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diagrams/quickStyle1.xml" ContentType="application/vnd.openxmlformats-officedocument.drawingml.diagramStyle+xml"/>
  <Override PartName="/word/diagrams/quickStyle2.xml" ContentType="application/vnd.openxmlformats-officedocument.drawingml.diagramStyle+xml"/>
  <Override PartName="/word/diagrams/data3.xml" ContentType="application/vnd.openxmlformats-officedocument.drawingml.diagramData+xml"/>
  <Override PartName="/word/diagrams/data4.xml" ContentType="application/vnd.openxmlformats-officedocument.drawingml.diagramData+xml"/>
  <Override PartName="/word/diagrams/colors4.xml" ContentType="application/vnd.openxmlformats-officedocument.drawingml.diagramColors+xml"/>
  <Override PartName="/word/diagrams/colors5.xml" ContentType="application/vnd.openxmlformats-officedocument.drawingml.diagramColors+xml"/>
  <Override PartName="/customXml/itemProps1.xml" ContentType="application/vnd.openxmlformats-officedocument.customXmlProperties+xml"/>
  <Override PartName="/word/diagrams/data1.xml" ContentType="application/vnd.openxmlformats-officedocument.drawingml.diagramData+xml"/>
  <Override PartName="/word/diagrams/data2.xml" ContentType="application/vnd.openxmlformats-officedocument.drawingml.diagramData+xml"/>
  <Override PartName="/word/diagrams/colors2.xml" ContentType="application/vnd.openxmlformats-officedocument.drawingml.diagramColors+xml"/>
  <Override PartName="/word/diagrams/colors3.xml" ContentType="application/vnd.openxmlformats-officedocument.drawingml.diagramColors+xml"/>
  <Default Extension="jpeg" ContentType="image/jpeg"/>
  <Override PartName="/word/diagrams/colors1.xml" ContentType="application/vnd.openxmlformats-officedocument.drawingml.diagramColors+xml"/>
  <Override PartName="/word/diagrams/drawing5.xml" ContentType="application/vnd.ms-office.drawingml.diagramDrawing+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diagrams/drawing3.xml" ContentType="application/vnd.ms-office.drawingml.diagramDrawing+xml"/>
  <Override PartName="/word/diagrams/drawing4.xml" ContentType="application/vnd.ms-office.drawingml.diagramDrawing+xml"/>
  <Override PartName="/docProps/app.xml" ContentType="application/vnd.openxmlformats-officedocument.extended-properties+xml"/>
  <Override PartName="/word/settings.xml" ContentType="application/vnd.openxmlformats-officedocument.wordprocessingml.settings+xml"/>
  <Override PartName="/word/diagrams/drawing1.xml" ContentType="application/vnd.ms-office.drawingml.diagramDrawing+xml"/>
  <Override PartName="/word/diagrams/drawing2.xml" ContentType="application/vnd.ms-office.drawingml.diagramDrawing+xml"/>
  <Override PartName="/word/diagrams/layout5.xml" ContentType="application/vnd.openxmlformats-officedocument.drawingml.diagramLayout+xml"/>
  <Override PartName="/word/theme/theme1.xml" ContentType="application/vnd.openxmlformats-officedocument.theme+xml"/>
  <Override PartName="/word/header2.xml" ContentType="application/vnd.openxmlformats-officedocument.wordprocessingml.header+xml"/>
  <Override PartName="/word/diagrams/layout3.xml" ContentType="application/vnd.openxmlformats-officedocument.drawingml.diagramLayout+xml"/>
  <Override PartName="/word/diagrams/layout4.xml" ContentType="application/vnd.openxmlformats-officedocument.drawingml.diagramLayout+xml"/>
  <Override PartName="/word/diagrams/quickStyle5.xml" ContentType="application/vnd.openxmlformats-officedocument.drawingml.diagramStyl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diagrams/layout1.xml" ContentType="application/vnd.openxmlformats-officedocument.drawingml.diagramLayout+xml"/>
  <Override PartName="/word/diagrams/layout2.xml" ContentType="application/vnd.openxmlformats-officedocument.drawingml.diagramLayout+xml"/>
  <Override PartName="/word/diagrams/quickStyle3.xml" ContentType="application/vnd.openxmlformats-officedocument.drawingml.diagramStyle+xml"/>
  <Override PartName="/word/diagrams/quickStyle4.xml" ContentType="application/vnd.openxmlformats-officedocument.drawingml.diagramStyle+xml"/>
  <Override PartName="/word/diagrams/data5.xml" ContentType="application/vnd.openxmlformats-officedocument.drawingml.diagramData+xml"/>
  <Default Extension="odttf" ContentType="application/vnd.openxmlformats-officedocument.obfuscatedFont"/>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93FFF" w:rsidRDefault="00893FFF" w:rsidP="00630950">
      <w:pPr>
        <w:rPr>
          <w:rtl/>
        </w:rPr>
      </w:pPr>
    </w:p>
    <w:p w:rsidR="00893FFF" w:rsidRDefault="00893FFF" w:rsidP="00630950">
      <w:pPr>
        <w:rPr>
          <w:rtl/>
        </w:rPr>
      </w:pPr>
    </w:p>
    <w:p w:rsidR="00EB3DA7" w:rsidRDefault="00EB3DA7" w:rsidP="00630950">
      <w:pPr>
        <w:rPr>
          <w:rtl/>
        </w:rPr>
      </w:pPr>
    </w:p>
    <w:p w:rsidR="00EB3DA7" w:rsidRDefault="00EB3DA7" w:rsidP="00630950">
      <w:pPr>
        <w:rPr>
          <w:rtl/>
        </w:rPr>
      </w:pPr>
    </w:p>
    <w:p w:rsidR="00EB3DA7" w:rsidRDefault="00EB3DA7" w:rsidP="00630950">
      <w:pPr>
        <w:rPr>
          <w:rtl/>
        </w:rPr>
      </w:pPr>
    </w:p>
    <w:p w:rsidR="00EB3DA7" w:rsidRDefault="00EB3DA7" w:rsidP="00630950">
      <w:pPr>
        <w:rPr>
          <w:rtl/>
        </w:rPr>
      </w:pPr>
    </w:p>
    <w:p w:rsidR="00EB3DA7" w:rsidRPr="00E31132" w:rsidRDefault="00EB3DA7" w:rsidP="00630950">
      <w:pPr>
        <w:rPr>
          <w:rtl/>
        </w:rPr>
      </w:pPr>
    </w:p>
    <w:p w:rsidR="00602B2E" w:rsidRPr="00E31132" w:rsidRDefault="00602B2E" w:rsidP="00630950">
      <w:pPr>
        <w:rPr>
          <w:rtl/>
        </w:rPr>
        <w:sectPr w:rsidR="00602B2E" w:rsidRPr="00E31132" w:rsidSect="00602B2E">
          <w:headerReference w:type="even" r:id="rId8"/>
          <w:headerReference w:type="default" r:id="rId9"/>
          <w:footnotePr>
            <w:numRestart w:val="eachPage"/>
          </w:footnotePr>
          <w:endnotePr>
            <w:numFmt w:val="decimal"/>
          </w:endnotePr>
          <w:type w:val="oddPage"/>
          <w:pgSz w:w="8392" w:h="11907" w:code="11"/>
          <w:pgMar w:top="964" w:right="1361" w:bottom="851" w:left="1361" w:header="964" w:footer="284" w:gutter="0"/>
          <w:cols w:space="567"/>
          <w:titlePg/>
          <w:bidi/>
          <w:rtlGutter/>
          <w:docGrid w:linePitch="360"/>
        </w:sectPr>
      </w:pPr>
    </w:p>
    <w:p w:rsidR="00602B2E" w:rsidRPr="00E31132" w:rsidRDefault="00602B2E" w:rsidP="00630950">
      <w:pPr>
        <w:rPr>
          <w:rtl/>
        </w:rPr>
      </w:pPr>
    </w:p>
    <w:p w:rsidR="00602B2E" w:rsidRPr="00E31132" w:rsidRDefault="00602B2E" w:rsidP="00630950">
      <w:pPr>
        <w:rPr>
          <w:rtl/>
        </w:rPr>
      </w:pPr>
    </w:p>
    <w:p w:rsidR="00602B2E" w:rsidRPr="00E31132" w:rsidRDefault="00602B2E" w:rsidP="00630950">
      <w:pPr>
        <w:rPr>
          <w:rtl/>
        </w:rPr>
      </w:pPr>
    </w:p>
    <w:p w:rsidR="00602B2E" w:rsidRDefault="00602B2E" w:rsidP="00630950">
      <w:pPr>
        <w:rPr>
          <w:rtl/>
        </w:rPr>
      </w:pPr>
    </w:p>
    <w:p w:rsidR="00EB3DA7" w:rsidRDefault="00EB3DA7" w:rsidP="00630950">
      <w:pPr>
        <w:rPr>
          <w:rtl/>
        </w:rPr>
      </w:pPr>
    </w:p>
    <w:p w:rsidR="00EB3DA7" w:rsidRPr="00E31132" w:rsidRDefault="00EB3DA7" w:rsidP="00630950">
      <w:pPr>
        <w:rPr>
          <w:rtl/>
        </w:rPr>
      </w:pPr>
    </w:p>
    <w:p w:rsidR="00602B2E" w:rsidRDefault="00602B2E" w:rsidP="00630950">
      <w:pPr>
        <w:rPr>
          <w:rtl/>
        </w:rPr>
      </w:pPr>
    </w:p>
    <w:p w:rsidR="00EB3DA7" w:rsidRDefault="00EB3DA7" w:rsidP="00EB3DA7">
      <w:pPr>
        <w:spacing w:line="240" w:lineRule="auto"/>
        <w:ind w:firstLine="0"/>
        <w:jc w:val="center"/>
        <w:rPr>
          <w:rtl/>
        </w:rPr>
      </w:pPr>
      <w:r>
        <w:rPr>
          <w:noProof/>
          <w:rtl/>
        </w:rPr>
        <w:drawing>
          <wp:inline distT="0" distB="0" distL="0" distR="0">
            <wp:extent cx="2269593" cy="468924"/>
            <wp:effectExtent l="19050" t="0" r="0" b="0"/>
            <wp:docPr id="10" name="Picture 8" descr="2174_ea3c53bd1b7f20aa2eb008146cd2b0d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4_ea3c53bd1b7f20aa2eb008146cd2b0d4.png"/>
                    <pic:cNvPicPr/>
                  </pic:nvPicPr>
                  <pic:blipFill>
                    <a:blip r:embed="rId10" cstate="print"/>
                    <a:srcRect l="5488" t="32376" r="5724" b="34987"/>
                    <a:stretch>
                      <a:fillRect/>
                    </a:stretch>
                  </pic:blipFill>
                  <pic:spPr>
                    <a:xfrm>
                      <a:off x="0" y="0"/>
                      <a:ext cx="2274338" cy="469904"/>
                    </a:xfrm>
                    <a:prstGeom prst="rect">
                      <a:avLst/>
                    </a:prstGeom>
                  </pic:spPr>
                </pic:pic>
              </a:graphicData>
            </a:graphic>
          </wp:inline>
        </w:drawing>
      </w:r>
    </w:p>
    <w:p w:rsidR="00EB3DA7" w:rsidRPr="00E31132" w:rsidRDefault="00EB3DA7" w:rsidP="00630950">
      <w:pPr>
        <w:rPr>
          <w:rtl/>
        </w:rPr>
      </w:pPr>
    </w:p>
    <w:p w:rsidR="00602B2E" w:rsidRPr="00E31132" w:rsidRDefault="00602B2E" w:rsidP="00630950">
      <w:pPr>
        <w:rPr>
          <w:rtl/>
        </w:rPr>
      </w:pPr>
    </w:p>
    <w:p w:rsidR="00602B2E" w:rsidRPr="00E31132" w:rsidRDefault="00602B2E" w:rsidP="00630950">
      <w:pPr>
        <w:rPr>
          <w:rtl/>
        </w:rPr>
        <w:sectPr w:rsidR="00602B2E" w:rsidRPr="00E31132" w:rsidSect="00602B2E">
          <w:footnotePr>
            <w:numRestart w:val="eachPage"/>
          </w:footnotePr>
          <w:endnotePr>
            <w:numFmt w:val="decimal"/>
          </w:endnotePr>
          <w:pgSz w:w="8392" w:h="11907" w:code="11"/>
          <w:pgMar w:top="964" w:right="1361" w:bottom="851" w:left="1361" w:header="964" w:footer="284" w:gutter="0"/>
          <w:cols w:space="567"/>
          <w:titlePg/>
          <w:bidi/>
          <w:rtlGutter/>
          <w:docGrid w:linePitch="360"/>
        </w:sectPr>
      </w:pPr>
    </w:p>
    <w:p w:rsidR="0083327E" w:rsidRDefault="0083327E" w:rsidP="00630950">
      <w:pPr>
        <w:rPr>
          <w:rtl/>
        </w:rPr>
      </w:pPr>
    </w:p>
    <w:p w:rsidR="00EB3DA7" w:rsidRDefault="00EB3DA7" w:rsidP="00630950">
      <w:pPr>
        <w:rPr>
          <w:rtl/>
        </w:rPr>
      </w:pPr>
    </w:p>
    <w:p w:rsidR="00EB3DA7" w:rsidRDefault="00EB3DA7" w:rsidP="00630950">
      <w:pPr>
        <w:rPr>
          <w:rtl/>
        </w:rPr>
      </w:pPr>
    </w:p>
    <w:p w:rsidR="00EB3DA7" w:rsidRDefault="00EB3DA7" w:rsidP="00630950">
      <w:pPr>
        <w:rPr>
          <w:rtl/>
        </w:rPr>
      </w:pPr>
    </w:p>
    <w:p w:rsidR="00EB3DA7" w:rsidRDefault="00EB3DA7" w:rsidP="00630950">
      <w:pPr>
        <w:rPr>
          <w:rtl/>
        </w:rPr>
      </w:pPr>
    </w:p>
    <w:p w:rsidR="00EB3DA7" w:rsidRDefault="00EB3DA7" w:rsidP="00630950">
      <w:pPr>
        <w:rPr>
          <w:rtl/>
        </w:rPr>
      </w:pPr>
    </w:p>
    <w:p w:rsidR="003C366F" w:rsidRPr="003C366F" w:rsidRDefault="003C366F" w:rsidP="003C366F">
      <w:pPr>
        <w:ind w:firstLine="0"/>
        <w:jc w:val="center"/>
        <w:rPr>
          <w:rFonts w:ascii="testtCalibri" w:hAnsi="testtCalibri" w:cs="testtCalibri"/>
          <w:b/>
          <w:bCs/>
          <w:sz w:val="40"/>
          <w:szCs w:val="40"/>
          <w:rtl/>
        </w:rPr>
      </w:pPr>
      <w:r w:rsidRPr="003C366F">
        <w:rPr>
          <w:rFonts w:ascii="testtCalibri" w:hAnsi="testtCalibri" w:cs="testtCalibri" w:hint="cs"/>
          <w:b/>
          <w:bCs/>
          <w:sz w:val="40"/>
          <w:szCs w:val="40"/>
          <w:rtl/>
        </w:rPr>
        <w:t>الگوی اهتمام جمعی در مدیریت تربیتی</w:t>
      </w:r>
    </w:p>
    <w:p w:rsidR="003C366F" w:rsidRDefault="003C366F" w:rsidP="003C366F">
      <w:pPr>
        <w:ind w:firstLine="0"/>
        <w:jc w:val="center"/>
        <w:rPr>
          <w:rFonts w:ascii="testtCalibri" w:hAnsi="testtCalibri" w:cs="testtCalibri"/>
          <w:b/>
          <w:bCs/>
          <w:sz w:val="30"/>
          <w:szCs w:val="30"/>
          <w:rtl/>
        </w:rPr>
      </w:pPr>
    </w:p>
    <w:p w:rsidR="003C366F" w:rsidRPr="003C366F" w:rsidRDefault="003C366F" w:rsidP="003C366F">
      <w:pPr>
        <w:ind w:firstLine="0"/>
        <w:jc w:val="center"/>
        <w:rPr>
          <w:rFonts w:ascii="testtCalibri" w:hAnsi="testtCalibri" w:cs="testtCalibri"/>
          <w:b/>
          <w:bCs/>
          <w:sz w:val="30"/>
          <w:szCs w:val="30"/>
          <w:rtl/>
        </w:rPr>
      </w:pPr>
      <w:r w:rsidRPr="003C366F">
        <w:rPr>
          <w:rFonts w:ascii="testtCalibri" w:hAnsi="testtCalibri" w:cs="testtCalibri" w:hint="cs"/>
          <w:b/>
          <w:bCs/>
          <w:sz w:val="30"/>
          <w:szCs w:val="30"/>
          <w:rtl/>
        </w:rPr>
        <w:t>در قالب شورای تهذیب و تربیت مدارس علمیه</w:t>
      </w:r>
    </w:p>
    <w:p w:rsidR="003C366F" w:rsidRPr="003C366F" w:rsidRDefault="003C366F" w:rsidP="003C366F">
      <w:pPr>
        <w:rPr>
          <w:rtl/>
        </w:rPr>
      </w:pPr>
    </w:p>
    <w:p w:rsidR="003C366F" w:rsidRDefault="003C366F" w:rsidP="003C366F">
      <w:pPr>
        <w:rPr>
          <w:rtl/>
          <w:lang w:eastAsia="ko-KR"/>
        </w:rPr>
      </w:pPr>
    </w:p>
    <w:p w:rsidR="003C366F" w:rsidRDefault="003C366F" w:rsidP="003C366F">
      <w:pPr>
        <w:rPr>
          <w:rtl/>
          <w:lang w:eastAsia="ko-KR"/>
        </w:rPr>
      </w:pPr>
    </w:p>
    <w:p w:rsidR="003C366F" w:rsidRDefault="003C366F" w:rsidP="003C366F">
      <w:pPr>
        <w:rPr>
          <w:rtl/>
          <w:lang w:eastAsia="ko-KR"/>
        </w:rPr>
      </w:pPr>
    </w:p>
    <w:p w:rsidR="003C366F" w:rsidRDefault="003C366F" w:rsidP="003C366F">
      <w:pPr>
        <w:rPr>
          <w:rtl/>
          <w:lang w:eastAsia="ko-KR"/>
        </w:rPr>
      </w:pPr>
    </w:p>
    <w:p w:rsidR="003C366F" w:rsidRDefault="003C366F" w:rsidP="003C366F">
      <w:pPr>
        <w:rPr>
          <w:rtl/>
          <w:lang w:eastAsia="ko-KR"/>
        </w:rPr>
      </w:pPr>
    </w:p>
    <w:p w:rsidR="003C366F" w:rsidRDefault="003C366F" w:rsidP="003C366F">
      <w:pPr>
        <w:rPr>
          <w:rtl/>
          <w:lang w:eastAsia="ko-KR"/>
        </w:rPr>
      </w:pPr>
    </w:p>
    <w:p w:rsidR="003C366F" w:rsidRDefault="003C366F" w:rsidP="003C366F">
      <w:pPr>
        <w:rPr>
          <w:rtl/>
          <w:lang w:eastAsia="ko-KR"/>
        </w:rPr>
      </w:pPr>
    </w:p>
    <w:p w:rsidR="003C366F" w:rsidRDefault="003C366F" w:rsidP="003C366F">
      <w:pPr>
        <w:rPr>
          <w:rtl/>
          <w:lang w:eastAsia="ko-KR"/>
        </w:rPr>
      </w:pPr>
    </w:p>
    <w:p w:rsidR="003C366F" w:rsidRDefault="003C366F" w:rsidP="003C366F">
      <w:pPr>
        <w:rPr>
          <w:rtl/>
          <w:lang w:eastAsia="ko-KR"/>
        </w:rPr>
      </w:pPr>
    </w:p>
    <w:p w:rsidR="003C366F" w:rsidRPr="003C366F" w:rsidRDefault="003C366F" w:rsidP="003C366F">
      <w:pPr>
        <w:ind w:firstLine="0"/>
        <w:jc w:val="center"/>
        <w:rPr>
          <w:rFonts w:ascii="testtCalibri" w:hAnsi="testtCalibri" w:cs="testtCalibri"/>
          <w:b/>
          <w:bCs/>
          <w:rtl/>
        </w:rPr>
      </w:pPr>
      <w:r w:rsidRPr="003C366F">
        <w:rPr>
          <w:rFonts w:ascii="testtCalibri" w:hAnsi="testtCalibri" w:cs="testtCalibri" w:hint="cs"/>
          <w:b/>
          <w:bCs/>
          <w:rtl/>
        </w:rPr>
        <w:t>محمد عالم‌زاده نوری – مهدی عبداللهی</w:t>
      </w:r>
    </w:p>
    <w:p w:rsidR="003C366F" w:rsidRPr="003C366F" w:rsidRDefault="003C366F" w:rsidP="003C366F">
      <w:pPr>
        <w:ind w:firstLine="0"/>
        <w:jc w:val="center"/>
        <w:rPr>
          <w:rFonts w:ascii="testtCalibri" w:hAnsi="testtCalibri" w:cs="testtCalibri"/>
          <w:b/>
          <w:bCs/>
        </w:rPr>
      </w:pPr>
      <w:r w:rsidRPr="003C366F">
        <w:rPr>
          <w:rFonts w:ascii="testtCalibri" w:hAnsi="testtCalibri" w:cs="testtCalibri" w:hint="cs"/>
          <w:b/>
          <w:bCs/>
          <w:rtl/>
        </w:rPr>
        <w:t>بهمن‌ماه ۱۳۹۹</w:t>
      </w:r>
    </w:p>
    <w:p w:rsidR="00EB3DA7" w:rsidRPr="00E31132" w:rsidRDefault="00EB3DA7" w:rsidP="00630950">
      <w:pPr>
        <w:rPr>
          <w:rtl/>
        </w:rPr>
      </w:pPr>
    </w:p>
    <w:p w:rsidR="00602B2E" w:rsidRPr="00E31132" w:rsidRDefault="00602B2E" w:rsidP="00630950">
      <w:pPr>
        <w:rPr>
          <w:rtl/>
        </w:rPr>
      </w:pPr>
    </w:p>
    <w:p w:rsidR="00602B2E" w:rsidRPr="00E31132" w:rsidRDefault="00602B2E" w:rsidP="00630950">
      <w:pPr>
        <w:rPr>
          <w:rtl/>
        </w:rPr>
        <w:sectPr w:rsidR="00602B2E" w:rsidRPr="00E31132" w:rsidSect="00602B2E">
          <w:footnotePr>
            <w:numRestart w:val="eachPage"/>
          </w:footnotePr>
          <w:endnotePr>
            <w:numFmt w:val="decimal"/>
          </w:endnotePr>
          <w:pgSz w:w="8392" w:h="11907" w:code="11"/>
          <w:pgMar w:top="964" w:right="1361" w:bottom="851" w:left="1361" w:header="964" w:footer="284" w:gutter="0"/>
          <w:cols w:space="567"/>
          <w:titlePg/>
          <w:bidi/>
          <w:rtlGutter/>
          <w:docGrid w:linePitch="360"/>
        </w:sectPr>
      </w:pPr>
    </w:p>
    <w:p w:rsidR="00602B2E" w:rsidRPr="00E31132" w:rsidRDefault="00602B2E" w:rsidP="00630950">
      <w:pPr>
        <w:rPr>
          <w:rtl/>
        </w:rPr>
      </w:pPr>
    </w:p>
    <w:p w:rsidR="00EB3DA7" w:rsidRDefault="00EB3DA7" w:rsidP="00477A7A">
      <w:pPr>
        <w:rPr>
          <w:rtl/>
        </w:rPr>
      </w:pPr>
      <w:r>
        <w:rPr>
          <w:rtl/>
        </w:rPr>
        <w:t>شناسنامه کتاب</w:t>
      </w:r>
    </w:p>
    <w:p w:rsidR="0010284A" w:rsidRPr="00E31132" w:rsidRDefault="0010284A" w:rsidP="00630950">
      <w:pPr>
        <w:rPr>
          <w:rtl/>
        </w:rPr>
      </w:pPr>
    </w:p>
    <w:p w:rsidR="0010284A" w:rsidRPr="00E31132" w:rsidRDefault="0010284A" w:rsidP="00630950">
      <w:pPr>
        <w:rPr>
          <w:rtl/>
        </w:rPr>
      </w:pPr>
    </w:p>
    <w:p w:rsidR="00602B2E" w:rsidRPr="00E31132" w:rsidRDefault="00602B2E" w:rsidP="00630950">
      <w:pPr>
        <w:rPr>
          <w:rtl/>
        </w:rPr>
      </w:pPr>
    </w:p>
    <w:p w:rsidR="00602B2E" w:rsidRPr="00E31132" w:rsidRDefault="00602B2E" w:rsidP="00630950">
      <w:pPr>
        <w:rPr>
          <w:rtl/>
        </w:rPr>
        <w:sectPr w:rsidR="00602B2E" w:rsidRPr="00E31132" w:rsidSect="00602B2E">
          <w:footnotePr>
            <w:numRestart w:val="eachPage"/>
          </w:footnotePr>
          <w:endnotePr>
            <w:numFmt w:val="decimal"/>
          </w:endnotePr>
          <w:pgSz w:w="8392" w:h="11907" w:code="11"/>
          <w:pgMar w:top="964" w:right="1361" w:bottom="851" w:left="1361" w:header="964" w:footer="284" w:gutter="0"/>
          <w:cols w:space="567"/>
          <w:titlePg/>
          <w:bidi/>
          <w:rtlGutter/>
          <w:docGrid w:linePitch="360"/>
        </w:sectPr>
      </w:pPr>
    </w:p>
    <w:p w:rsidR="00602B2E" w:rsidRPr="00E31132" w:rsidRDefault="00602B2E" w:rsidP="00630950">
      <w:pPr>
        <w:rPr>
          <w:rtl/>
        </w:rPr>
      </w:pPr>
    </w:p>
    <w:p w:rsidR="00BC1BD0" w:rsidRPr="00E31132" w:rsidRDefault="00BC1BD0" w:rsidP="00630950">
      <w:pPr>
        <w:rPr>
          <w:rtl/>
        </w:rPr>
      </w:pPr>
    </w:p>
    <w:p w:rsidR="00BC1BD0" w:rsidRPr="00EB3DA7" w:rsidRDefault="00BC1BD0" w:rsidP="00EB3DA7">
      <w:pPr>
        <w:pStyle w:val="a6"/>
        <w:rPr>
          <w:sz w:val="60"/>
          <w:szCs w:val="60"/>
          <w:rtl/>
        </w:rPr>
      </w:pPr>
      <w:bookmarkStart w:id="0" w:name="_Toc276543298"/>
      <w:bookmarkStart w:id="1" w:name="_Toc84871067"/>
      <w:bookmarkStart w:id="2" w:name="_Toc85095837"/>
      <w:bookmarkStart w:id="3" w:name="_Toc85096001"/>
      <w:bookmarkStart w:id="4" w:name="_Toc85608254"/>
      <w:r w:rsidRPr="00EB3DA7">
        <w:rPr>
          <w:sz w:val="60"/>
          <w:szCs w:val="60"/>
          <w:rtl/>
        </w:rPr>
        <w:t>فهرست مطالب</w:t>
      </w:r>
      <w:bookmarkEnd w:id="0"/>
      <w:bookmarkEnd w:id="1"/>
      <w:bookmarkEnd w:id="2"/>
      <w:bookmarkEnd w:id="3"/>
      <w:bookmarkEnd w:id="4"/>
    </w:p>
    <w:p w:rsidR="00D75F0C" w:rsidRDefault="00D75F0C" w:rsidP="00D75F0C">
      <w:pPr>
        <w:rPr>
          <w:rtl/>
        </w:rPr>
      </w:pPr>
    </w:p>
    <w:p w:rsidR="0033785C" w:rsidRDefault="00F557C8" w:rsidP="0033785C">
      <w:pPr>
        <w:pStyle w:val="TOC1"/>
        <w:rPr>
          <w:rFonts w:asciiTheme="minorHAnsi" w:eastAsiaTheme="minorEastAsia" w:hAnsiTheme="minorHAnsi" w:cstheme="minorBidi"/>
          <w:caps w:val="0"/>
          <w:sz w:val="22"/>
          <w:szCs w:val="22"/>
          <w:rtl/>
        </w:rPr>
      </w:pPr>
      <w:r w:rsidRPr="00F557C8">
        <w:rPr>
          <w:caps w:val="0"/>
          <w:rtl/>
        </w:rPr>
        <w:fldChar w:fldCharType="begin"/>
      </w:r>
      <w:r w:rsidR="00D75F0C">
        <w:rPr>
          <w:caps w:val="0"/>
          <w:rtl/>
        </w:rPr>
        <w:instrText xml:space="preserve"> </w:instrText>
      </w:r>
      <w:r w:rsidR="00D75F0C">
        <w:rPr>
          <w:caps w:val="0"/>
        </w:rPr>
        <w:instrText>TOC</w:instrText>
      </w:r>
      <w:r w:rsidR="00D75F0C">
        <w:rPr>
          <w:caps w:val="0"/>
          <w:rtl/>
        </w:rPr>
        <w:instrText xml:space="preserve"> \</w:instrText>
      </w:r>
      <w:r w:rsidR="00D75F0C">
        <w:rPr>
          <w:caps w:val="0"/>
        </w:rPr>
        <w:instrText>h \z \t "Heading 1,1,Heading 2,2,Heading 3,3</w:instrText>
      </w:r>
      <w:r w:rsidR="00D75F0C">
        <w:rPr>
          <w:caps w:val="0"/>
          <w:rtl/>
        </w:rPr>
        <w:instrText xml:space="preserve">,عنوان فصل,1,لینک سرصفحه,1,فصل؟,1,متن عربی,2,قران حدیث,2,متن1,2,فصلها,1" </w:instrText>
      </w:r>
      <w:r w:rsidRPr="00F557C8">
        <w:rPr>
          <w:caps w:val="0"/>
          <w:rtl/>
        </w:rPr>
        <w:fldChar w:fldCharType="separate"/>
      </w:r>
      <w:hyperlink w:anchor="_Toc85608256" w:history="1">
        <w:r w:rsidR="0033785C" w:rsidRPr="00234038">
          <w:rPr>
            <w:rStyle w:val="Hyperlink"/>
            <w:rtl/>
          </w:rPr>
          <w:t>رادمردان</w:t>
        </w:r>
        <w:r w:rsidR="0033785C">
          <w:rPr>
            <w:webHidden/>
            <w:rtl/>
          </w:rPr>
          <w:tab/>
        </w:r>
        <w:r>
          <w:rPr>
            <w:rStyle w:val="Hyperlink"/>
            <w:rtl/>
          </w:rPr>
          <w:fldChar w:fldCharType="begin"/>
        </w:r>
        <w:r w:rsidR="0033785C">
          <w:rPr>
            <w:webHidden/>
            <w:rtl/>
          </w:rPr>
          <w:instrText xml:space="preserve"> </w:instrText>
        </w:r>
        <w:r w:rsidR="0033785C">
          <w:rPr>
            <w:webHidden/>
          </w:rPr>
          <w:instrText>PAGEREF</w:instrText>
        </w:r>
        <w:r w:rsidR="0033785C">
          <w:rPr>
            <w:webHidden/>
            <w:rtl/>
          </w:rPr>
          <w:instrText xml:space="preserve"> _</w:instrText>
        </w:r>
        <w:r w:rsidR="0033785C">
          <w:rPr>
            <w:webHidden/>
          </w:rPr>
          <w:instrText>Toc85608256 \h</w:instrText>
        </w:r>
        <w:r w:rsidR="0033785C">
          <w:rPr>
            <w:webHidden/>
            <w:rtl/>
          </w:rPr>
          <w:instrText xml:space="preserve"> </w:instrText>
        </w:r>
        <w:r>
          <w:rPr>
            <w:rStyle w:val="Hyperlink"/>
            <w:rtl/>
          </w:rPr>
        </w:r>
        <w:r>
          <w:rPr>
            <w:rStyle w:val="Hyperlink"/>
            <w:rtl/>
          </w:rPr>
          <w:fldChar w:fldCharType="separate"/>
        </w:r>
        <w:r w:rsidR="00BC2CF1">
          <w:rPr>
            <w:webHidden/>
            <w:rtl/>
          </w:rPr>
          <w:t>9</w:t>
        </w:r>
        <w:r>
          <w:rPr>
            <w:rStyle w:val="Hyperlink"/>
            <w:rtl/>
          </w:rPr>
          <w:fldChar w:fldCharType="end"/>
        </w:r>
      </w:hyperlink>
    </w:p>
    <w:p w:rsidR="0033785C" w:rsidRDefault="00F557C8">
      <w:pPr>
        <w:pStyle w:val="TOC1"/>
        <w:rPr>
          <w:rFonts w:asciiTheme="minorHAnsi" w:eastAsiaTheme="minorEastAsia" w:hAnsiTheme="minorHAnsi" w:cstheme="minorBidi"/>
          <w:caps w:val="0"/>
          <w:sz w:val="22"/>
          <w:szCs w:val="22"/>
          <w:rtl/>
        </w:rPr>
      </w:pPr>
      <w:hyperlink w:anchor="_Toc85608257" w:history="1">
        <w:r w:rsidR="0033785C" w:rsidRPr="00234038">
          <w:rPr>
            <w:rStyle w:val="Hyperlink"/>
            <w:rtl/>
          </w:rPr>
          <w:t>اسلام و فتح جهان</w:t>
        </w:r>
        <w:r w:rsidR="0033785C">
          <w:rPr>
            <w:webHidden/>
            <w:rtl/>
          </w:rPr>
          <w:tab/>
        </w:r>
        <w:r>
          <w:rPr>
            <w:rStyle w:val="Hyperlink"/>
            <w:rtl/>
          </w:rPr>
          <w:fldChar w:fldCharType="begin"/>
        </w:r>
        <w:r w:rsidR="0033785C">
          <w:rPr>
            <w:webHidden/>
            <w:rtl/>
          </w:rPr>
          <w:instrText xml:space="preserve"> </w:instrText>
        </w:r>
        <w:r w:rsidR="0033785C">
          <w:rPr>
            <w:webHidden/>
          </w:rPr>
          <w:instrText>PAGEREF</w:instrText>
        </w:r>
        <w:r w:rsidR="0033785C">
          <w:rPr>
            <w:webHidden/>
            <w:rtl/>
          </w:rPr>
          <w:instrText xml:space="preserve"> _</w:instrText>
        </w:r>
        <w:r w:rsidR="0033785C">
          <w:rPr>
            <w:webHidden/>
          </w:rPr>
          <w:instrText>Toc85608257 \h</w:instrText>
        </w:r>
        <w:r w:rsidR="0033785C">
          <w:rPr>
            <w:webHidden/>
            <w:rtl/>
          </w:rPr>
          <w:instrText xml:space="preserve"> </w:instrText>
        </w:r>
        <w:r>
          <w:rPr>
            <w:rStyle w:val="Hyperlink"/>
            <w:rtl/>
          </w:rPr>
        </w:r>
        <w:r>
          <w:rPr>
            <w:rStyle w:val="Hyperlink"/>
            <w:rtl/>
          </w:rPr>
          <w:fldChar w:fldCharType="separate"/>
        </w:r>
        <w:r w:rsidR="00BC2CF1">
          <w:rPr>
            <w:webHidden/>
            <w:rtl/>
          </w:rPr>
          <w:t>11</w:t>
        </w:r>
        <w:r>
          <w:rPr>
            <w:rStyle w:val="Hyperlink"/>
            <w:rtl/>
          </w:rPr>
          <w:fldChar w:fldCharType="end"/>
        </w:r>
      </w:hyperlink>
    </w:p>
    <w:p w:rsidR="0033785C" w:rsidRDefault="00F557C8">
      <w:pPr>
        <w:pStyle w:val="TOC1"/>
        <w:rPr>
          <w:rFonts w:asciiTheme="minorHAnsi" w:eastAsiaTheme="minorEastAsia" w:hAnsiTheme="minorHAnsi" w:cstheme="minorBidi"/>
          <w:caps w:val="0"/>
          <w:sz w:val="22"/>
          <w:szCs w:val="22"/>
          <w:rtl/>
        </w:rPr>
      </w:pPr>
      <w:hyperlink w:anchor="_Toc85608258" w:history="1">
        <w:r w:rsidR="0033785C" w:rsidRPr="00234038">
          <w:rPr>
            <w:rStyle w:val="Hyperlink"/>
            <w:rtl/>
          </w:rPr>
          <w:t>تکل</w:t>
        </w:r>
        <w:r w:rsidR="0033785C" w:rsidRPr="00234038">
          <w:rPr>
            <w:rStyle w:val="Hyperlink"/>
            <w:rFonts w:hint="cs"/>
            <w:rtl/>
          </w:rPr>
          <w:t>ی</w:t>
        </w:r>
        <w:r w:rsidR="0033785C" w:rsidRPr="00234038">
          <w:rPr>
            <w:rStyle w:val="Hyperlink"/>
            <w:rFonts w:hint="eastAsia"/>
            <w:rtl/>
          </w:rPr>
          <w:t>ف</w:t>
        </w:r>
        <w:r w:rsidR="0033785C" w:rsidRPr="00234038">
          <w:rPr>
            <w:rStyle w:val="Hyperlink"/>
            <w:rtl/>
          </w:rPr>
          <w:t xml:space="preserve"> ما</w:t>
        </w:r>
        <w:r w:rsidR="0033785C">
          <w:rPr>
            <w:webHidden/>
            <w:rtl/>
          </w:rPr>
          <w:tab/>
        </w:r>
        <w:r>
          <w:rPr>
            <w:rStyle w:val="Hyperlink"/>
            <w:rtl/>
          </w:rPr>
          <w:fldChar w:fldCharType="begin"/>
        </w:r>
        <w:r w:rsidR="0033785C">
          <w:rPr>
            <w:webHidden/>
            <w:rtl/>
          </w:rPr>
          <w:instrText xml:space="preserve"> </w:instrText>
        </w:r>
        <w:r w:rsidR="0033785C">
          <w:rPr>
            <w:webHidden/>
          </w:rPr>
          <w:instrText>PAGEREF</w:instrText>
        </w:r>
        <w:r w:rsidR="0033785C">
          <w:rPr>
            <w:webHidden/>
            <w:rtl/>
          </w:rPr>
          <w:instrText xml:space="preserve"> _</w:instrText>
        </w:r>
        <w:r w:rsidR="0033785C">
          <w:rPr>
            <w:webHidden/>
          </w:rPr>
          <w:instrText>Toc85608258 \h</w:instrText>
        </w:r>
        <w:r w:rsidR="0033785C">
          <w:rPr>
            <w:webHidden/>
            <w:rtl/>
          </w:rPr>
          <w:instrText xml:space="preserve"> </w:instrText>
        </w:r>
        <w:r>
          <w:rPr>
            <w:rStyle w:val="Hyperlink"/>
            <w:rtl/>
          </w:rPr>
        </w:r>
        <w:r>
          <w:rPr>
            <w:rStyle w:val="Hyperlink"/>
            <w:rtl/>
          </w:rPr>
          <w:fldChar w:fldCharType="separate"/>
        </w:r>
        <w:r w:rsidR="00BC2CF1">
          <w:rPr>
            <w:webHidden/>
            <w:rtl/>
          </w:rPr>
          <w:t>12</w:t>
        </w:r>
        <w:r>
          <w:rPr>
            <w:rStyle w:val="Hyperlink"/>
            <w:rtl/>
          </w:rPr>
          <w:fldChar w:fldCharType="end"/>
        </w:r>
      </w:hyperlink>
    </w:p>
    <w:p w:rsidR="0033785C" w:rsidRDefault="00F557C8">
      <w:pPr>
        <w:pStyle w:val="TOC1"/>
        <w:rPr>
          <w:rFonts w:asciiTheme="minorHAnsi" w:eastAsiaTheme="minorEastAsia" w:hAnsiTheme="minorHAnsi" w:cstheme="minorBidi"/>
          <w:caps w:val="0"/>
          <w:sz w:val="22"/>
          <w:szCs w:val="22"/>
          <w:rtl/>
        </w:rPr>
      </w:pPr>
      <w:hyperlink w:anchor="_Toc85608259" w:history="1">
        <w:r w:rsidR="0033785C" w:rsidRPr="00234038">
          <w:rPr>
            <w:rStyle w:val="Hyperlink"/>
            <w:rtl/>
          </w:rPr>
          <w:t>جبهه مؤمنان</w:t>
        </w:r>
        <w:r w:rsidR="0033785C">
          <w:rPr>
            <w:webHidden/>
            <w:rtl/>
          </w:rPr>
          <w:tab/>
        </w:r>
        <w:r>
          <w:rPr>
            <w:rStyle w:val="Hyperlink"/>
            <w:rtl/>
          </w:rPr>
          <w:fldChar w:fldCharType="begin"/>
        </w:r>
        <w:r w:rsidR="0033785C">
          <w:rPr>
            <w:webHidden/>
            <w:rtl/>
          </w:rPr>
          <w:instrText xml:space="preserve"> </w:instrText>
        </w:r>
        <w:r w:rsidR="0033785C">
          <w:rPr>
            <w:webHidden/>
          </w:rPr>
          <w:instrText>PAGEREF</w:instrText>
        </w:r>
        <w:r w:rsidR="0033785C">
          <w:rPr>
            <w:webHidden/>
            <w:rtl/>
          </w:rPr>
          <w:instrText xml:space="preserve"> _</w:instrText>
        </w:r>
        <w:r w:rsidR="0033785C">
          <w:rPr>
            <w:webHidden/>
          </w:rPr>
          <w:instrText>Toc85608259 \h</w:instrText>
        </w:r>
        <w:r w:rsidR="0033785C">
          <w:rPr>
            <w:webHidden/>
            <w:rtl/>
          </w:rPr>
          <w:instrText xml:space="preserve"> </w:instrText>
        </w:r>
        <w:r>
          <w:rPr>
            <w:rStyle w:val="Hyperlink"/>
            <w:rtl/>
          </w:rPr>
        </w:r>
        <w:r>
          <w:rPr>
            <w:rStyle w:val="Hyperlink"/>
            <w:rtl/>
          </w:rPr>
          <w:fldChar w:fldCharType="separate"/>
        </w:r>
        <w:r w:rsidR="00BC2CF1">
          <w:rPr>
            <w:webHidden/>
            <w:rtl/>
          </w:rPr>
          <w:t>16</w:t>
        </w:r>
        <w:r>
          <w:rPr>
            <w:rStyle w:val="Hyperlink"/>
            <w:rtl/>
          </w:rPr>
          <w:fldChar w:fldCharType="end"/>
        </w:r>
      </w:hyperlink>
    </w:p>
    <w:p w:rsidR="0033785C" w:rsidRDefault="00F557C8">
      <w:pPr>
        <w:pStyle w:val="TOC1"/>
        <w:rPr>
          <w:rFonts w:asciiTheme="minorHAnsi" w:eastAsiaTheme="minorEastAsia" w:hAnsiTheme="minorHAnsi" w:cstheme="minorBidi"/>
          <w:caps w:val="0"/>
          <w:sz w:val="22"/>
          <w:szCs w:val="22"/>
          <w:rtl/>
        </w:rPr>
      </w:pPr>
      <w:hyperlink w:anchor="_Toc85608260" w:history="1">
        <w:r w:rsidR="0033785C" w:rsidRPr="00234038">
          <w:rPr>
            <w:rStyle w:val="Hyperlink"/>
            <w:rtl/>
          </w:rPr>
          <w:t>بحران ن</w:t>
        </w:r>
        <w:r w:rsidR="0033785C" w:rsidRPr="00234038">
          <w:rPr>
            <w:rStyle w:val="Hyperlink"/>
            <w:rFonts w:hint="cs"/>
            <w:rtl/>
          </w:rPr>
          <w:t>ی</w:t>
        </w:r>
        <w:r w:rsidR="0033785C" w:rsidRPr="00234038">
          <w:rPr>
            <w:rStyle w:val="Hyperlink"/>
            <w:rFonts w:hint="eastAsia"/>
            <w:rtl/>
          </w:rPr>
          <w:t>رو</w:t>
        </w:r>
        <w:r w:rsidR="0033785C" w:rsidRPr="00234038">
          <w:rPr>
            <w:rStyle w:val="Hyperlink"/>
            <w:rFonts w:hint="cs"/>
            <w:rtl/>
          </w:rPr>
          <w:t>ی</w:t>
        </w:r>
        <w:r w:rsidR="0033785C" w:rsidRPr="00234038">
          <w:rPr>
            <w:rStyle w:val="Hyperlink"/>
            <w:rtl/>
          </w:rPr>
          <w:t xml:space="preserve"> انسان</w:t>
        </w:r>
        <w:r w:rsidR="0033785C" w:rsidRPr="00234038">
          <w:rPr>
            <w:rStyle w:val="Hyperlink"/>
            <w:rFonts w:hint="cs"/>
            <w:rtl/>
          </w:rPr>
          <w:t>ی</w:t>
        </w:r>
        <w:r w:rsidR="0033785C">
          <w:rPr>
            <w:webHidden/>
            <w:rtl/>
          </w:rPr>
          <w:tab/>
        </w:r>
        <w:r>
          <w:rPr>
            <w:rStyle w:val="Hyperlink"/>
            <w:rtl/>
          </w:rPr>
          <w:fldChar w:fldCharType="begin"/>
        </w:r>
        <w:r w:rsidR="0033785C">
          <w:rPr>
            <w:webHidden/>
            <w:rtl/>
          </w:rPr>
          <w:instrText xml:space="preserve"> </w:instrText>
        </w:r>
        <w:r w:rsidR="0033785C">
          <w:rPr>
            <w:webHidden/>
          </w:rPr>
          <w:instrText>PAGEREF</w:instrText>
        </w:r>
        <w:r w:rsidR="0033785C">
          <w:rPr>
            <w:webHidden/>
            <w:rtl/>
          </w:rPr>
          <w:instrText xml:space="preserve"> _</w:instrText>
        </w:r>
        <w:r w:rsidR="0033785C">
          <w:rPr>
            <w:webHidden/>
          </w:rPr>
          <w:instrText>Toc85608260 \h</w:instrText>
        </w:r>
        <w:r w:rsidR="0033785C">
          <w:rPr>
            <w:webHidden/>
            <w:rtl/>
          </w:rPr>
          <w:instrText xml:space="preserve"> </w:instrText>
        </w:r>
        <w:r>
          <w:rPr>
            <w:rStyle w:val="Hyperlink"/>
            <w:rtl/>
          </w:rPr>
        </w:r>
        <w:r>
          <w:rPr>
            <w:rStyle w:val="Hyperlink"/>
            <w:rtl/>
          </w:rPr>
          <w:fldChar w:fldCharType="separate"/>
        </w:r>
        <w:r w:rsidR="00BC2CF1">
          <w:rPr>
            <w:webHidden/>
            <w:rtl/>
          </w:rPr>
          <w:t>17</w:t>
        </w:r>
        <w:r>
          <w:rPr>
            <w:rStyle w:val="Hyperlink"/>
            <w:rtl/>
          </w:rPr>
          <w:fldChar w:fldCharType="end"/>
        </w:r>
      </w:hyperlink>
    </w:p>
    <w:p w:rsidR="0033785C" w:rsidRDefault="00F557C8">
      <w:pPr>
        <w:pStyle w:val="TOC1"/>
        <w:rPr>
          <w:rFonts w:asciiTheme="minorHAnsi" w:eastAsiaTheme="minorEastAsia" w:hAnsiTheme="minorHAnsi" w:cstheme="minorBidi"/>
          <w:caps w:val="0"/>
          <w:sz w:val="22"/>
          <w:szCs w:val="22"/>
          <w:rtl/>
        </w:rPr>
      </w:pPr>
      <w:hyperlink w:anchor="_Toc85608261" w:history="1">
        <w:r w:rsidR="0033785C" w:rsidRPr="00234038">
          <w:rPr>
            <w:rStyle w:val="Hyperlink"/>
            <w:rtl/>
          </w:rPr>
          <w:t xml:space="preserve">هر طلبه؛ </w:t>
        </w:r>
        <w:r w:rsidR="0033785C" w:rsidRPr="00234038">
          <w:rPr>
            <w:rStyle w:val="Hyperlink"/>
            <w:rFonts w:hint="cs"/>
            <w:rtl/>
          </w:rPr>
          <w:t>ی</w:t>
        </w:r>
        <w:r w:rsidR="0033785C" w:rsidRPr="00234038">
          <w:rPr>
            <w:rStyle w:val="Hyperlink"/>
            <w:rFonts w:hint="eastAsia"/>
            <w:rtl/>
          </w:rPr>
          <w:t>ک</w:t>
        </w:r>
        <w:r w:rsidR="0033785C" w:rsidRPr="00234038">
          <w:rPr>
            <w:rStyle w:val="Hyperlink"/>
            <w:rtl/>
          </w:rPr>
          <w:t xml:space="preserve"> کلان‌پروژه</w:t>
        </w:r>
        <w:r w:rsidR="0033785C">
          <w:rPr>
            <w:webHidden/>
            <w:rtl/>
          </w:rPr>
          <w:tab/>
        </w:r>
        <w:r>
          <w:rPr>
            <w:rStyle w:val="Hyperlink"/>
            <w:rtl/>
          </w:rPr>
          <w:fldChar w:fldCharType="begin"/>
        </w:r>
        <w:r w:rsidR="0033785C">
          <w:rPr>
            <w:webHidden/>
            <w:rtl/>
          </w:rPr>
          <w:instrText xml:space="preserve"> </w:instrText>
        </w:r>
        <w:r w:rsidR="0033785C">
          <w:rPr>
            <w:webHidden/>
          </w:rPr>
          <w:instrText>PAGEREF</w:instrText>
        </w:r>
        <w:r w:rsidR="0033785C">
          <w:rPr>
            <w:webHidden/>
            <w:rtl/>
          </w:rPr>
          <w:instrText xml:space="preserve"> _</w:instrText>
        </w:r>
        <w:r w:rsidR="0033785C">
          <w:rPr>
            <w:webHidden/>
          </w:rPr>
          <w:instrText>Toc85608261 \h</w:instrText>
        </w:r>
        <w:r w:rsidR="0033785C">
          <w:rPr>
            <w:webHidden/>
            <w:rtl/>
          </w:rPr>
          <w:instrText xml:space="preserve"> </w:instrText>
        </w:r>
        <w:r>
          <w:rPr>
            <w:rStyle w:val="Hyperlink"/>
            <w:rtl/>
          </w:rPr>
        </w:r>
        <w:r>
          <w:rPr>
            <w:rStyle w:val="Hyperlink"/>
            <w:rtl/>
          </w:rPr>
          <w:fldChar w:fldCharType="separate"/>
        </w:r>
        <w:r w:rsidR="00BC2CF1">
          <w:rPr>
            <w:webHidden/>
            <w:rtl/>
          </w:rPr>
          <w:t>19</w:t>
        </w:r>
        <w:r>
          <w:rPr>
            <w:rStyle w:val="Hyperlink"/>
            <w:rtl/>
          </w:rPr>
          <w:fldChar w:fldCharType="end"/>
        </w:r>
      </w:hyperlink>
    </w:p>
    <w:p w:rsidR="0033785C" w:rsidRDefault="00F557C8">
      <w:pPr>
        <w:pStyle w:val="TOC1"/>
        <w:rPr>
          <w:rFonts w:asciiTheme="minorHAnsi" w:eastAsiaTheme="minorEastAsia" w:hAnsiTheme="minorHAnsi" w:cstheme="minorBidi"/>
          <w:caps w:val="0"/>
          <w:sz w:val="22"/>
          <w:szCs w:val="22"/>
          <w:rtl/>
        </w:rPr>
      </w:pPr>
      <w:hyperlink w:anchor="_Toc85608262" w:history="1">
        <w:r w:rsidR="0033785C" w:rsidRPr="00234038">
          <w:rPr>
            <w:rStyle w:val="Hyperlink"/>
            <w:rtl/>
          </w:rPr>
          <w:t>دست بس</w:t>
        </w:r>
        <w:r w:rsidR="0033785C" w:rsidRPr="00234038">
          <w:rPr>
            <w:rStyle w:val="Hyperlink"/>
            <w:rFonts w:hint="cs"/>
            <w:rtl/>
          </w:rPr>
          <w:t>ی</w:t>
        </w:r>
        <w:r w:rsidR="0033785C" w:rsidRPr="00234038">
          <w:rPr>
            <w:rStyle w:val="Hyperlink"/>
            <w:rFonts w:hint="eastAsia"/>
            <w:rtl/>
          </w:rPr>
          <w:t>ار</w:t>
        </w:r>
        <w:r w:rsidR="0033785C">
          <w:rPr>
            <w:webHidden/>
            <w:rtl/>
          </w:rPr>
          <w:tab/>
        </w:r>
        <w:r>
          <w:rPr>
            <w:rStyle w:val="Hyperlink"/>
            <w:rtl/>
          </w:rPr>
          <w:fldChar w:fldCharType="begin"/>
        </w:r>
        <w:r w:rsidR="0033785C">
          <w:rPr>
            <w:webHidden/>
            <w:rtl/>
          </w:rPr>
          <w:instrText xml:space="preserve"> </w:instrText>
        </w:r>
        <w:r w:rsidR="0033785C">
          <w:rPr>
            <w:webHidden/>
          </w:rPr>
          <w:instrText>PAGEREF</w:instrText>
        </w:r>
        <w:r w:rsidR="0033785C">
          <w:rPr>
            <w:webHidden/>
            <w:rtl/>
          </w:rPr>
          <w:instrText xml:space="preserve"> _</w:instrText>
        </w:r>
        <w:r w:rsidR="0033785C">
          <w:rPr>
            <w:webHidden/>
          </w:rPr>
          <w:instrText>Toc85608262 \h</w:instrText>
        </w:r>
        <w:r w:rsidR="0033785C">
          <w:rPr>
            <w:webHidden/>
            <w:rtl/>
          </w:rPr>
          <w:instrText xml:space="preserve"> </w:instrText>
        </w:r>
        <w:r>
          <w:rPr>
            <w:rStyle w:val="Hyperlink"/>
            <w:rtl/>
          </w:rPr>
        </w:r>
        <w:r>
          <w:rPr>
            <w:rStyle w:val="Hyperlink"/>
            <w:rtl/>
          </w:rPr>
          <w:fldChar w:fldCharType="separate"/>
        </w:r>
        <w:r w:rsidR="00BC2CF1">
          <w:rPr>
            <w:webHidden/>
            <w:rtl/>
          </w:rPr>
          <w:t>20</w:t>
        </w:r>
        <w:r>
          <w:rPr>
            <w:rStyle w:val="Hyperlink"/>
            <w:rtl/>
          </w:rPr>
          <w:fldChar w:fldCharType="end"/>
        </w:r>
      </w:hyperlink>
    </w:p>
    <w:p w:rsidR="0033785C" w:rsidRDefault="00F557C8">
      <w:pPr>
        <w:pStyle w:val="TOC2"/>
        <w:rPr>
          <w:rFonts w:asciiTheme="minorHAnsi" w:eastAsiaTheme="minorEastAsia" w:hAnsiTheme="minorHAnsi" w:cstheme="minorBidi"/>
          <w:smallCaps w:val="0"/>
          <w:sz w:val="22"/>
          <w:szCs w:val="22"/>
          <w:rtl/>
        </w:rPr>
      </w:pPr>
      <w:hyperlink w:anchor="_Toc85608263" w:history="1">
        <w:r w:rsidR="0033785C" w:rsidRPr="00234038">
          <w:rPr>
            <w:rStyle w:val="Hyperlink"/>
            <w:rtl/>
          </w:rPr>
          <w:t>مد</w:t>
        </w:r>
        <w:r w:rsidR="0033785C" w:rsidRPr="00234038">
          <w:rPr>
            <w:rStyle w:val="Hyperlink"/>
            <w:rFonts w:hint="cs"/>
            <w:rtl/>
          </w:rPr>
          <w:t>ی</w:t>
        </w:r>
        <w:r w:rsidR="0033785C" w:rsidRPr="00234038">
          <w:rPr>
            <w:rStyle w:val="Hyperlink"/>
            <w:rFonts w:hint="eastAsia"/>
            <w:rtl/>
          </w:rPr>
          <w:t>ر</w:t>
        </w:r>
        <w:r w:rsidR="0033785C">
          <w:rPr>
            <w:webHidden/>
            <w:rtl/>
          </w:rPr>
          <w:tab/>
        </w:r>
        <w:r>
          <w:rPr>
            <w:rStyle w:val="Hyperlink"/>
            <w:rtl/>
          </w:rPr>
          <w:fldChar w:fldCharType="begin"/>
        </w:r>
        <w:r w:rsidR="0033785C">
          <w:rPr>
            <w:webHidden/>
            <w:rtl/>
          </w:rPr>
          <w:instrText xml:space="preserve"> </w:instrText>
        </w:r>
        <w:r w:rsidR="0033785C">
          <w:rPr>
            <w:webHidden/>
          </w:rPr>
          <w:instrText>PAGEREF</w:instrText>
        </w:r>
        <w:r w:rsidR="0033785C">
          <w:rPr>
            <w:webHidden/>
            <w:rtl/>
          </w:rPr>
          <w:instrText xml:space="preserve"> _</w:instrText>
        </w:r>
        <w:r w:rsidR="0033785C">
          <w:rPr>
            <w:webHidden/>
          </w:rPr>
          <w:instrText>Toc85608263 \h</w:instrText>
        </w:r>
        <w:r w:rsidR="0033785C">
          <w:rPr>
            <w:webHidden/>
            <w:rtl/>
          </w:rPr>
          <w:instrText xml:space="preserve"> </w:instrText>
        </w:r>
        <w:r>
          <w:rPr>
            <w:rStyle w:val="Hyperlink"/>
            <w:rtl/>
          </w:rPr>
        </w:r>
        <w:r>
          <w:rPr>
            <w:rStyle w:val="Hyperlink"/>
            <w:rtl/>
          </w:rPr>
          <w:fldChar w:fldCharType="separate"/>
        </w:r>
        <w:r w:rsidR="00BC2CF1">
          <w:rPr>
            <w:webHidden/>
            <w:rtl/>
          </w:rPr>
          <w:t>22</w:t>
        </w:r>
        <w:r>
          <w:rPr>
            <w:rStyle w:val="Hyperlink"/>
            <w:rtl/>
          </w:rPr>
          <w:fldChar w:fldCharType="end"/>
        </w:r>
      </w:hyperlink>
    </w:p>
    <w:p w:rsidR="0033785C" w:rsidRDefault="00F557C8">
      <w:pPr>
        <w:pStyle w:val="TOC2"/>
        <w:rPr>
          <w:rFonts w:asciiTheme="minorHAnsi" w:eastAsiaTheme="minorEastAsia" w:hAnsiTheme="minorHAnsi" w:cstheme="minorBidi"/>
          <w:smallCaps w:val="0"/>
          <w:sz w:val="22"/>
          <w:szCs w:val="22"/>
          <w:rtl/>
        </w:rPr>
      </w:pPr>
      <w:hyperlink w:anchor="_Toc85608264" w:history="1">
        <w:r w:rsidR="0033785C" w:rsidRPr="00234038">
          <w:rPr>
            <w:rStyle w:val="Hyperlink"/>
            <w:rtl/>
          </w:rPr>
          <w:t>معاون تهذ</w:t>
        </w:r>
        <w:r w:rsidR="0033785C" w:rsidRPr="00234038">
          <w:rPr>
            <w:rStyle w:val="Hyperlink"/>
            <w:rFonts w:hint="cs"/>
            <w:rtl/>
          </w:rPr>
          <w:t>ی</w:t>
        </w:r>
        <w:r w:rsidR="0033785C" w:rsidRPr="00234038">
          <w:rPr>
            <w:rStyle w:val="Hyperlink"/>
            <w:rFonts w:hint="eastAsia"/>
            <w:rtl/>
          </w:rPr>
          <w:t>ب</w:t>
        </w:r>
        <w:r w:rsidR="0033785C">
          <w:rPr>
            <w:webHidden/>
            <w:rtl/>
          </w:rPr>
          <w:tab/>
        </w:r>
        <w:r>
          <w:rPr>
            <w:rStyle w:val="Hyperlink"/>
            <w:rtl/>
          </w:rPr>
          <w:fldChar w:fldCharType="begin"/>
        </w:r>
        <w:r w:rsidR="0033785C">
          <w:rPr>
            <w:webHidden/>
            <w:rtl/>
          </w:rPr>
          <w:instrText xml:space="preserve"> </w:instrText>
        </w:r>
        <w:r w:rsidR="0033785C">
          <w:rPr>
            <w:webHidden/>
          </w:rPr>
          <w:instrText>PAGEREF</w:instrText>
        </w:r>
        <w:r w:rsidR="0033785C">
          <w:rPr>
            <w:webHidden/>
            <w:rtl/>
          </w:rPr>
          <w:instrText xml:space="preserve"> _</w:instrText>
        </w:r>
        <w:r w:rsidR="0033785C">
          <w:rPr>
            <w:webHidden/>
          </w:rPr>
          <w:instrText>Toc85608264 \h</w:instrText>
        </w:r>
        <w:r w:rsidR="0033785C">
          <w:rPr>
            <w:webHidden/>
            <w:rtl/>
          </w:rPr>
          <w:instrText xml:space="preserve"> </w:instrText>
        </w:r>
        <w:r>
          <w:rPr>
            <w:rStyle w:val="Hyperlink"/>
            <w:rtl/>
          </w:rPr>
        </w:r>
        <w:r>
          <w:rPr>
            <w:rStyle w:val="Hyperlink"/>
            <w:rtl/>
          </w:rPr>
          <w:fldChar w:fldCharType="separate"/>
        </w:r>
        <w:r w:rsidR="00BC2CF1">
          <w:rPr>
            <w:webHidden/>
            <w:rtl/>
          </w:rPr>
          <w:t>23</w:t>
        </w:r>
        <w:r>
          <w:rPr>
            <w:rStyle w:val="Hyperlink"/>
            <w:rtl/>
          </w:rPr>
          <w:fldChar w:fldCharType="end"/>
        </w:r>
      </w:hyperlink>
    </w:p>
    <w:p w:rsidR="0033785C" w:rsidRDefault="00F557C8">
      <w:pPr>
        <w:pStyle w:val="TOC2"/>
        <w:rPr>
          <w:rFonts w:asciiTheme="minorHAnsi" w:eastAsiaTheme="minorEastAsia" w:hAnsiTheme="minorHAnsi" w:cstheme="minorBidi"/>
          <w:smallCaps w:val="0"/>
          <w:sz w:val="22"/>
          <w:szCs w:val="22"/>
          <w:rtl/>
        </w:rPr>
      </w:pPr>
      <w:hyperlink w:anchor="_Toc85608265" w:history="1">
        <w:r w:rsidR="0033785C" w:rsidRPr="00234038">
          <w:rPr>
            <w:rStyle w:val="Hyperlink"/>
            <w:rtl/>
          </w:rPr>
          <w:t>سا</w:t>
        </w:r>
        <w:r w:rsidR="0033785C" w:rsidRPr="00234038">
          <w:rPr>
            <w:rStyle w:val="Hyperlink"/>
            <w:rFonts w:hint="cs"/>
            <w:rtl/>
          </w:rPr>
          <w:t>ی</w:t>
        </w:r>
        <w:r w:rsidR="0033785C" w:rsidRPr="00234038">
          <w:rPr>
            <w:rStyle w:val="Hyperlink"/>
            <w:rFonts w:hint="eastAsia"/>
            <w:rtl/>
          </w:rPr>
          <w:t>ر</w:t>
        </w:r>
        <w:r w:rsidR="0033785C" w:rsidRPr="00234038">
          <w:rPr>
            <w:rStyle w:val="Hyperlink"/>
            <w:rtl/>
          </w:rPr>
          <w:t xml:space="preserve"> معاونان</w:t>
        </w:r>
        <w:r w:rsidR="0033785C">
          <w:rPr>
            <w:webHidden/>
            <w:rtl/>
          </w:rPr>
          <w:tab/>
        </w:r>
        <w:r>
          <w:rPr>
            <w:rStyle w:val="Hyperlink"/>
            <w:rtl/>
          </w:rPr>
          <w:fldChar w:fldCharType="begin"/>
        </w:r>
        <w:r w:rsidR="0033785C">
          <w:rPr>
            <w:webHidden/>
            <w:rtl/>
          </w:rPr>
          <w:instrText xml:space="preserve"> </w:instrText>
        </w:r>
        <w:r w:rsidR="0033785C">
          <w:rPr>
            <w:webHidden/>
          </w:rPr>
          <w:instrText>PAGEREF</w:instrText>
        </w:r>
        <w:r w:rsidR="0033785C">
          <w:rPr>
            <w:webHidden/>
            <w:rtl/>
          </w:rPr>
          <w:instrText xml:space="preserve"> _</w:instrText>
        </w:r>
        <w:r w:rsidR="0033785C">
          <w:rPr>
            <w:webHidden/>
          </w:rPr>
          <w:instrText>Toc85608265 \h</w:instrText>
        </w:r>
        <w:r w:rsidR="0033785C">
          <w:rPr>
            <w:webHidden/>
            <w:rtl/>
          </w:rPr>
          <w:instrText xml:space="preserve"> </w:instrText>
        </w:r>
        <w:r>
          <w:rPr>
            <w:rStyle w:val="Hyperlink"/>
            <w:rtl/>
          </w:rPr>
        </w:r>
        <w:r>
          <w:rPr>
            <w:rStyle w:val="Hyperlink"/>
            <w:rtl/>
          </w:rPr>
          <w:fldChar w:fldCharType="separate"/>
        </w:r>
        <w:r w:rsidR="00BC2CF1">
          <w:rPr>
            <w:webHidden/>
            <w:rtl/>
          </w:rPr>
          <w:t>24</w:t>
        </w:r>
        <w:r>
          <w:rPr>
            <w:rStyle w:val="Hyperlink"/>
            <w:rtl/>
          </w:rPr>
          <w:fldChar w:fldCharType="end"/>
        </w:r>
      </w:hyperlink>
    </w:p>
    <w:p w:rsidR="0033785C" w:rsidRDefault="00F557C8">
      <w:pPr>
        <w:pStyle w:val="TOC2"/>
        <w:rPr>
          <w:rFonts w:asciiTheme="minorHAnsi" w:eastAsiaTheme="minorEastAsia" w:hAnsiTheme="minorHAnsi" w:cstheme="minorBidi"/>
          <w:smallCaps w:val="0"/>
          <w:sz w:val="22"/>
          <w:szCs w:val="22"/>
          <w:rtl/>
        </w:rPr>
      </w:pPr>
      <w:hyperlink w:anchor="_Toc85608266" w:history="1">
        <w:r w:rsidR="0033785C" w:rsidRPr="00234038">
          <w:rPr>
            <w:rStyle w:val="Hyperlink"/>
            <w:rtl/>
          </w:rPr>
          <w:t>اسات</w:t>
        </w:r>
        <w:r w:rsidR="0033785C" w:rsidRPr="00234038">
          <w:rPr>
            <w:rStyle w:val="Hyperlink"/>
            <w:rFonts w:hint="cs"/>
            <w:rtl/>
          </w:rPr>
          <w:t>ی</w:t>
        </w:r>
        <w:r w:rsidR="0033785C" w:rsidRPr="00234038">
          <w:rPr>
            <w:rStyle w:val="Hyperlink"/>
            <w:rFonts w:hint="eastAsia"/>
            <w:rtl/>
          </w:rPr>
          <w:t>د</w:t>
        </w:r>
        <w:r w:rsidR="0033785C">
          <w:rPr>
            <w:webHidden/>
            <w:rtl/>
          </w:rPr>
          <w:tab/>
        </w:r>
        <w:r>
          <w:rPr>
            <w:rStyle w:val="Hyperlink"/>
            <w:rtl/>
          </w:rPr>
          <w:fldChar w:fldCharType="begin"/>
        </w:r>
        <w:r w:rsidR="0033785C">
          <w:rPr>
            <w:webHidden/>
            <w:rtl/>
          </w:rPr>
          <w:instrText xml:space="preserve"> </w:instrText>
        </w:r>
        <w:r w:rsidR="0033785C">
          <w:rPr>
            <w:webHidden/>
          </w:rPr>
          <w:instrText>PAGEREF</w:instrText>
        </w:r>
        <w:r w:rsidR="0033785C">
          <w:rPr>
            <w:webHidden/>
            <w:rtl/>
          </w:rPr>
          <w:instrText xml:space="preserve"> _</w:instrText>
        </w:r>
        <w:r w:rsidR="0033785C">
          <w:rPr>
            <w:webHidden/>
          </w:rPr>
          <w:instrText>Toc85608266 \h</w:instrText>
        </w:r>
        <w:r w:rsidR="0033785C">
          <w:rPr>
            <w:webHidden/>
            <w:rtl/>
          </w:rPr>
          <w:instrText xml:space="preserve"> </w:instrText>
        </w:r>
        <w:r>
          <w:rPr>
            <w:rStyle w:val="Hyperlink"/>
            <w:rtl/>
          </w:rPr>
        </w:r>
        <w:r>
          <w:rPr>
            <w:rStyle w:val="Hyperlink"/>
            <w:rtl/>
          </w:rPr>
          <w:fldChar w:fldCharType="separate"/>
        </w:r>
        <w:r w:rsidR="00BC2CF1">
          <w:rPr>
            <w:webHidden/>
            <w:rtl/>
          </w:rPr>
          <w:t>24</w:t>
        </w:r>
        <w:r>
          <w:rPr>
            <w:rStyle w:val="Hyperlink"/>
            <w:rtl/>
          </w:rPr>
          <w:fldChar w:fldCharType="end"/>
        </w:r>
      </w:hyperlink>
    </w:p>
    <w:p w:rsidR="0033785C" w:rsidRDefault="00F557C8">
      <w:pPr>
        <w:pStyle w:val="TOC2"/>
        <w:rPr>
          <w:rFonts w:asciiTheme="minorHAnsi" w:eastAsiaTheme="minorEastAsia" w:hAnsiTheme="minorHAnsi" w:cstheme="minorBidi"/>
          <w:smallCaps w:val="0"/>
          <w:sz w:val="22"/>
          <w:szCs w:val="22"/>
          <w:rtl/>
        </w:rPr>
      </w:pPr>
      <w:hyperlink w:anchor="_Toc85608267" w:history="1">
        <w:r w:rsidR="0033785C" w:rsidRPr="00234038">
          <w:rPr>
            <w:rStyle w:val="Hyperlink"/>
            <w:rtl/>
          </w:rPr>
          <w:t>مشاور</w:t>
        </w:r>
        <w:r w:rsidR="0033785C">
          <w:rPr>
            <w:webHidden/>
            <w:rtl/>
          </w:rPr>
          <w:tab/>
        </w:r>
        <w:r>
          <w:rPr>
            <w:rStyle w:val="Hyperlink"/>
            <w:rtl/>
          </w:rPr>
          <w:fldChar w:fldCharType="begin"/>
        </w:r>
        <w:r w:rsidR="0033785C">
          <w:rPr>
            <w:webHidden/>
            <w:rtl/>
          </w:rPr>
          <w:instrText xml:space="preserve"> </w:instrText>
        </w:r>
        <w:r w:rsidR="0033785C">
          <w:rPr>
            <w:webHidden/>
          </w:rPr>
          <w:instrText>PAGEREF</w:instrText>
        </w:r>
        <w:r w:rsidR="0033785C">
          <w:rPr>
            <w:webHidden/>
            <w:rtl/>
          </w:rPr>
          <w:instrText xml:space="preserve"> _</w:instrText>
        </w:r>
        <w:r w:rsidR="0033785C">
          <w:rPr>
            <w:webHidden/>
          </w:rPr>
          <w:instrText>Toc85608267 \h</w:instrText>
        </w:r>
        <w:r w:rsidR="0033785C">
          <w:rPr>
            <w:webHidden/>
            <w:rtl/>
          </w:rPr>
          <w:instrText xml:space="preserve"> </w:instrText>
        </w:r>
        <w:r>
          <w:rPr>
            <w:rStyle w:val="Hyperlink"/>
            <w:rtl/>
          </w:rPr>
        </w:r>
        <w:r>
          <w:rPr>
            <w:rStyle w:val="Hyperlink"/>
            <w:rtl/>
          </w:rPr>
          <w:fldChar w:fldCharType="separate"/>
        </w:r>
        <w:r w:rsidR="00BC2CF1">
          <w:rPr>
            <w:webHidden/>
            <w:rtl/>
          </w:rPr>
          <w:t>27</w:t>
        </w:r>
        <w:r>
          <w:rPr>
            <w:rStyle w:val="Hyperlink"/>
            <w:rtl/>
          </w:rPr>
          <w:fldChar w:fldCharType="end"/>
        </w:r>
      </w:hyperlink>
    </w:p>
    <w:p w:rsidR="0033785C" w:rsidRDefault="00F557C8">
      <w:pPr>
        <w:pStyle w:val="TOC2"/>
        <w:rPr>
          <w:rFonts w:asciiTheme="minorHAnsi" w:eastAsiaTheme="minorEastAsia" w:hAnsiTheme="minorHAnsi" w:cstheme="minorBidi"/>
          <w:smallCaps w:val="0"/>
          <w:sz w:val="22"/>
          <w:szCs w:val="22"/>
          <w:rtl/>
        </w:rPr>
      </w:pPr>
      <w:hyperlink w:anchor="_Toc85608268" w:history="1">
        <w:r w:rsidR="0033785C" w:rsidRPr="00234038">
          <w:rPr>
            <w:rStyle w:val="Hyperlink"/>
            <w:rtl/>
          </w:rPr>
          <w:t>کارشناسان مدعو</w:t>
        </w:r>
        <w:r w:rsidR="0033785C">
          <w:rPr>
            <w:webHidden/>
            <w:rtl/>
          </w:rPr>
          <w:tab/>
        </w:r>
        <w:r>
          <w:rPr>
            <w:rStyle w:val="Hyperlink"/>
            <w:rtl/>
          </w:rPr>
          <w:fldChar w:fldCharType="begin"/>
        </w:r>
        <w:r w:rsidR="0033785C">
          <w:rPr>
            <w:webHidden/>
            <w:rtl/>
          </w:rPr>
          <w:instrText xml:space="preserve"> </w:instrText>
        </w:r>
        <w:r w:rsidR="0033785C">
          <w:rPr>
            <w:webHidden/>
          </w:rPr>
          <w:instrText>PAGEREF</w:instrText>
        </w:r>
        <w:r w:rsidR="0033785C">
          <w:rPr>
            <w:webHidden/>
            <w:rtl/>
          </w:rPr>
          <w:instrText xml:space="preserve"> _</w:instrText>
        </w:r>
        <w:r w:rsidR="0033785C">
          <w:rPr>
            <w:webHidden/>
          </w:rPr>
          <w:instrText>Toc85608268 \h</w:instrText>
        </w:r>
        <w:r w:rsidR="0033785C">
          <w:rPr>
            <w:webHidden/>
            <w:rtl/>
          </w:rPr>
          <w:instrText xml:space="preserve"> </w:instrText>
        </w:r>
        <w:r>
          <w:rPr>
            <w:rStyle w:val="Hyperlink"/>
            <w:rtl/>
          </w:rPr>
        </w:r>
        <w:r>
          <w:rPr>
            <w:rStyle w:val="Hyperlink"/>
            <w:rtl/>
          </w:rPr>
          <w:fldChar w:fldCharType="separate"/>
        </w:r>
        <w:r w:rsidR="00BC2CF1">
          <w:rPr>
            <w:webHidden/>
            <w:rtl/>
          </w:rPr>
          <w:t>28</w:t>
        </w:r>
        <w:r>
          <w:rPr>
            <w:rStyle w:val="Hyperlink"/>
            <w:rtl/>
          </w:rPr>
          <w:fldChar w:fldCharType="end"/>
        </w:r>
      </w:hyperlink>
    </w:p>
    <w:p w:rsidR="0033785C" w:rsidRDefault="00F557C8">
      <w:pPr>
        <w:pStyle w:val="TOC2"/>
        <w:rPr>
          <w:rFonts w:asciiTheme="minorHAnsi" w:eastAsiaTheme="minorEastAsia" w:hAnsiTheme="minorHAnsi" w:cstheme="minorBidi"/>
          <w:smallCaps w:val="0"/>
          <w:sz w:val="22"/>
          <w:szCs w:val="22"/>
          <w:rtl/>
        </w:rPr>
      </w:pPr>
      <w:hyperlink w:anchor="_Toc85608269" w:history="1">
        <w:r w:rsidR="0033785C" w:rsidRPr="00234038">
          <w:rPr>
            <w:rStyle w:val="Hyperlink"/>
            <w:rtl/>
          </w:rPr>
          <w:t>طلبه</w:t>
        </w:r>
        <w:r w:rsidR="0033785C">
          <w:rPr>
            <w:webHidden/>
            <w:rtl/>
          </w:rPr>
          <w:tab/>
        </w:r>
        <w:r>
          <w:rPr>
            <w:rStyle w:val="Hyperlink"/>
            <w:rtl/>
          </w:rPr>
          <w:fldChar w:fldCharType="begin"/>
        </w:r>
        <w:r w:rsidR="0033785C">
          <w:rPr>
            <w:webHidden/>
            <w:rtl/>
          </w:rPr>
          <w:instrText xml:space="preserve"> </w:instrText>
        </w:r>
        <w:r w:rsidR="0033785C">
          <w:rPr>
            <w:webHidden/>
          </w:rPr>
          <w:instrText>PAGEREF</w:instrText>
        </w:r>
        <w:r w:rsidR="0033785C">
          <w:rPr>
            <w:webHidden/>
            <w:rtl/>
          </w:rPr>
          <w:instrText xml:space="preserve"> _</w:instrText>
        </w:r>
        <w:r w:rsidR="0033785C">
          <w:rPr>
            <w:webHidden/>
          </w:rPr>
          <w:instrText>Toc85608269 \h</w:instrText>
        </w:r>
        <w:r w:rsidR="0033785C">
          <w:rPr>
            <w:webHidden/>
            <w:rtl/>
          </w:rPr>
          <w:instrText xml:space="preserve"> </w:instrText>
        </w:r>
        <w:r>
          <w:rPr>
            <w:rStyle w:val="Hyperlink"/>
            <w:rtl/>
          </w:rPr>
        </w:r>
        <w:r>
          <w:rPr>
            <w:rStyle w:val="Hyperlink"/>
            <w:rtl/>
          </w:rPr>
          <w:fldChar w:fldCharType="separate"/>
        </w:r>
        <w:r w:rsidR="00BC2CF1">
          <w:rPr>
            <w:webHidden/>
            <w:rtl/>
          </w:rPr>
          <w:t>28</w:t>
        </w:r>
        <w:r>
          <w:rPr>
            <w:rStyle w:val="Hyperlink"/>
            <w:rtl/>
          </w:rPr>
          <w:fldChar w:fldCharType="end"/>
        </w:r>
      </w:hyperlink>
    </w:p>
    <w:p w:rsidR="0033785C" w:rsidRDefault="00F557C8">
      <w:pPr>
        <w:pStyle w:val="TOC1"/>
        <w:rPr>
          <w:rFonts w:asciiTheme="minorHAnsi" w:eastAsiaTheme="minorEastAsia" w:hAnsiTheme="minorHAnsi" w:cstheme="minorBidi"/>
          <w:caps w:val="0"/>
          <w:sz w:val="22"/>
          <w:szCs w:val="22"/>
          <w:rtl/>
        </w:rPr>
      </w:pPr>
      <w:hyperlink w:anchor="_Toc85608270" w:history="1">
        <w:r w:rsidR="0033785C" w:rsidRPr="00234038">
          <w:rPr>
            <w:rStyle w:val="Hyperlink"/>
            <w:rtl/>
          </w:rPr>
          <w:t>فلسفه و ثمرات شورا</w:t>
        </w:r>
        <w:r w:rsidR="0033785C" w:rsidRPr="00234038">
          <w:rPr>
            <w:rStyle w:val="Hyperlink"/>
            <w:rFonts w:hint="cs"/>
            <w:rtl/>
          </w:rPr>
          <w:t>ی</w:t>
        </w:r>
        <w:r w:rsidR="0033785C" w:rsidRPr="00234038">
          <w:rPr>
            <w:rStyle w:val="Hyperlink"/>
            <w:rtl/>
          </w:rPr>
          <w:t xml:space="preserve"> تهذ</w:t>
        </w:r>
        <w:r w:rsidR="0033785C" w:rsidRPr="00234038">
          <w:rPr>
            <w:rStyle w:val="Hyperlink"/>
            <w:rFonts w:hint="cs"/>
            <w:rtl/>
          </w:rPr>
          <w:t>ی</w:t>
        </w:r>
        <w:r w:rsidR="0033785C" w:rsidRPr="00234038">
          <w:rPr>
            <w:rStyle w:val="Hyperlink"/>
            <w:rFonts w:hint="eastAsia"/>
            <w:rtl/>
          </w:rPr>
          <w:t>ب</w:t>
        </w:r>
        <w:r w:rsidR="0033785C" w:rsidRPr="00234038">
          <w:rPr>
            <w:rStyle w:val="Hyperlink"/>
            <w:rtl/>
          </w:rPr>
          <w:t xml:space="preserve"> و ترب</w:t>
        </w:r>
        <w:r w:rsidR="0033785C" w:rsidRPr="00234038">
          <w:rPr>
            <w:rStyle w:val="Hyperlink"/>
            <w:rFonts w:hint="cs"/>
            <w:rtl/>
          </w:rPr>
          <w:t>ی</w:t>
        </w:r>
        <w:r w:rsidR="0033785C" w:rsidRPr="00234038">
          <w:rPr>
            <w:rStyle w:val="Hyperlink"/>
            <w:rFonts w:hint="eastAsia"/>
            <w:rtl/>
          </w:rPr>
          <w:t>ت</w:t>
        </w:r>
        <w:r w:rsidR="0033785C">
          <w:rPr>
            <w:webHidden/>
            <w:rtl/>
          </w:rPr>
          <w:tab/>
        </w:r>
        <w:r>
          <w:rPr>
            <w:rStyle w:val="Hyperlink"/>
            <w:rtl/>
          </w:rPr>
          <w:fldChar w:fldCharType="begin"/>
        </w:r>
        <w:r w:rsidR="0033785C">
          <w:rPr>
            <w:webHidden/>
            <w:rtl/>
          </w:rPr>
          <w:instrText xml:space="preserve"> </w:instrText>
        </w:r>
        <w:r w:rsidR="0033785C">
          <w:rPr>
            <w:webHidden/>
          </w:rPr>
          <w:instrText>PAGEREF</w:instrText>
        </w:r>
        <w:r w:rsidR="0033785C">
          <w:rPr>
            <w:webHidden/>
            <w:rtl/>
          </w:rPr>
          <w:instrText xml:space="preserve"> _</w:instrText>
        </w:r>
        <w:r w:rsidR="0033785C">
          <w:rPr>
            <w:webHidden/>
          </w:rPr>
          <w:instrText>Toc85608270 \h</w:instrText>
        </w:r>
        <w:r w:rsidR="0033785C">
          <w:rPr>
            <w:webHidden/>
            <w:rtl/>
          </w:rPr>
          <w:instrText xml:space="preserve"> </w:instrText>
        </w:r>
        <w:r>
          <w:rPr>
            <w:rStyle w:val="Hyperlink"/>
            <w:rtl/>
          </w:rPr>
        </w:r>
        <w:r>
          <w:rPr>
            <w:rStyle w:val="Hyperlink"/>
            <w:rtl/>
          </w:rPr>
          <w:fldChar w:fldCharType="separate"/>
        </w:r>
        <w:r w:rsidR="00BC2CF1">
          <w:rPr>
            <w:webHidden/>
            <w:rtl/>
          </w:rPr>
          <w:t>30</w:t>
        </w:r>
        <w:r>
          <w:rPr>
            <w:rStyle w:val="Hyperlink"/>
            <w:rtl/>
          </w:rPr>
          <w:fldChar w:fldCharType="end"/>
        </w:r>
      </w:hyperlink>
    </w:p>
    <w:p w:rsidR="0033785C" w:rsidRDefault="00F557C8">
      <w:pPr>
        <w:pStyle w:val="TOC2"/>
        <w:rPr>
          <w:rFonts w:asciiTheme="minorHAnsi" w:eastAsiaTheme="minorEastAsia" w:hAnsiTheme="minorHAnsi" w:cstheme="minorBidi"/>
          <w:smallCaps w:val="0"/>
          <w:sz w:val="22"/>
          <w:szCs w:val="22"/>
          <w:rtl/>
        </w:rPr>
      </w:pPr>
      <w:hyperlink w:anchor="_Toc85608271" w:history="1">
        <w:r w:rsidR="0033785C" w:rsidRPr="00234038">
          <w:rPr>
            <w:rStyle w:val="Hyperlink"/>
            <w:rtl/>
          </w:rPr>
          <w:t>۱.‌ همراه</w:t>
        </w:r>
        <w:r w:rsidR="0033785C" w:rsidRPr="00234038">
          <w:rPr>
            <w:rStyle w:val="Hyperlink"/>
            <w:rFonts w:hint="cs"/>
            <w:rtl/>
          </w:rPr>
          <w:t>ی</w:t>
        </w:r>
        <w:r w:rsidR="0033785C" w:rsidRPr="00234038">
          <w:rPr>
            <w:rStyle w:val="Hyperlink"/>
            <w:rtl/>
          </w:rPr>
          <w:t xml:space="preserve"> در ترب</w:t>
        </w:r>
        <w:r w:rsidR="0033785C" w:rsidRPr="00234038">
          <w:rPr>
            <w:rStyle w:val="Hyperlink"/>
            <w:rFonts w:hint="cs"/>
            <w:rtl/>
          </w:rPr>
          <w:t>ی</w:t>
        </w:r>
        <w:r w:rsidR="0033785C" w:rsidRPr="00234038">
          <w:rPr>
            <w:rStyle w:val="Hyperlink"/>
            <w:rFonts w:hint="eastAsia"/>
            <w:rtl/>
          </w:rPr>
          <w:t>ت</w:t>
        </w:r>
        <w:r w:rsidR="0033785C" w:rsidRPr="00234038">
          <w:rPr>
            <w:rStyle w:val="Hyperlink"/>
            <w:rtl/>
          </w:rPr>
          <w:t xml:space="preserve"> طلبه</w:t>
        </w:r>
        <w:r w:rsidR="0033785C">
          <w:rPr>
            <w:webHidden/>
            <w:rtl/>
          </w:rPr>
          <w:tab/>
        </w:r>
        <w:r>
          <w:rPr>
            <w:rStyle w:val="Hyperlink"/>
            <w:rtl/>
          </w:rPr>
          <w:fldChar w:fldCharType="begin"/>
        </w:r>
        <w:r w:rsidR="0033785C">
          <w:rPr>
            <w:webHidden/>
            <w:rtl/>
          </w:rPr>
          <w:instrText xml:space="preserve"> </w:instrText>
        </w:r>
        <w:r w:rsidR="0033785C">
          <w:rPr>
            <w:webHidden/>
          </w:rPr>
          <w:instrText>PAGEREF</w:instrText>
        </w:r>
        <w:r w:rsidR="0033785C">
          <w:rPr>
            <w:webHidden/>
            <w:rtl/>
          </w:rPr>
          <w:instrText xml:space="preserve"> _</w:instrText>
        </w:r>
        <w:r w:rsidR="0033785C">
          <w:rPr>
            <w:webHidden/>
          </w:rPr>
          <w:instrText>Toc85608271 \h</w:instrText>
        </w:r>
        <w:r w:rsidR="0033785C">
          <w:rPr>
            <w:webHidden/>
            <w:rtl/>
          </w:rPr>
          <w:instrText xml:space="preserve"> </w:instrText>
        </w:r>
        <w:r>
          <w:rPr>
            <w:rStyle w:val="Hyperlink"/>
            <w:rtl/>
          </w:rPr>
        </w:r>
        <w:r>
          <w:rPr>
            <w:rStyle w:val="Hyperlink"/>
            <w:rtl/>
          </w:rPr>
          <w:fldChar w:fldCharType="separate"/>
        </w:r>
        <w:r w:rsidR="00BC2CF1">
          <w:rPr>
            <w:webHidden/>
            <w:rtl/>
          </w:rPr>
          <w:t>31</w:t>
        </w:r>
        <w:r>
          <w:rPr>
            <w:rStyle w:val="Hyperlink"/>
            <w:rtl/>
          </w:rPr>
          <w:fldChar w:fldCharType="end"/>
        </w:r>
      </w:hyperlink>
    </w:p>
    <w:p w:rsidR="0033785C" w:rsidRDefault="00F557C8">
      <w:pPr>
        <w:pStyle w:val="TOC2"/>
        <w:rPr>
          <w:rFonts w:asciiTheme="minorHAnsi" w:eastAsiaTheme="minorEastAsia" w:hAnsiTheme="minorHAnsi" w:cstheme="minorBidi"/>
          <w:smallCaps w:val="0"/>
          <w:sz w:val="22"/>
          <w:szCs w:val="22"/>
          <w:rtl/>
        </w:rPr>
      </w:pPr>
      <w:hyperlink w:anchor="_Toc85608272" w:history="1">
        <w:r w:rsidR="0033785C" w:rsidRPr="00234038">
          <w:rPr>
            <w:rStyle w:val="Hyperlink"/>
            <w:rtl/>
          </w:rPr>
          <w:t>۲.‌ همفکر</w:t>
        </w:r>
        <w:r w:rsidR="0033785C" w:rsidRPr="00234038">
          <w:rPr>
            <w:rStyle w:val="Hyperlink"/>
            <w:rFonts w:hint="cs"/>
            <w:rtl/>
          </w:rPr>
          <w:t>ی</w:t>
        </w:r>
        <w:r w:rsidR="0033785C" w:rsidRPr="00234038">
          <w:rPr>
            <w:rStyle w:val="Hyperlink"/>
            <w:rtl/>
          </w:rPr>
          <w:t xml:space="preserve"> و امکان دست</w:t>
        </w:r>
        <w:r w:rsidR="0033785C" w:rsidRPr="00234038">
          <w:rPr>
            <w:rStyle w:val="Hyperlink"/>
            <w:rFonts w:hint="cs"/>
            <w:rtl/>
          </w:rPr>
          <w:t>ی</w:t>
        </w:r>
        <w:r w:rsidR="0033785C" w:rsidRPr="00234038">
          <w:rPr>
            <w:rStyle w:val="Hyperlink"/>
            <w:rFonts w:hint="eastAsia"/>
            <w:rtl/>
          </w:rPr>
          <w:t>اب</w:t>
        </w:r>
        <w:r w:rsidR="0033785C" w:rsidRPr="00234038">
          <w:rPr>
            <w:rStyle w:val="Hyperlink"/>
            <w:rFonts w:hint="cs"/>
            <w:rtl/>
          </w:rPr>
          <w:t>ی</w:t>
        </w:r>
        <w:r w:rsidR="0033785C" w:rsidRPr="00234038">
          <w:rPr>
            <w:rStyle w:val="Hyperlink"/>
            <w:rtl/>
          </w:rPr>
          <w:t xml:space="preserve"> به ا</w:t>
        </w:r>
        <w:r w:rsidR="0033785C" w:rsidRPr="00234038">
          <w:rPr>
            <w:rStyle w:val="Hyperlink"/>
            <w:rFonts w:hint="cs"/>
            <w:rtl/>
          </w:rPr>
          <w:t>ی</w:t>
        </w:r>
        <w:r w:rsidR="0033785C" w:rsidRPr="00234038">
          <w:rPr>
            <w:rStyle w:val="Hyperlink"/>
            <w:rFonts w:hint="eastAsia"/>
            <w:rtl/>
          </w:rPr>
          <w:t>ده‌ها</w:t>
        </w:r>
        <w:r w:rsidR="0033785C" w:rsidRPr="00234038">
          <w:rPr>
            <w:rStyle w:val="Hyperlink"/>
            <w:rFonts w:hint="cs"/>
            <w:rtl/>
          </w:rPr>
          <w:t>ی</w:t>
        </w:r>
        <w:r w:rsidR="0033785C" w:rsidRPr="00234038">
          <w:rPr>
            <w:rStyle w:val="Hyperlink"/>
            <w:rtl/>
          </w:rPr>
          <w:t xml:space="preserve"> برتر</w:t>
        </w:r>
        <w:r w:rsidR="0033785C">
          <w:rPr>
            <w:webHidden/>
            <w:rtl/>
          </w:rPr>
          <w:tab/>
        </w:r>
        <w:r>
          <w:rPr>
            <w:rStyle w:val="Hyperlink"/>
            <w:rtl/>
          </w:rPr>
          <w:fldChar w:fldCharType="begin"/>
        </w:r>
        <w:r w:rsidR="0033785C">
          <w:rPr>
            <w:webHidden/>
            <w:rtl/>
          </w:rPr>
          <w:instrText xml:space="preserve"> </w:instrText>
        </w:r>
        <w:r w:rsidR="0033785C">
          <w:rPr>
            <w:webHidden/>
          </w:rPr>
          <w:instrText>PAGEREF</w:instrText>
        </w:r>
        <w:r w:rsidR="0033785C">
          <w:rPr>
            <w:webHidden/>
            <w:rtl/>
          </w:rPr>
          <w:instrText xml:space="preserve"> _</w:instrText>
        </w:r>
        <w:r w:rsidR="0033785C">
          <w:rPr>
            <w:webHidden/>
          </w:rPr>
          <w:instrText>Toc85608272 \h</w:instrText>
        </w:r>
        <w:r w:rsidR="0033785C">
          <w:rPr>
            <w:webHidden/>
            <w:rtl/>
          </w:rPr>
          <w:instrText xml:space="preserve"> </w:instrText>
        </w:r>
        <w:r>
          <w:rPr>
            <w:rStyle w:val="Hyperlink"/>
            <w:rtl/>
          </w:rPr>
        </w:r>
        <w:r>
          <w:rPr>
            <w:rStyle w:val="Hyperlink"/>
            <w:rtl/>
          </w:rPr>
          <w:fldChar w:fldCharType="separate"/>
        </w:r>
        <w:r w:rsidR="00BC2CF1">
          <w:rPr>
            <w:webHidden/>
            <w:rtl/>
          </w:rPr>
          <w:t>31</w:t>
        </w:r>
        <w:r>
          <w:rPr>
            <w:rStyle w:val="Hyperlink"/>
            <w:rtl/>
          </w:rPr>
          <w:fldChar w:fldCharType="end"/>
        </w:r>
      </w:hyperlink>
    </w:p>
    <w:p w:rsidR="0033785C" w:rsidRDefault="00F557C8">
      <w:pPr>
        <w:pStyle w:val="TOC2"/>
        <w:rPr>
          <w:rFonts w:asciiTheme="minorHAnsi" w:eastAsiaTheme="minorEastAsia" w:hAnsiTheme="minorHAnsi" w:cstheme="minorBidi"/>
          <w:smallCaps w:val="0"/>
          <w:sz w:val="22"/>
          <w:szCs w:val="22"/>
          <w:rtl/>
        </w:rPr>
      </w:pPr>
      <w:hyperlink w:anchor="_Toc85608273" w:history="1">
        <w:r w:rsidR="0033785C" w:rsidRPr="00234038">
          <w:rPr>
            <w:rStyle w:val="Hyperlink"/>
            <w:rtl/>
          </w:rPr>
          <w:t>۳. همدل</w:t>
        </w:r>
        <w:r w:rsidR="0033785C" w:rsidRPr="00234038">
          <w:rPr>
            <w:rStyle w:val="Hyperlink"/>
            <w:rFonts w:hint="cs"/>
            <w:rtl/>
          </w:rPr>
          <w:t>ی</w:t>
        </w:r>
        <w:r w:rsidR="0033785C" w:rsidRPr="00234038">
          <w:rPr>
            <w:rStyle w:val="Hyperlink"/>
            <w:rtl/>
          </w:rPr>
          <w:t xml:space="preserve"> و ا</w:t>
        </w:r>
        <w:r w:rsidR="0033785C" w:rsidRPr="00234038">
          <w:rPr>
            <w:rStyle w:val="Hyperlink"/>
            <w:rFonts w:hint="cs"/>
            <w:rtl/>
          </w:rPr>
          <w:t>ی</w:t>
        </w:r>
        <w:r w:rsidR="0033785C" w:rsidRPr="00234038">
          <w:rPr>
            <w:rStyle w:val="Hyperlink"/>
            <w:rFonts w:hint="eastAsia"/>
            <w:rtl/>
          </w:rPr>
          <w:t>جاد</w:t>
        </w:r>
        <w:r w:rsidR="0033785C" w:rsidRPr="00234038">
          <w:rPr>
            <w:rStyle w:val="Hyperlink"/>
            <w:rtl/>
          </w:rPr>
          <w:t xml:space="preserve"> شور ترب</w:t>
        </w:r>
        <w:r w:rsidR="0033785C" w:rsidRPr="00234038">
          <w:rPr>
            <w:rStyle w:val="Hyperlink"/>
            <w:rFonts w:hint="cs"/>
            <w:rtl/>
          </w:rPr>
          <w:t>ی</w:t>
        </w:r>
        <w:r w:rsidR="0033785C" w:rsidRPr="00234038">
          <w:rPr>
            <w:rStyle w:val="Hyperlink"/>
            <w:rFonts w:hint="eastAsia"/>
            <w:rtl/>
          </w:rPr>
          <w:t>ت</w:t>
        </w:r>
        <w:r w:rsidR="0033785C" w:rsidRPr="00234038">
          <w:rPr>
            <w:rStyle w:val="Hyperlink"/>
            <w:rFonts w:hint="cs"/>
            <w:rtl/>
          </w:rPr>
          <w:t>ی</w:t>
        </w:r>
        <w:r w:rsidR="0033785C" w:rsidRPr="00234038">
          <w:rPr>
            <w:rStyle w:val="Hyperlink"/>
            <w:rtl/>
          </w:rPr>
          <w:t xml:space="preserve"> ب</w:t>
        </w:r>
        <w:r w:rsidR="0033785C" w:rsidRPr="00234038">
          <w:rPr>
            <w:rStyle w:val="Hyperlink"/>
            <w:rFonts w:hint="cs"/>
            <w:rtl/>
          </w:rPr>
          <w:t>ی</w:t>
        </w:r>
        <w:r w:rsidR="0033785C" w:rsidRPr="00234038">
          <w:rPr>
            <w:rStyle w:val="Hyperlink"/>
            <w:rFonts w:hint="eastAsia"/>
            <w:rtl/>
          </w:rPr>
          <w:t>شتر</w:t>
        </w:r>
        <w:r w:rsidR="0033785C">
          <w:rPr>
            <w:webHidden/>
            <w:rtl/>
          </w:rPr>
          <w:tab/>
        </w:r>
        <w:r>
          <w:rPr>
            <w:rStyle w:val="Hyperlink"/>
            <w:rtl/>
          </w:rPr>
          <w:fldChar w:fldCharType="begin"/>
        </w:r>
        <w:r w:rsidR="0033785C">
          <w:rPr>
            <w:webHidden/>
            <w:rtl/>
          </w:rPr>
          <w:instrText xml:space="preserve"> </w:instrText>
        </w:r>
        <w:r w:rsidR="0033785C">
          <w:rPr>
            <w:webHidden/>
          </w:rPr>
          <w:instrText>PAGEREF</w:instrText>
        </w:r>
        <w:r w:rsidR="0033785C">
          <w:rPr>
            <w:webHidden/>
            <w:rtl/>
          </w:rPr>
          <w:instrText xml:space="preserve"> _</w:instrText>
        </w:r>
        <w:r w:rsidR="0033785C">
          <w:rPr>
            <w:webHidden/>
          </w:rPr>
          <w:instrText>Toc85608273 \h</w:instrText>
        </w:r>
        <w:r w:rsidR="0033785C">
          <w:rPr>
            <w:webHidden/>
            <w:rtl/>
          </w:rPr>
          <w:instrText xml:space="preserve"> </w:instrText>
        </w:r>
        <w:r>
          <w:rPr>
            <w:rStyle w:val="Hyperlink"/>
            <w:rtl/>
          </w:rPr>
        </w:r>
        <w:r>
          <w:rPr>
            <w:rStyle w:val="Hyperlink"/>
            <w:rtl/>
          </w:rPr>
          <w:fldChar w:fldCharType="separate"/>
        </w:r>
        <w:r w:rsidR="00BC2CF1">
          <w:rPr>
            <w:webHidden/>
            <w:rtl/>
          </w:rPr>
          <w:t>32</w:t>
        </w:r>
        <w:r>
          <w:rPr>
            <w:rStyle w:val="Hyperlink"/>
            <w:rtl/>
          </w:rPr>
          <w:fldChar w:fldCharType="end"/>
        </w:r>
      </w:hyperlink>
    </w:p>
    <w:p w:rsidR="0033785C" w:rsidRDefault="00F557C8">
      <w:pPr>
        <w:pStyle w:val="TOC2"/>
        <w:rPr>
          <w:rFonts w:asciiTheme="minorHAnsi" w:eastAsiaTheme="minorEastAsia" w:hAnsiTheme="minorHAnsi" w:cstheme="minorBidi"/>
          <w:smallCaps w:val="0"/>
          <w:sz w:val="22"/>
          <w:szCs w:val="22"/>
          <w:rtl/>
        </w:rPr>
      </w:pPr>
      <w:hyperlink w:anchor="_Toc85608274" w:history="1">
        <w:r w:rsidR="0033785C" w:rsidRPr="00234038">
          <w:rPr>
            <w:rStyle w:val="Hyperlink"/>
            <w:rtl/>
          </w:rPr>
          <w:t>۴. هم‌زبان</w:t>
        </w:r>
        <w:r w:rsidR="0033785C" w:rsidRPr="00234038">
          <w:rPr>
            <w:rStyle w:val="Hyperlink"/>
            <w:rFonts w:hint="cs"/>
            <w:rtl/>
          </w:rPr>
          <w:t>ی</w:t>
        </w:r>
        <w:r w:rsidR="0033785C" w:rsidRPr="00234038">
          <w:rPr>
            <w:rStyle w:val="Hyperlink"/>
            <w:rtl/>
          </w:rPr>
          <w:t xml:space="preserve"> و هم‌نوا</w:t>
        </w:r>
        <w:r w:rsidR="0033785C" w:rsidRPr="00234038">
          <w:rPr>
            <w:rStyle w:val="Hyperlink"/>
            <w:rFonts w:hint="cs"/>
            <w:rtl/>
          </w:rPr>
          <w:t>یی</w:t>
        </w:r>
        <w:r w:rsidR="0033785C">
          <w:rPr>
            <w:webHidden/>
            <w:rtl/>
          </w:rPr>
          <w:tab/>
        </w:r>
        <w:r>
          <w:rPr>
            <w:rStyle w:val="Hyperlink"/>
            <w:rtl/>
          </w:rPr>
          <w:fldChar w:fldCharType="begin"/>
        </w:r>
        <w:r w:rsidR="0033785C">
          <w:rPr>
            <w:webHidden/>
            <w:rtl/>
          </w:rPr>
          <w:instrText xml:space="preserve"> </w:instrText>
        </w:r>
        <w:r w:rsidR="0033785C">
          <w:rPr>
            <w:webHidden/>
          </w:rPr>
          <w:instrText>PAGEREF</w:instrText>
        </w:r>
        <w:r w:rsidR="0033785C">
          <w:rPr>
            <w:webHidden/>
            <w:rtl/>
          </w:rPr>
          <w:instrText xml:space="preserve"> _</w:instrText>
        </w:r>
        <w:r w:rsidR="0033785C">
          <w:rPr>
            <w:webHidden/>
          </w:rPr>
          <w:instrText>Toc85608274 \h</w:instrText>
        </w:r>
        <w:r w:rsidR="0033785C">
          <w:rPr>
            <w:webHidden/>
            <w:rtl/>
          </w:rPr>
          <w:instrText xml:space="preserve"> </w:instrText>
        </w:r>
        <w:r>
          <w:rPr>
            <w:rStyle w:val="Hyperlink"/>
            <w:rtl/>
          </w:rPr>
        </w:r>
        <w:r>
          <w:rPr>
            <w:rStyle w:val="Hyperlink"/>
            <w:rtl/>
          </w:rPr>
          <w:fldChar w:fldCharType="separate"/>
        </w:r>
        <w:r w:rsidR="00BC2CF1">
          <w:rPr>
            <w:webHidden/>
            <w:rtl/>
          </w:rPr>
          <w:t>33</w:t>
        </w:r>
        <w:r>
          <w:rPr>
            <w:rStyle w:val="Hyperlink"/>
            <w:rtl/>
          </w:rPr>
          <w:fldChar w:fldCharType="end"/>
        </w:r>
      </w:hyperlink>
    </w:p>
    <w:p w:rsidR="0033785C" w:rsidRDefault="00F557C8">
      <w:pPr>
        <w:pStyle w:val="TOC2"/>
        <w:rPr>
          <w:rFonts w:asciiTheme="minorHAnsi" w:eastAsiaTheme="minorEastAsia" w:hAnsiTheme="minorHAnsi" w:cstheme="minorBidi"/>
          <w:smallCaps w:val="0"/>
          <w:sz w:val="22"/>
          <w:szCs w:val="22"/>
          <w:rtl/>
        </w:rPr>
      </w:pPr>
      <w:hyperlink w:anchor="_Toc85608275" w:history="1">
        <w:r w:rsidR="0033785C" w:rsidRPr="00234038">
          <w:rPr>
            <w:rStyle w:val="Hyperlink"/>
            <w:rtl/>
          </w:rPr>
          <w:t>۵. ا</w:t>
        </w:r>
        <w:r w:rsidR="0033785C" w:rsidRPr="00234038">
          <w:rPr>
            <w:rStyle w:val="Hyperlink"/>
            <w:rFonts w:hint="cs"/>
            <w:rtl/>
          </w:rPr>
          <w:t>ی</w:t>
        </w:r>
        <w:r w:rsidR="0033785C" w:rsidRPr="00234038">
          <w:rPr>
            <w:rStyle w:val="Hyperlink"/>
            <w:rFonts w:hint="eastAsia"/>
            <w:rtl/>
          </w:rPr>
          <w:t>جاد</w:t>
        </w:r>
        <w:r w:rsidR="0033785C" w:rsidRPr="00234038">
          <w:rPr>
            <w:rStyle w:val="Hyperlink"/>
            <w:rtl/>
          </w:rPr>
          <w:t xml:space="preserve"> دغدغه فعال</w:t>
        </w:r>
        <w:r w:rsidR="0033785C">
          <w:rPr>
            <w:webHidden/>
            <w:rtl/>
          </w:rPr>
          <w:tab/>
        </w:r>
        <w:r>
          <w:rPr>
            <w:rStyle w:val="Hyperlink"/>
            <w:rtl/>
          </w:rPr>
          <w:fldChar w:fldCharType="begin"/>
        </w:r>
        <w:r w:rsidR="0033785C">
          <w:rPr>
            <w:webHidden/>
            <w:rtl/>
          </w:rPr>
          <w:instrText xml:space="preserve"> </w:instrText>
        </w:r>
        <w:r w:rsidR="0033785C">
          <w:rPr>
            <w:webHidden/>
          </w:rPr>
          <w:instrText>PAGEREF</w:instrText>
        </w:r>
        <w:r w:rsidR="0033785C">
          <w:rPr>
            <w:webHidden/>
            <w:rtl/>
          </w:rPr>
          <w:instrText xml:space="preserve"> _</w:instrText>
        </w:r>
        <w:r w:rsidR="0033785C">
          <w:rPr>
            <w:webHidden/>
          </w:rPr>
          <w:instrText>Toc85608275 \h</w:instrText>
        </w:r>
        <w:r w:rsidR="0033785C">
          <w:rPr>
            <w:webHidden/>
            <w:rtl/>
          </w:rPr>
          <w:instrText xml:space="preserve"> </w:instrText>
        </w:r>
        <w:r>
          <w:rPr>
            <w:rStyle w:val="Hyperlink"/>
            <w:rtl/>
          </w:rPr>
        </w:r>
        <w:r>
          <w:rPr>
            <w:rStyle w:val="Hyperlink"/>
            <w:rtl/>
          </w:rPr>
          <w:fldChar w:fldCharType="separate"/>
        </w:r>
        <w:r w:rsidR="00BC2CF1">
          <w:rPr>
            <w:webHidden/>
            <w:rtl/>
          </w:rPr>
          <w:t>33</w:t>
        </w:r>
        <w:r>
          <w:rPr>
            <w:rStyle w:val="Hyperlink"/>
            <w:rtl/>
          </w:rPr>
          <w:fldChar w:fldCharType="end"/>
        </w:r>
      </w:hyperlink>
    </w:p>
    <w:p w:rsidR="0033785C" w:rsidRDefault="00F557C8">
      <w:pPr>
        <w:pStyle w:val="TOC2"/>
        <w:rPr>
          <w:rFonts w:asciiTheme="minorHAnsi" w:eastAsiaTheme="minorEastAsia" w:hAnsiTheme="minorHAnsi" w:cstheme="minorBidi"/>
          <w:smallCaps w:val="0"/>
          <w:sz w:val="22"/>
          <w:szCs w:val="22"/>
          <w:rtl/>
        </w:rPr>
      </w:pPr>
      <w:hyperlink w:anchor="_Toc85608276" w:history="1">
        <w:r w:rsidR="0033785C" w:rsidRPr="00234038">
          <w:rPr>
            <w:rStyle w:val="Hyperlink"/>
            <w:rtl/>
          </w:rPr>
          <w:t>۶. ارتقا</w:t>
        </w:r>
        <w:r w:rsidR="0033785C" w:rsidRPr="00234038">
          <w:rPr>
            <w:rStyle w:val="Hyperlink"/>
            <w:rFonts w:hint="cs"/>
            <w:rtl/>
          </w:rPr>
          <w:t>ی</w:t>
        </w:r>
        <w:r w:rsidR="0033785C" w:rsidRPr="00234038">
          <w:rPr>
            <w:rStyle w:val="Hyperlink"/>
            <w:rtl/>
          </w:rPr>
          <w:t xml:space="preserve"> جا</w:t>
        </w:r>
        <w:r w:rsidR="0033785C" w:rsidRPr="00234038">
          <w:rPr>
            <w:rStyle w:val="Hyperlink"/>
            <w:rFonts w:hint="cs"/>
            <w:rtl/>
          </w:rPr>
          <w:t>ی</w:t>
        </w:r>
        <w:r w:rsidR="0033785C" w:rsidRPr="00234038">
          <w:rPr>
            <w:rStyle w:val="Hyperlink"/>
            <w:rFonts w:hint="eastAsia"/>
            <w:rtl/>
          </w:rPr>
          <w:t>گاه</w:t>
        </w:r>
        <w:r w:rsidR="0033785C" w:rsidRPr="00234038">
          <w:rPr>
            <w:rStyle w:val="Hyperlink"/>
            <w:rtl/>
          </w:rPr>
          <w:t xml:space="preserve"> تهذ</w:t>
        </w:r>
        <w:r w:rsidR="0033785C" w:rsidRPr="00234038">
          <w:rPr>
            <w:rStyle w:val="Hyperlink"/>
            <w:rFonts w:hint="cs"/>
            <w:rtl/>
          </w:rPr>
          <w:t>ی</w:t>
        </w:r>
        <w:r w:rsidR="0033785C" w:rsidRPr="00234038">
          <w:rPr>
            <w:rStyle w:val="Hyperlink"/>
            <w:rFonts w:hint="eastAsia"/>
            <w:rtl/>
          </w:rPr>
          <w:t>ب</w:t>
        </w:r>
        <w:r w:rsidR="0033785C">
          <w:rPr>
            <w:webHidden/>
            <w:rtl/>
          </w:rPr>
          <w:tab/>
        </w:r>
        <w:r>
          <w:rPr>
            <w:rStyle w:val="Hyperlink"/>
            <w:rtl/>
          </w:rPr>
          <w:fldChar w:fldCharType="begin"/>
        </w:r>
        <w:r w:rsidR="0033785C">
          <w:rPr>
            <w:webHidden/>
            <w:rtl/>
          </w:rPr>
          <w:instrText xml:space="preserve"> </w:instrText>
        </w:r>
        <w:r w:rsidR="0033785C">
          <w:rPr>
            <w:webHidden/>
          </w:rPr>
          <w:instrText>PAGEREF</w:instrText>
        </w:r>
        <w:r w:rsidR="0033785C">
          <w:rPr>
            <w:webHidden/>
            <w:rtl/>
          </w:rPr>
          <w:instrText xml:space="preserve"> _</w:instrText>
        </w:r>
        <w:r w:rsidR="0033785C">
          <w:rPr>
            <w:webHidden/>
          </w:rPr>
          <w:instrText>Toc85608276 \h</w:instrText>
        </w:r>
        <w:r w:rsidR="0033785C">
          <w:rPr>
            <w:webHidden/>
            <w:rtl/>
          </w:rPr>
          <w:instrText xml:space="preserve"> </w:instrText>
        </w:r>
        <w:r>
          <w:rPr>
            <w:rStyle w:val="Hyperlink"/>
            <w:rtl/>
          </w:rPr>
        </w:r>
        <w:r>
          <w:rPr>
            <w:rStyle w:val="Hyperlink"/>
            <w:rtl/>
          </w:rPr>
          <w:fldChar w:fldCharType="separate"/>
        </w:r>
        <w:r w:rsidR="00BC2CF1">
          <w:rPr>
            <w:webHidden/>
            <w:rtl/>
          </w:rPr>
          <w:t>34</w:t>
        </w:r>
        <w:r>
          <w:rPr>
            <w:rStyle w:val="Hyperlink"/>
            <w:rtl/>
          </w:rPr>
          <w:fldChar w:fldCharType="end"/>
        </w:r>
      </w:hyperlink>
    </w:p>
    <w:p w:rsidR="0033785C" w:rsidRDefault="00F557C8">
      <w:pPr>
        <w:pStyle w:val="TOC2"/>
        <w:rPr>
          <w:rFonts w:asciiTheme="minorHAnsi" w:eastAsiaTheme="minorEastAsia" w:hAnsiTheme="minorHAnsi" w:cstheme="minorBidi"/>
          <w:smallCaps w:val="0"/>
          <w:sz w:val="22"/>
          <w:szCs w:val="22"/>
          <w:rtl/>
        </w:rPr>
      </w:pPr>
      <w:hyperlink w:anchor="_Toc85608277" w:history="1">
        <w:r w:rsidR="0033785C" w:rsidRPr="00234038">
          <w:rPr>
            <w:rStyle w:val="Hyperlink"/>
            <w:rtl/>
          </w:rPr>
          <w:t>۷. استقلال در کار ترب</w:t>
        </w:r>
        <w:r w:rsidR="0033785C" w:rsidRPr="00234038">
          <w:rPr>
            <w:rStyle w:val="Hyperlink"/>
            <w:rFonts w:hint="cs"/>
            <w:rtl/>
          </w:rPr>
          <w:t>ی</w:t>
        </w:r>
        <w:r w:rsidR="0033785C" w:rsidRPr="00234038">
          <w:rPr>
            <w:rStyle w:val="Hyperlink"/>
            <w:rFonts w:hint="eastAsia"/>
            <w:rtl/>
          </w:rPr>
          <w:t>ت</w:t>
        </w:r>
        <w:r w:rsidR="0033785C">
          <w:rPr>
            <w:webHidden/>
            <w:rtl/>
          </w:rPr>
          <w:tab/>
        </w:r>
        <w:r>
          <w:rPr>
            <w:rStyle w:val="Hyperlink"/>
            <w:rtl/>
          </w:rPr>
          <w:fldChar w:fldCharType="begin"/>
        </w:r>
        <w:r w:rsidR="0033785C">
          <w:rPr>
            <w:webHidden/>
            <w:rtl/>
          </w:rPr>
          <w:instrText xml:space="preserve"> </w:instrText>
        </w:r>
        <w:r w:rsidR="0033785C">
          <w:rPr>
            <w:webHidden/>
          </w:rPr>
          <w:instrText>PAGEREF</w:instrText>
        </w:r>
        <w:r w:rsidR="0033785C">
          <w:rPr>
            <w:webHidden/>
            <w:rtl/>
          </w:rPr>
          <w:instrText xml:space="preserve"> _</w:instrText>
        </w:r>
        <w:r w:rsidR="0033785C">
          <w:rPr>
            <w:webHidden/>
          </w:rPr>
          <w:instrText>Toc85608277 \h</w:instrText>
        </w:r>
        <w:r w:rsidR="0033785C">
          <w:rPr>
            <w:webHidden/>
            <w:rtl/>
          </w:rPr>
          <w:instrText xml:space="preserve"> </w:instrText>
        </w:r>
        <w:r>
          <w:rPr>
            <w:rStyle w:val="Hyperlink"/>
            <w:rtl/>
          </w:rPr>
        </w:r>
        <w:r>
          <w:rPr>
            <w:rStyle w:val="Hyperlink"/>
            <w:rtl/>
          </w:rPr>
          <w:fldChar w:fldCharType="separate"/>
        </w:r>
        <w:r w:rsidR="00BC2CF1">
          <w:rPr>
            <w:webHidden/>
            <w:rtl/>
          </w:rPr>
          <w:t>35</w:t>
        </w:r>
        <w:r>
          <w:rPr>
            <w:rStyle w:val="Hyperlink"/>
            <w:rtl/>
          </w:rPr>
          <w:fldChar w:fldCharType="end"/>
        </w:r>
      </w:hyperlink>
    </w:p>
    <w:p w:rsidR="0033785C" w:rsidRDefault="00F557C8">
      <w:pPr>
        <w:pStyle w:val="TOC2"/>
        <w:rPr>
          <w:rFonts w:asciiTheme="minorHAnsi" w:eastAsiaTheme="minorEastAsia" w:hAnsiTheme="minorHAnsi" w:cstheme="minorBidi"/>
          <w:smallCaps w:val="0"/>
          <w:sz w:val="22"/>
          <w:szCs w:val="22"/>
          <w:rtl/>
        </w:rPr>
      </w:pPr>
      <w:hyperlink w:anchor="_Toc85608278" w:history="1">
        <w:r w:rsidR="0033785C" w:rsidRPr="00234038">
          <w:rPr>
            <w:rStyle w:val="Hyperlink"/>
            <w:rtl/>
          </w:rPr>
          <w:t>۸. دست</w:t>
        </w:r>
        <w:r w:rsidR="0033785C" w:rsidRPr="00234038">
          <w:rPr>
            <w:rStyle w:val="Hyperlink"/>
            <w:rFonts w:hint="cs"/>
            <w:rtl/>
          </w:rPr>
          <w:t>ی</w:t>
        </w:r>
        <w:r w:rsidR="0033785C" w:rsidRPr="00234038">
          <w:rPr>
            <w:rStyle w:val="Hyperlink"/>
            <w:rFonts w:hint="eastAsia"/>
            <w:rtl/>
          </w:rPr>
          <w:t>اب</w:t>
        </w:r>
        <w:r w:rsidR="0033785C" w:rsidRPr="00234038">
          <w:rPr>
            <w:rStyle w:val="Hyperlink"/>
            <w:rFonts w:hint="cs"/>
            <w:rtl/>
          </w:rPr>
          <w:t>ی</w:t>
        </w:r>
        <w:r w:rsidR="0033785C" w:rsidRPr="00234038">
          <w:rPr>
            <w:rStyle w:val="Hyperlink"/>
            <w:rtl/>
          </w:rPr>
          <w:t xml:space="preserve"> به قدرت اقناع</w:t>
        </w:r>
        <w:r w:rsidR="0033785C">
          <w:rPr>
            <w:webHidden/>
            <w:rtl/>
          </w:rPr>
          <w:tab/>
        </w:r>
        <w:r>
          <w:rPr>
            <w:rStyle w:val="Hyperlink"/>
            <w:rtl/>
          </w:rPr>
          <w:fldChar w:fldCharType="begin"/>
        </w:r>
        <w:r w:rsidR="0033785C">
          <w:rPr>
            <w:webHidden/>
            <w:rtl/>
          </w:rPr>
          <w:instrText xml:space="preserve"> </w:instrText>
        </w:r>
        <w:r w:rsidR="0033785C">
          <w:rPr>
            <w:webHidden/>
          </w:rPr>
          <w:instrText>PAGEREF</w:instrText>
        </w:r>
        <w:r w:rsidR="0033785C">
          <w:rPr>
            <w:webHidden/>
            <w:rtl/>
          </w:rPr>
          <w:instrText xml:space="preserve"> _</w:instrText>
        </w:r>
        <w:r w:rsidR="0033785C">
          <w:rPr>
            <w:webHidden/>
          </w:rPr>
          <w:instrText>Toc85608278 \h</w:instrText>
        </w:r>
        <w:r w:rsidR="0033785C">
          <w:rPr>
            <w:webHidden/>
            <w:rtl/>
          </w:rPr>
          <w:instrText xml:space="preserve"> </w:instrText>
        </w:r>
        <w:r>
          <w:rPr>
            <w:rStyle w:val="Hyperlink"/>
            <w:rtl/>
          </w:rPr>
        </w:r>
        <w:r>
          <w:rPr>
            <w:rStyle w:val="Hyperlink"/>
            <w:rtl/>
          </w:rPr>
          <w:fldChar w:fldCharType="separate"/>
        </w:r>
        <w:r w:rsidR="00BC2CF1">
          <w:rPr>
            <w:webHidden/>
            <w:rtl/>
          </w:rPr>
          <w:t>36</w:t>
        </w:r>
        <w:r>
          <w:rPr>
            <w:rStyle w:val="Hyperlink"/>
            <w:rtl/>
          </w:rPr>
          <w:fldChar w:fldCharType="end"/>
        </w:r>
      </w:hyperlink>
    </w:p>
    <w:p w:rsidR="0033785C" w:rsidRDefault="00F557C8">
      <w:pPr>
        <w:pStyle w:val="TOC2"/>
        <w:rPr>
          <w:rFonts w:asciiTheme="minorHAnsi" w:eastAsiaTheme="minorEastAsia" w:hAnsiTheme="minorHAnsi" w:cstheme="minorBidi"/>
          <w:smallCaps w:val="0"/>
          <w:sz w:val="22"/>
          <w:szCs w:val="22"/>
          <w:rtl/>
        </w:rPr>
      </w:pPr>
      <w:hyperlink w:anchor="_Toc85608279" w:history="1">
        <w:r w:rsidR="0033785C" w:rsidRPr="00234038">
          <w:rPr>
            <w:rStyle w:val="Hyperlink"/>
            <w:rtl/>
          </w:rPr>
          <w:t>۹. آموزش و ترب</w:t>
        </w:r>
        <w:r w:rsidR="0033785C" w:rsidRPr="00234038">
          <w:rPr>
            <w:rStyle w:val="Hyperlink"/>
            <w:rFonts w:hint="cs"/>
            <w:rtl/>
          </w:rPr>
          <w:t>ی</w:t>
        </w:r>
        <w:r w:rsidR="0033785C" w:rsidRPr="00234038">
          <w:rPr>
            <w:rStyle w:val="Hyperlink"/>
            <w:rFonts w:hint="eastAsia"/>
            <w:rtl/>
          </w:rPr>
          <w:t>ت</w:t>
        </w:r>
        <w:r w:rsidR="0033785C" w:rsidRPr="00234038">
          <w:rPr>
            <w:rStyle w:val="Hyperlink"/>
            <w:rtl/>
          </w:rPr>
          <w:t xml:space="preserve"> ن</w:t>
        </w:r>
        <w:r w:rsidR="0033785C" w:rsidRPr="00234038">
          <w:rPr>
            <w:rStyle w:val="Hyperlink"/>
            <w:rFonts w:hint="cs"/>
            <w:rtl/>
          </w:rPr>
          <w:t>ی</w:t>
        </w:r>
        <w:r w:rsidR="0033785C" w:rsidRPr="00234038">
          <w:rPr>
            <w:rStyle w:val="Hyperlink"/>
            <w:rFonts w:hint="eastAsia"/>
            <w:rtl/>
          </w:rPr>
          <w:t>رو</w:t>
        </w:r>
        <w:r w:rsidR="0033785C">
          <w:rPr>
            <w:webHidden/>
            <w:rtl/>
          </w:rPr>
          <w:tab/>
        </w:r>
        <w:r>
          <w:rPr>
            <w:rStyle w:val="Hyperlink"/>
            <w:rtl/>
          </w:rPr>
          <w:fldChar w:fldCharType="begin"/>
        </w:r>
        <w:r w:rsidR="0033785C">
          <w:rPr>
            <w:webHidden/>
            <w:rtl/>
          </w:rPr>
          <w:instrText xml:space="preserve"> </w:instrText>
        </w:r>
        <w:r w:rsidR="0033785C">
          <w:rPr>
            <w:webHidden/>
          </w:rPr>
          <w:instrText>PAGEREF</w:instrText>
        </w:r>
        <w:r w:rsidR="0033785C">
          <w:rPr>
            <w:webHidden/>
            <w:rtl/>
          </w:rPr>
          <w:instrText xml:space="preserve"> _</w:instrText>
        </w:r>
        <w:r w:rsidR="0033785C">
          <w:rPr>
            <w:webHidden/>
          </w:rPr>
          <w:instrText>Toc85608279 \h</w:instrText>
        </w:r>
        <w:r w:rsidR="0033785C">
          <w:rPr>
            <w:webHidden/>
            <w:rtl/>
          </w:rPr>
          <w:instrText xml:space="preserve"> </w:instrText>
        </w:r>
        <w:r>
          <w:rPr>
            <w:rStyle w:val="Hyperlink"/>
            <w:rtl/>
          </w:rPr>
        </w:r>
        <w:r>
          <w:rPr>
            <w:rStyle w:val="Hyperlink"/>
            <w:rtl/>
          </w:rPr>
          <w:fldChar w:fldCharType="separate"/>
        </w:r>
        <w:r w:rsidR="00BC2CF1">
          <w:rPr>
            <w:webHidden/>
            <w:rtl/>
          </w:rPr>
          <w:t>37</w:t>
        </w:r>
        <w:r>
          <w:rPr>
            <w:rStyle w:val="Hyperlink"/>
            <w:rtl/>
          </w:rPr>
          <w:fldChar w:fldCharType="end"/>
        </w:r>
      </w:hyperlink>
    </w:p>
    <w:p w:rsidR="0033785C" w:rsidRDefault="00F557C8">
      <w:pPr>
        <w:pStyle w:val="TOC1"/>
        <w:rPr>
          <w:rFonts w:asciiTheme="minorHAnsi" w:eastAsiaTheme="minorEastAsia" w:hAnsiTheme="minorHAnsi" w:cstheme="minorBidi"/>
          <w:caps w:val="0"/>
          <w:sz w:val="22"/>
          <w:szCs w:val="22"/>
          <w:rtl/>
        </w:rPr>
      </w:pPr>
      <w:hyperlink w:anchor="_Toc85608280" w:history="1">
        <w:r w:rsidR="0033785C" w:rsidRPr="00234038">
          <w:rPr>
            <w:rStyle w:val="Hyperlink"/>
            <w:rtl/>
          </w:rPr>
          <w:t>تسر</w:t>
        </w:r>
        <w:r w:rsidR="0033785C" w:rsidRPr="00234038">
          <w:rPr>
            <w:rStyle w:val="Hyperlink"/>
            <w:rFonts w:hint="cs"/>
            <w:rtl/>
          </w:rPr>
          <w:t>ی</w:t>
        </w:r>
        <w:r w:rsidR="0033785C" w:rsidRPr="00234038">
          <w:rPr>
            <w:rStyle w:val="Hyperlink"/>
            <w:rtl/>
          </w:rPr>
          <w:t xml:space="preserve"> به سطح طلاب</w:t>
        </w:r>
        <w:r w:rsidR="0033785C">
          <w:rPr>
            <w:webHidden/>
            <w:rtl/>
          </w:rPr>
          <w:tab/>
        </w:r>
        <w:r>
          <w:rPr>
            <w:rStyle w:val="Hyperlink"/>
            <w:rtl/>
          </w:rPr>
          <w:fldChar w:fldCharType="begin"/>
        </w:r>
        <w:r w:rsidR="0033785C">
          <w:rPr>
            <w:webHidden/>
            <w:rtl/>
          </w:rPr>
          <w:instrText xml:space="preserve"> </w:instrText>
        </w:r>
        <w:r w:rsidR="0033785C">
          <w:rPr>
            <w:webHidden/>
          </w:rPr>
          <w:instrText>PAGEREF</w:instrText>
        </w:r>
        <w:r w:rsidR="0033785C">
          <w:rPr>
            <w:webHidden/>
            <w:rtl/>
          </w:rPr>
          <w:instrText xml:space="preserve"> _</w:instrText>
        </w:r>
        <w:r w:rsidR="0033785C">
          <w:rPr>
            <w:webHidden/>
          </w:rPr>
          <w:instrText>Toc85608280 \h</w:instrText>
        </w:r>
        <w:r w:rsidR="0033785C">
          <w:rPr>
            <w:webHidden/>
            <w:rtl/>
          </w:rPr>
          <w:instrText xml:space="preserve"> </w:instrText>
        </w:r>
        <w:r>
          <w:rPr>
            <w:rStyle w:val="Hyperlink"/>
            <w:rtl/>
          </w:rPr>
        </w:r>
        <w:r>
          <w:rPr>
            <w:rStyle w:val="Hyperlink"/>
            <w:rtl/>
          </w:rPr>
          <w:fldChar w:fldCharType="separate"/>
        </w:r>
        <w:r w:rsidR="00BC2CF1">
          <w:rPr>
            <w:webHidden/>
            <w:rtl/>
          </w:rPr>
          <w:t>38</w:t>
        </w:r>
        <w:r>
          <w:rPr>
            <w:rStyle w:val="Hyperlink"/>
            <w:rtl/>
          </w:rPr>
          <w:fldChar w:fldCharType="end"/>
        </w:r>
      </w:hyperlink>
    </w:p>
    <w:p w:rsidR="0033785C" w:rsidRDefault="00F557C8">
      <w:pPr>
        <w:pStyle w:val="TOC1"/>
        <w:rPr>
          <w:rFonts w:asciiTheme="minorHAnsi" w:eastAsiaTheme="minorEastAsia" w:hAnsiTheme="minorHAnsi" w:cstheme="minorBidi"/>
          <w:caps w:val="0"/>
          <w:sz w:val="22"/>
          <w:szCs w:val="22"/>
          <w:rtl/>
        </w:rPr>
      </w:pPr>
      <w:hyperlink w:anchor="_Toc85608281" w:history="1">
        <w:r w:rsidR="0033785C" w:rsidRPr="00234038">
          <w:rPr>
            <w:rStyle w:val="Hyperlink"/>
            <w:rtl/>
          </w:rPr>
          <w:t>شورا</w:t>
        </w:r>
        <w:r w:rsidR="0033785C" w:rsidRPr="00234038">
          <w:rPr>
            <w:rStyle w:val="Hyperlink"/>
            <w:rFonts w:hint="cs"/>
            <w:rtl/>
          </w:rPr>
          <w:t>ی</w:t>
        </w:r>
        <w:r w:rsidR="0033785C" w:rsidRPr="00234038">
          <w:rPr>
            <w:rStyle w:val="Hyperlink"/>
            <w:rtl/>
          </w:rPr>
          <w:t xml:space="preserve"> تهذ</w:t>
        </w:r>
        <w:r w:rsidR="0033785C" w:rsidRPr="00234038">
          <w:rPr>
            <w:rStyle w:val="Hyperlink"/>
            <w:rFonts w:hint="cs"/>
            <w:rtl/>
          </w:rPr>
          <w:t>ی</w:t>
        </w:r>
        <w:r w:rsidR="0033785C" w:rsidRPr="00234038">
          <w:rPr>
            <w:rStyle w:val="Hyperlink"/>
            <w:rFonts w:hint="eastAsia"/>
            <w:rtl/>
          </w:rPr>
          <w:t>ب</w:t>
        </w:r>
        <w:r w:rsidR="0033785C" w:rsidRPr="00234038">
          <w:rPr>
            <w:rStyle w:val="Hyperlink"/>
            <w:rtl/>
          </w:rPr>
          <w:t xml:space="preserve"> چه چ</w:t>
        </w:r>
        <w:r w:rsidR="0033785C" w:rsidRPr="00234038">
          <w:rPr>
            <w:rStyle w:val="Hyperlink"/>
            <w:rFonts w:hint="cs"/>
            <w:rtl/>
          </w:rPr>
          <w:t>ی</w:t>
        </w:r>
        <w:r w:rsidR="0033785C" w:rsidRPr="00234038">
          <w:rPr>
            <w:rStyle w:val="Hyperlink"/>
            <w:rFonts w:hint="eastAsia"/>
            <w:rtl/>
          </w:rPr>
          <w:t>ز</w:t>
        </w:r>
        <w:r w:rsidR="0033785C" w:rsidRPr="00234038">
          <w:rPr>
            <w:rStyle w:val="Hyperlink"/>
            <w:rtl/>
          </w:rPr>
          <w:t xml:space="preserve"> هست؟</w:t>
        </w:r>
        <w:r w:rsidR="0033785C">
          <w:rPr>
            <w:webHidden/>
            <w:rtl/>
          </w:rPr>
          <w:tab/>
        </w:r>
        <w:r>
          <w:rPr>
            <w:rStyle w:val="Hyperlink"/>
            <w:rtl/>
          </w:rPr>
          <w:fldChar w:fldCharType="begin"/>
        </w:r>
        <w:r w:rsidR="0033785C">
          <w:rPr>
            <w:webHidden/>
            <w:rtl/>
          </w:rPr>
          <w:instrText xml:space="preserve"> </w:instrText>
        </w:r>
        <w:r w:rsidR="0033785C">
          <w:rPr>
            <w:webHidden/>
          </w:rPr>
          <w:instrText>PAGEREF</w:instrText>
        </w:r>
        <w:r w:rsidR="0033785C">
          <w:rPr>
            <w:webHidden/>
            <w:rtl/>
          </w:rPr>
          <w:instrText xml:space="preserve"> _</w:instrText>
        </w:r>
        <w:r w:rsidR="0033785C">
          <w:rPr>
            <w:webHidden/>
          </w:rPr>
          <w:instrText>Toc85608281 \h</w:instrText>
        </w:r>
        <w:r w:rsidR="0033785C">
          <w:rPr>
            <w:webHidden/>
            <w:rtl/>
          </w:rPr>
          <w:instrText xml:space="preserve"> </w:instrText>
        </w:r>
        <w:r>
          <w:rPr>
            <w:rStyle w:val="Hyperlink"/>
            <w:rtl/>
          </w:rPr>
        </w:r>
        <w:r>
          <w:rPr>
            <w:rStyle w:val="Hyperlink"/>
            <w:rtl/>
          </w:rPr>
          <w:fldChar w:fldCharType="separate"/>
        </w:r>
        <w:r w:rsidR="00BC2CF1">
          <w:rPr>
            <w:webHidden/>
            <w:rtl/>
          </w:rPr>
          <w:t>38</w:t>
        </w:r>
        <w:r>
          <w:rPr>
            <w:rStyle w:val="Hyperlink"/>
            <w:rtl/>
          </w:rPr>
          <w:fldChar w:fldCharType="end"/>
        </w:r>
      </w:hyperlink>
    </w:p>
    <w:p w:rsidR="0033785C" w:rsidRDefault="00F557C8">
      <w:pPr>
        <w:pStyle w:val="TOC1"/>
        <w:rPr>
          <w:rFonts w:asciiTheme="minorHAnsi" w:eastAsiaTheme="minorEastAsia" w:hAnsiTheme="minorHAnsi" w:cstheme="minorBidi"/>
          <w:caps w:val="0"/>
          <w:sz w:val="22"/>
          <w:szCs w:val="22"/>
          <w:rtl/>
        </w:rPr>
      </w:pPr>
      <w:hyperlink w:anchor="_Toc85608282" w:history="1">
        <w:r w:rsidR="0033785C" w:rsidRPr="00234038">
          <w:rPr>
            <w:rStyle w:val="Hyperlink"/>
            <w:rtl/>
          </w:rPr>
          <w:t>شورا</w:t>
        </w:r>
        <w:r w:rsidR="0033785C" w:rsidRPr="00234038">
          <w:rPr>
            <w:rStyle w:val="Hyperlink"/>
            <w:rFonts w:hint="cs"/>
            <w:rtl/>
          </w:rPr>
          <w:t>ی</w:t>
        </w:r>
        <w:r w:rsidR="0033785C" w:rsidRPr="00234038">
          <w:rPr>
            <w:rStyle w:val="Hyperlink"/>
            <w:rtl/>
          </w:rPr>
          <w:t xml:space="preserve"> تهذ</w:t>
        </w:r>
        <w:r w:rsidR="0033785C" w:rsidRPr="00234038">
          <w:rPr>
            <w:rStyle w:val="Hyperlink"/>
            <w:rFonts w:hint="cs"/>
            <w:rtl/>
          </w:rPr>
          <w:t>ی</w:t>
        </w:r>
        <w:r w:rsidR="0033785C" w:rsidRPr="00234038">
          <w:rPr>
            <w:rStyle w:val="Hyperlink"/>
            <w:rFonts w:hint="eastAsia"/>
            <w:rtl/>
          </w:rPr>
          <w:t>ب</w:t>
        </w:r>
        <w:r w:rsidR="0033785C" w:rsidRPr="00234038">
          <w:rPr>
            <w:rStyle w:val="Hyperlink"/>
            <w:rtl/>
          </w:rPr>
          <w:t xml:space="preserve"> چه چ</w:t>
        </w:r>
        <w:r w:rsidR="0033785C" w:rsidRPr="00234038">
          <w:rPr>
            <w:rStyle w:val="Hyperlink"/>
            <w:rFonts w:hint="cs"/>
            <w:rtl/>
          </w:rPr>
          <w:t>ی</w:t>
        </w:r>
        <w:r w:rsidR="0033785C" w:rsidRPr="00234038">
          <w:rPr>
            <w:rStyle w:val="Hyperlink"/>
            <w:rFonts w:hint="eastAsia"/>
            <w:rtl/>
          </w:rPr>
          <w:t>ز</w:t>
        </w:r>
        <w:r w:rsidR="0033785C" w:rsidRPr="00234038">
          <w:rPr>
            <w:rStyle w:val="Hyperlink"/>
            <w:rtl/>
          </w:rPr>
          <w:t xml:space="preserve"> ن</w:t>
        </w:r>
        <w:r w:rsidR="0033785C" w:rsidRPr="00234038">
          <w:rPr>
            <w:rStyle w:val="Hyperlink"/>
            <w:rFonts w:hint="cs"/>
            <w:rtl/>
          </w:rPr>
          <w:t>ی</w:t>
        </w:r>
        <w:r w:rsidR="0033785C" w:rsidRPr="00234038">
          <w:rPr>
            <w:rStyle w:val="Hyperlink"/>
            <w:rFonts w:hint="eastAsia"/>
            <w:rtl/>
          </w:rPr>
          <w:t>ست؟</w:t>
        </w:r>
        <w:r w:rsidR="0033785C">
          <w:rPr>
            <w:webHidden/>
            <w:rtl/>
          </w:rPr>
          <w:tab/>
        </w:r>
        <w:r>
          <w:rPr>
            <w:rStyle w:val="Hyperlink"/>
            <w:rtl/>
          </w:rPr>
          <w:fldChar w:fldCharType="begin"/>
        </w:r>
        <w:r w:rsidR="0033785C">
          <w:rPr>
            <w:webHidden/>
            <w:rtl/>
          </w:rPr>
          <w:instrText xml:space="preserve"> </w:instrText>
        </w:r>
        <w:r w:rsidR="0033785C">
          <w:rPr>
            <w:webHidden/>
          </w:rPr>
          <w:instrText>PAGEREF</w:instrText>
        </w:r>
        <w:r w:rsidR="0033785C">
          <w:rPr>
            <w:webHidden/>
            <w:rtl/>
          </w:rPr>
          <w:instrText xml:space="preserve"> _</w:instrText>
        </w:r>
        <w:r w:rsidR="0033785C">
          <w:rPr>
            <w:webHidden/>
          </w:rPr>
          <w:instrText>Toc85608282 \h</w:instrText>
        </w:r>
        <w:r w:rsidR="0033785C">
          <w:rPr>
            <w:webHidden/>
            <w:rtl/>
          </w:rPr>
          <w:instrText xml:space="preserve"> </w:instrText>
        </w:r>
        <w:r>
          <w:rPr>
            <w:rStyle w:val="Hyperlink"/>
            <w:rtl/>
          </w:rPr>
        </w:r>
        <w:r>
          <w:rPr>
            <w:rStyle w:val="Hyperlink"/>
            <w:rtl/>
          </w:rPr>
          <w:fldChar w:fldCharType="separate"/>
        </w:r>
        <w:r w:rsidR="00BC2CF1">
          <w:rPr>
            <w:webHidden/>
            <w:rtl/>
          </w:rPr>
          <w:t>39</w:t>
        </w:r>
        <w:r>
          <w:rPr>
            <w:rStyle w:val="Hyperlink"/>
            <w:rtl/>
          </w:rPr>
          <w:fldChar w:fldCharType="end"/>
        </w:r>
      </w:hyperlink>
    </w:p>
    <w:p w:rsidR="0033785C" w:rsidRDefault="00F557C8">
      <w:pPr>
        <w:pStyle w:val="TOC1"/>
        <w:rPr>
          <w:rFonts w:asciiTheme="minorHAnsi" w:eastAsiaTheme="minorEastAsia" w:hAnsiTheme="minorHAnsi" w:cstheme="minorBidi"/>
          <w:caps w:val="0"/>
          <w:sz w:val="22"/>
          <w:szCs w:val="22"/>
          <w:rtl/>
        </w:rPr>
      </w:pPr>
      <w:hyperlink w:anchor="_Toc85608283" w:history="1">
        <w:r w:rsidR="0033785C" w:rsidRPr="00234038">
          <w:rPr>
            <w:rStyle w:val="Hyperlink"/>
            <w:rtl/>
          </w:rPr>
          <w:t>موضوعات گفتگو در شورا</w:t>
        </w:r>
        <w:r w:rsidR="0033785C" w:rsidRPr="00234038">
          <w:rPr>
            <w:rStyle w:val="Hyperlink"/>
            <w:rFonts w:hint="cs"/>
            <w:rtl/>
          </w:rPr>
          <w:t>ی</w:t>
        </w:r>
        <w:r w:rsidR="0033785C" w:rsidRPr="00234038">
          <w:rPr>
            <w:rStyle w:val="Hyperlink"/>
            <w:rtl/>
          </w:rPr>
          <w:t xml:space="preserve"> تهذ</w:t>
        </w:r>
        <w:r w:rsidR="0033785C" w:rsidRPr="00234038">
          <w:rPr>
            <w:rStyle w:val="Hyperlink"/>
            <w:rFonts w:hint="cs"/>
            <w:rtl/>
          </w:rPr>
          <w:t>ی</w:t>
        </w:r>
        <w:r w:rsidR="0033785C" w:rsidRPr="00234038">
          <w:rPr>
            <w:rStyle w:val="Hyperlink"/>
            <w:rFonts w:hint="eastAsia"/>
            <w:rtl/>
          </w:rPr>
          <w:t>ب</w:t>
        </w:r>
        <w:r w:rsidR="0033785C">
          <w:rPr>
            <w:webHidden/>
            <w:rtl/>
          </w:rPr>
          <w:tab/>
        </w:r>
        <w:r>
          <w:rPr>
            <w:rStyle w:val="Hyperlink"/>
            <w:rtl/>
          </w:rPr>
          <w:fldChar w:fldCharType="begin"/>
        </w:r>
        <w:r w:rsidR="0033785C">
          <w:rPr>
            <w:webHidden/>
            <w:rtl/>
          </w:rPr>
          <w:instrText xml:space="preserve"> </w:instrText>
        </w:r>
        <w:r w:rsidR="0033785C">
          <w:rPr>
            <w:webHidden/>
          </w:rPr>
          <w:instrText>PAGEREF</w:instrText>
        </w:r>
        <w:r w:rsidR="0033785C">
          <w:rPr>
            <w:webHidden/>
            <w:rtl/>
          </w:rPr>
          <w:instrText xml:space="preserve"> _</w:instrText>
        </w:r>
        <w:r w:rsidR="0033785C">
          <w:rPr>
            <w:webHidden/>
          </w:rPr>
          <w:instrText>Toc85608283 \h</w:instrText>
        </w:r>
        <w:r w:rsidR="0033785C">
          <w:rPr>
            <w:webHidden/>
            <w:rtl/>
          </w:rPr>
          <w:instrText xml:space="preserve"> </w:instrText>
        </w:r>
        <w:r>
          <w:rPr>
            <w:rStyle w:val="Hyperlink"/>
            <w:rtl/>
          </w:rPr>
        </w:r>
        <w:r>
          <w:rPr>
            <w:rStyle w:val="Hyperlink"/>
            <w:rtl/>
          </w:rPr>
          <w:fldChar w:fldCharType="separate"/>
        </w:r>
        <w:r w:rsidR="00BC2CF1">
          <w:rPr>
            <w:webHidden/>
            <w:rtl/>
          </w:rPr>
          <w:t>41</w:t>
        </w:r>
        <w:r>
          <w:rPr>
            <w:rStyle w:val="Hyperlink"/>
            <w:rtl/>
          </w:rPr>
          <w:fldChar w:fldCharType="end"/>
        </w:r>
      </w:hyperlink>
    </w:p>
    <w:p w:rsidR="0033785C" w:rsidRDefault="00F557C8">
      <w:pPr>
        <w:pStyle w:val="TOC1"/>
        <w:rPr>
          <w:rFonts w:asciiTheme="minorHAnsi" w:eastAsiaTheme="minorEastAsia" w:hAnsiTheme="minorHAnsi" w:cstheme="minorBidi"/>
          <w:caps w:val="0"/>
          <w:sz w:val="22"/>
          <w:szCs w:val="22"/>
          <w:rtl/>
        </w:rPr>
      </w:pPr>
      <w:hyperlink w:anchor="_Toc85608284" w:history="1">
        <w:r w:rsidR="0033785C" w:rsidRPr="00234038">
          <w:rPr>
            <w:rStyle w:val="Hyperlink"/>
            <w:rtl/>
          </w:rPr>
          <w:t>اول</w:t>
        </w:r>
        <w:r w:rsidR="0033785C" w:rsidRPr="00234038">
          <w:rPr>
            <w:rStyle w:val="Hyperlink"/>
            <w:rFonts w:hint="cs"/>
            <w:rtl/>
          </w:rPr>
          <w:t>ی</w:t>
        </w:r>
        <w:r w:rsidR="0033785C" w:rsidRPr="00234038">
          <w:rPr>
            <w:rStyle w:val="Hyperlink"/>
            <w:rFonts w:hint="eastAsia"/>
            <w:rtl/>
          </w:rPr>
          <w:t>ن</w:t>
        </w:r>
        <w:r w:rsidR="0033785C" w:rsidRPr="00234038">
          <w:rPr>
            <w:rStyle w:val="Hyperlink"/>
            <w:rtl/>
          </w:rPr>
          <w:t xml:space="preserve"> جلسات شورا</w:t>
        </w:r>
        <w:r w:rsidR="0033785C" w:rsidRPr="00234038">
          <w:rPr>
            <w:rStyle w:val="Hyperlink"/>
            <w:rFonts w:hint="cs"/>
            <w:rtl/>
          </w:rPr>
          <w:t>ی</w:t>
        </w:r>
        <w:r w:rsidR="0033785C" w:rsidRPr="00234038">
          <w:rPr>
            <w:rStyle w:val="Hyperlink"/>
            <w:rtl/>
          </w:rPr>
          <w:t xml:space="preserve"> تهذ</w:t>
        </w:r>
        <w:r w:rsidR="0033785C" w:rsidRPr="00234038">
          <w:rPr>
            <w:rStyle w:val="Hyperlink"/>
            <w:rFonts w:hint="cs"/>
            <w:rtl/>
          </w:rPr>
          <w:t>ی</w:t>
        </w:r>
        <w:r w:rsidR="0033785C" w:rsidRPr="00234038">
          <w:rPr>
            <w:rStyle w:val="Hyperlink"/>
            <w:rFonts w:hint="eastAsia"/>
            <w:rtl/>
          </w:rPr>
          <w:t>ب</w:t>
        </w:r>
        <w:r w:rsidR="0033785C">
          <w:rPr>
            <w:webHidden/>
            <w:rtl/>
          </w:rPr>
          <w:tab/>
        </w:r>
        <w:r>
          <w:rPr>
            <w:rStyle w:val="Hyperlink"/>
            <w:rtl/>
          </w:rPr>
          <w:fldChar w:fldCharType="begin"/>
        </w:r>
        <w:r w:rsidR="0033785C">
          <w:rPr>
            <w:webHidden/>
            <w:rtl/>
          </w:rPr>
          <w:instrText xml:space="preserve"> </w:instrText>
        </w:r>
        <w:r w:rsidR="0033785C">
          <w:rPr>
            <w:webHidden/>
          </w:rPr>
          <w:instrText>PAGEREF</w:instrText>
        </w:r>
        <w:r w:rsidR="0033785C">
          <w:rPr>
            <w:webHidden/>
            <w:rtl/>
          </w:rPr>
          <w:instrText xml:space="preserve"> _</w:instrText>
        </w:r>
        <w:r w:rsidR="0033785C">
          <w:rPr>
            <w:webHidden/>
          </w:rPr>
          <w:instrText>Toc85608284 \h</w:instrText>
        </w:r>
        <w:r w:rsidR="0033785C">
          <w:rPr>
            <w:webHidden/>
            <w:rtl/>
          </w:rPr>
          <w:instrText xml:space="preserve"> </w:instrText>
        </w:r>
        <w:r>
          <w:rPr>
            <w:rStyle w:val="Hyperlink"/>
            <w:rtl/>
          </w:rPr>
        </w:r>
        <w:r>
          <w:rPr>
            <w:rStyle w:val="Hyperlink"/>
            <w:rtl/>
          </w:rPr>
          <w:fldChar w:fldCharType="separate"/>
        </w:r>
        <w:r w:rsidR="00BC2CF1">
          <w:rPr>
            <w:webHidden/>
            <w:rtl/>
          </w:rPr>
          <w:t>50</w:t>
        </w:r>
        <w:r>
          <w:rPr>
            <w:rStyle w:val="Hyperlink"/>
            <w:rtl/>
          </w:rPr>
          <w:fldChar w:fldCharType="end"/>
        </w:r>
      </w:hyperlink>
    </w:p>
    <w:p w:rsidR="0033785C" w:rsidRDefault="00F557C8">
      <w:pPr>
        <w:pStyle w:val="TOC1"/>
        <w:rPr>
          <w:rFonts w:asciiTheme="minorHAnsi" w:eastAsiaTheme="minorEastAsia" w:hAnsiTheme="minorHAnsi" w:cstheme="minorBidi"/>
          <w:caps w:val="0"/>
          <w:sz w:val="22"/>
          <w:szCs w:val="22"/>
          <w:rtl/>
        </w:rPr>
      </w:pPr>
      <w:hyperlink w:anchor="_Toc85608285" w:history="1">
        <w:r w:rsidR="0033785C" w:rsidRPr="00234038">
          <w:rPr>
            <w:rStyle w:val="Hyperlink"/>
            <w:rtl/>
          </w:rPr>
          <w:t>ملاحظات اجرا</w:t>
        </w:r>
        <w:r w:rsidR="0033785C" w:rsidRPr="00234038">
          <w:rPr>
            <w:rStyle w:val="Hyperlink"/>
            <w:rFonts w:hint="cs"/>
            <w:rtl/>
          </w:rPr>
          <w:t>یی</w:t>
        </w:r>
        <w:r w:rsidR="0033785C" w:rsidRPr="00234038">
          <w:rPr>
            <w:rStyle w:val="Hyperlink"/>
            <w:rtl/>
          </w:rPr>
          <w:t xml:space="preserve"> شورا</w:t>
        </w:r>
        <w:r w:rsidR="0033785C" w:rsidRPr="00234038">
          <w:rPr>
            <w:rStyle w:val="Hyperlink"/>
            <w:rFonts w:hint="cs"/>
            <w:rtl/>
          </w:rPr>
          <w:t>ی</w:t>
        </w:r>
        <w:r w:rsidR="0033785C" w:rsidRPr="00234038">
          <w:rPr>
            <w:rStyle w:val="Hyperlink"/>
            <w:rtl/>
          </w:rPr>
          <w:t xml:space="preserve"> تهذ</w:t>
        </w:r>
        <w:r w:rsidR="0033785C" w:rsidRPr="00234038">
          <w:rPr>
            <w:rStyle w:val="Hyperlink"/>
            <w:rFonts w:hint="cs"/>
            <w:rtl/>
          </w:rPr>
          <w:t>ی</w:t>
        </w:r>
        <w:r w:rsidR="0033785C" w:rsidRPr="00234038">
          <w:rPr>
            <w:rStyle w:val="Hyperlink"/>
            <w:rFonts w:hint="eastAsia"/>
            <w:rtl/>
          </w:rPr>
          <w:t>ب</w:t>
        </w:r>
        <w:r w:rsidR="0033785C">
          <w:rPr>
            <w:webHidden/>
            <w:rtl/>
          </w:rPr>
          <w:tab/>
        </w:r>
        <w:r>
          <w:rPr>
            <w:rStyle w:val="Hyperlink"/>
            <w:rtl/>
          </w:rPr>
          <w:fldChar w:fldCharType="begin"/>
        </w:r>
        <w:r w:rsidR="0033785C">
          <w:rPr>
            <w:webHidden/>
            <w:rtl/>
          </w:rPr>
          <w:instrText xml:space="preserve"> </w:instrText>
        </w:r>
        <w:r w:rsidR="0033785C">
          <w:rPr>
            <w:webHidden/>
          </w:rPr>
          <w:instrText>PAGEREF</w:instrText>
        </w:r>
        <w:r w:rsidR="0033785C">
          <w:rPr>
            <w:webHidden/>
            <w:rtl/>
          </w:rPr>
          <w:instrText xml:space="preserve"> _</w:instrText>
        </w:r>
        <w:r w:rsidR="0033785C">
          <w:rPr>
            <w:webHidden/>
          </w:rPr>
          <w:instrText>Toc85608285 \h</w:instrText>
        </w:r>
        <w:r w:rsidR="0033785C">
          <w:rPr>
            <w:webHidden/>
            <w:rtl/>
          </w:rPr>
          <w:instrText xml:space="preserve"> </w:instrText>
        </w:r>
        <w:r>
          <w:rPr>
            <w:rStyle w:val="Hyperlink"/>
            <w:rtl/>
          </w:rPr>
        </w:r>
        <w:r>
          <w:rPr>
            <w:rStyle w:val="Hyperlink"/>
            <w:rtl/>
          </w:rPr>
          <w:fldChar w:fldCharType="separate"/>
        </w:r>
        <w:r w:rsidR="00BC2CF1">
          <w:rPr>
            <w:webHidden/>
            <w:rtl/>
          </w:rPr>
          <w:t>51</w:t>
        </w:r>
        <w:r>
          <w:rPr>
            <w:rStyle w:val="Hyperlink"/>
            <w:rtl/>
          </w:rPr>
          <w:fldChar w:fldCharType="end"/>
        </w:r>
      </w:hyperlink>
    </w:p>
    <w:p w:rsidR="0033785C" w:rsidRDefault="00F557C8">
      <w:pPr>
        <w:pStyle w:val="TOC1"/>
        <w:rPr>
          <w:rFonts w:asciiTheme="minorHAnsi" w:eastAsiaTheme="minorEastAsia" w:hAnsiTheme="minorHAnsi" w:cstheme="minorBidi"/>
          <w:caps w:val="0"/>
          <w:sz w:val="22"/>
          <w:szCs w:val="22"/>
          <w:rtl/>
        </w:rPr>
      </w:pPr>
      <w:hyperlink w:anchor="_Toc85608286" w:history="1">
        <w:r w:rsidR="0033785C" w:rsidRPr="00234038">
          <w:rPr>
            <w:rStyle w:val="Hyperlink"/>
            <w:rtl/>
          </w:rPr>
          <w:t>ش</w:t>
        </w:r>
        <w:r w:rsidR="0033785C" w:rsidRPr="00234038">
          <w:rPr>
            <w:rStyle w:val="Hyperlink"/>
            <w:rFonts w:hint="cs"/>
            <w:rtl/>
          </w:rPr>
          <w:t>ی</w:t>
        </w:r>
        <w:r w:rsidR="0033785C" w:rsidRPr="00234038">
          <w:rPr>
            <w:rStyle w:val="Hyperlink"/>
            <w:rFonts w:hint="eastAsia"/>
            <w:rtl/>
          </w:rPr>
          <w:t>وه</w:t>
        </w:r>
        <w:r w:rsidR="0033785C" w:rsidRPr="00234038">
          <w:rPr>
            <w:rStyle w:val="Hyperlink"/>
            <w:rtl/>
          </w:rPr>
          <w:t xml:space="preserve"> گفتگو و تفکر در شورا</w:t>
        </w:r>
        <w:r w:rsidR="0033785C" w:rsidRPr="00234038">
          <w:rPr>
            <w:rStyle w:val="Hyperlink"/>
            <w:rFonts w:hint="cs"/>
            <w:rtl/>
          </w:rPr>
          <w:t>ی</w:t>
        </w:r>
        <w:r w:rsidR="0033785C" w:rsidRPr="00234038">
          <w:rPr>
            <w:rStyle w:val="Hyperlink"/>
            <w:rtl/>
          </w:rPr>
          <w:t xml:space="preserve"> تهذ</w:t>
        </w:r>
        <w:r w:rsidR="0033785C" w:rsidRPr="00234038">
          <w:rPr>
            <w:rStyle w:val="Hyperlink"/>
            <w:rFonts w:hint="cs"/>
            <w:rtl/>
          </w:rPr>
          <w:t>ی</w:t>
        </w:r>
        <w:r w:rsidR="0033785C" w:rsidRPr="00234038">
          <w:rPr>
            <w:rStyle w:val="Hyperlink"/>
            <w:rFonts w:hint="eastAsia"/>
            <w:rtl/>
          </w:rPr>
          <w:t>ب</w:t>
        </w:r>
        <w:r w:rsidR="0033785C">
          <w:rPr>
            <w:webHidden/>
            <w:rtl/>
          </w:rPr>
          <w:tab/>
        </w:r>
        <w:r>
          <w:rPr>
            <w:rStyle w:val="Hyperlink"/>
            <w:rtl/>
          </w:rPr>
          <w:fldChar w:fldCharType="begin"/>
        </w:r>
        <w:r w:rsidR="0033785C">
          <w:rPr>
            <w:webHidden/>
            <w:rtl/>
          </w:rPr>
          <w:instrText xml:space="preserve"> </w:instrText>
        </w:r>
        <w:r w:rsidR="0033785C">
          <w:rPr>
            <w:webHidden/>
          </w:rPr>
          <w:instrText>PAGEREF</w:instrText>
        </w:r>
        <w:r w:rsidR="0033785C">
          <w:rPr>
            <w:webHidden/>
            <w:rtl/>
          </w:rPr>
          <w:instrText xml:space="preserve"> _</w:instrText>
        </w:r>
        <w:r w:rsidR="0033785C">
          <w:rPr>
            <w:webHidden/>
          </w:rPr>
          <w:instrText>Toc85608286 \h</w:instrText>
        </w:r>
        <w:r w:rsidR="0033785C">
          <w:rPr>
            <w:webHidden/>
            <w:rtl/>
          </w:rPr>
          <w:instrText xml:space="preserve"> </w:instrText>
        </w:r>
        <w:r>
          <w:rPr>
            <w:rStyle w:val="Hyperlink"/>
            <w:rtl/>
          </w:rPr>
        </w:r>
        <w:r>
          <w:rPr>
            <w:rStyle w:val="Hyperlink"/>
            <w:rtl/>
          </w:rPr>
          <w:fldChar w:fldCharType="separate"/>
        </w:r>
        <w:r w:rsidR="00BC2CF1">
          <w:rPr>
            <w:webHidden/>
            <w:rtl/>
          </w:rPr>
          <w:t>54</w:t>
        </w:r>
        <w:r>
          <w:rPr>
            <w:rStyle w:val="Hyperlink"/>
            <w:rtl/>
          </w:rPr>
          <w:fldChar w:fldCharType="end"/>
        </w:r>
      </w:hyperlink>
    </w:p>
    <w:p w:rsidR="0033785C" w:rsidRDefault="00F557C8">
      <w:pPr>
        <w:pStyle w:val="TOC2"/>
        <w:rPr>
          <w:rFonts w:asciiTheme="minorHAnsi" w:eastAsiaTheme="minorEastAsia" w:hAnsiTheme="minorHAnsi" w:cstheme="minorBidi"/>
          <w:smallCaps w:val="0"/>
          <w:sz w:val="22"/>
          <w:szCs w:val="22"/>
          <w:rtl/>
        </w:rPr>
      </w:pPr>
      <w:hyperlink w:anchor="_Toc85608287" w:history="1">
        <w:r w:rsidR="0033785C" w:rsidRPr="00234038">
          <w:rPr>
            <w:rStyle w:val="Hyperlink"/>
            <w:rtl/>
          </w:rPr>
          <w:t>الگو</w:t>
        </w:r>
        <w:r w:rsidR="0033785C" w:rsidRPr="00234038">
          <w:rPr>
            <w:rStyle w:val="Hyperlink"/>
            <w:rFonts w:hint="cs"/>
            <w:rtl/>
          </w:rPr>
          <w:t>ی</w:t>
        </w:r>
        <w:r w:rsidR="0033785C" w:rsidRPr="00234038">
          <w:rPr>
            <w:rStyle w:val="Hyperlink"/>
            <w:rtl/>
          </w:rPr>
          <w:t xml:space="preserve"> منطق صور</w:t>
        </w:r>
        <w:r w:rsidR="0033785C" w:rsidRPr="00234038">
          <w:rPr>
            <w:rStyle w:val="Hyperlink"/>
            <w:rFonts w:hint="cs"/>
            <w:rtl/>
          </w:rPr>
          <w:t>ی</w:t>
        </w:r>
        <w:r w:rsidR="0033785C">
          <w:rPr>
            <w:webHidden/>
            <w:rtl/>
          </w:rPr>
          <w:tab/>
        </w:r>
        <w:r>
          <w:rPr>
            <w:rStyle w:val="Hyperlink"/>
            <w:rtl/>
          </w:rPr>
          <w:fldChar w:fldCharType="begin"/>
        </w:r>
        <w:r w:rsidR="0033785C">
          <w:rPr>
            <w:webHidden/>
            <w:rtl/>
          </w:rPr>
          <w:instrText xml:space="preserve"> </w:instrText>
        </w:r>
        <w:r w:rsidR="0033785C">
          <w:rPr>
            <w:webHidden/>
          </w:rPr>
          <w:instrText>PAGEREF</w:instrText>
        </w:r>
        <w:r w:rsidR="0033785C">
          <w:rPr>
            <w:webHidden/>
            <w:rtl/>
          </w:rPr>
          <w:instrText xml:space="preserve"> _</w:instrText>
        </w:r>
        <w:r w:rsidR="0033785C">
          <w:rPr>
            <w:webHidden/>
          </w:rPr>
          <w:instrText>Toc85608287 \h</w:instrText>
        </w:r>
        <w:r w:rsidR="0033785C">
          <w:rPr>
            <w:webHidden/>
            <w:rtl/>
          </w:rPr>
          <w:instrText xml:space="preserve"> </w:instrText>
        </w:r>
        <w:r>
          <w:rPr>
            <w:rStyle w:val="Hyperlink"/>
            <w:rtl/>
          </w:rPr>
        </w:r>
        <w:r>
          <w:rPr>
            <w:rStyle w:val="Hyperlink"/>
            <w:rtl/>
          </w:rPr>
          <w:fldChar w:fldCharType="separate"/>
        </w:r>
        <w:r w:rsidR="00BC2CF1">
          <w:rPr>
            <w:webHidden/>
            <w:rtl/>
          </w:rPr>
          <w:t>54</w:t>
        </w:r>
        <w:r>
          <w:rPr>
            <w:rStyle w:val="Hyperlink"/>
            <w:rtl/>
          </w:rPr>
          <w:fldChar w:fldCharType="end"/>
        </w:r>
      </w:hyperlink>
    </w:p>
    <w:p w:rsidR="0033785C" w:rsidRDefault="00F557C8">
      <w:pPr>
        <w:pStyle w:val="TOC2"/>
        <w:rPr>
          <w:rFonts w:asciiTheme="minorHAnsi" w:eastAsiaTheme="minorEastAsia" w:hAnsiTheme="minorHAnsi" w:cstheme="minorBidi"/>
          <w:smallCaps w:val="0"/>
          <w:sz w:val="22"/>
          <w:szCs w:val="22"/>
          <w:rtl/>
        </w:rPr>
      </w:pPr>
      <w:hyperlink w:anchor="_Toc85608288" w:history="1">
        <w:r w:rsidR="0033785C" w:rsidRPr="00234038">
          <w:rPr>
            <w:rStyle w:val="Hyperlink"/>
            <w:rtl/>
          </w:rPr>
          <w:t>الگو</w:t>
        </w:r>
        <w:r w:rsidR="0033785C" w:rsidRPr="00234038">
          <w:rPr>
            <w:rStyle w:val="Hyperlink"/>
            <w:rFonts w:hint="cs"/>
            <w:rtl/>
          </w:rPr>
          <w:t>ی</w:t>
        </w:r>
        <w:r w:rsidR="0033785C" w:rsidRPr="00234038">
          <w:rPr>
            <w:rStyle w:val="Hyperlink"/>
            <w:rtl/>
          </w:rPr>
          <w:t xml:space="preserve"> برنامه‌ر</w:t>
        </w:r>
        <w:r w:rsidR="0033785C" w:rsidRPr="00234038">
          <w:rPr>
            <w:rStyle w:val="Hyperlink"/>
            <w:rFonts w:hint="cs"/>
            <w:rtl/>
          </w:rPr>
          <w:t>ی</w:t>
        </w:r>
        <w:r w:rsidR="0033785C" w:rsidRPr="00234038">
          <w:rPr>
            <w:rStyle w:val="Hyperlink"/>
            <w:rFonts w:hint="eastAsia"/>
            <w:rtl/>
          </w:rPr>
          <w:t>ز</w:t>
        </w:r>
        <w:r w:rsidR="0033785C" w:rsidRPr="00234038">
          <w:rPr>
            <w:rStyle w:val="Hyperlink"/>
            <w:rFonts w:hint="cs"/>
            <w:rtl/>
          </w:rPr>
          <w:t>ی</w:t>
        </w:r>
        <w:r w:rsidR="0033785C" w:rsidRPr="00234038">
          <w:rPr>
            <w:rStyle w:val="Hyperlink"/>
            <w:rtl/>
          </w:rPr>
          <w:t xml:space="preserve"> راهبرد</w:t>
        </w:r>
        <w:r w:rsidR="0033785C" w:rsidRPr="00234038">
          <w:rPr>
            <w:rStyle w:val="Hyperlink"/>
            <w:rFonts w:hint="cs"/>
            <w:rtl/>
          </w:rPr>
          <w:t>ی</w:t>
        </w:r>
        <w:r w:rsidR="0033785C">
          <w:rPr>
            <w:webHidden/>
            <w:rtl/>
          </w:rPr>
          <w:tab/>
        </w:r>
        <w:r>
          <w:rPr>
            <w:rStyle w:val="Hyperlink"/>
            <w:rtl/>
          </w:rPr>
          <w:fldChar w:fldCharType="begin"/>
        </w:r>
        <w:r w:rsidR="0033785C">
          <w:rPr>
            <w:webHidden/>
            <w:rtl/>
          </w:rPr>
          <w:instrText xml:space="preserve"> </w:instrText>
        </w:r>
        <w:r w:rsidR="0033785C">
          <w:rPr>
            <w:webHidden/>
          </w:rPr>
          <w:instrText>PAGEREF</w:instrText>
        </w:r>
        <w:r w:rsidR="0033785C">
          <w:rPr>
            <w:webHidden/>
            <w:rtl/>
          </w:rPr>
          <w:instrText xml:space="preserve"> _</w:instrText>
        </w:r>
        <w:r w:rsidR="0033785C">
          <w:rPr>
            <w:webHidden/>
          </w:rPr>
          <w:instrText>Toc85608288 \h</w:instrText>
        </w:r>
        <w:r w:rsidR="0033785C">
          <w:rPr>
            <w:webHidden/>
            <w:rtl/>
          </w:rPr>
          <w:instrText xml:space="preserve"> </w:instrText>
        </w:r>
        <w:r>
          <w:rPr>
            <w:rStyle w:val="Hyperlink"/>
            <w:rtl/>
          </w:rPr>
        </w:r>
        <w:r>
          <w:rPr>
            <w:rStyle w:val="Hyperlink"/>
            <w:rtl/>
          </w:rPr>
          <w:fldChar w:fldCharType="separate"/>
        </w:r>
        <w:r w:rsidR="00BC2CF1">
          <w:rPr>
            <w:webHidden/>
            <w:rtl/>
          </w:rPr>
          <w:t>56</w:t>
        </w:r>
        <w:r>
          <w:rPr>
            <w:rStyle w:val="Hyperlink"/>
            <w:rtl/>
          </w:rPr>
          <w:fldChar w:fldCharType="end"/>
        </w:r>
      </w:hyperlink>
    </w:p>
    <w:p w:rsidR="0033785C" w:rsidRDefault="00F557C8">
      <w:pPr>
        <w:pStyle w:val="TOC3"/>
        <w:rPr>
          <w:rFonts w:asciiTheme="minorHAnsi" w:eastAsiaTheme="minorEastAsia" w:hAnsiTheme="minorHAnsi" w:cstheme="minorBidi"/>
          <w:sz w:val="22"/>
          <w:szCs w:val="22"/>
          <w:rtl/>
        </w:rPr>
      </w:pPr>
      <w:hyperlink w:anchor="_Toc85608289" w:history="1">
        <w:r w:rsidR="0033785C" w:rsidRPr="00234038">
          <w:rPr>
            <w:rStyle w:val="Hyperlink"/>
            <w:rtl/>
          </w:rPr>
          <w:t>۱. وضع</w:t>
        </w:r>
        <w:r w:rsidR="0033785C" w:rsidRPr="00234038">
          <w:rPr>
            <w:rStyle w:val="Hyperlink"/>
            <w:rFonts w:hint="cs"/>
            <w:rtl/>
          </w:rPr>
          <w:t>ی</w:t>
        </w:r>
        <w:r w:rsidR="0033785C" w:rsidRPr="00234038">
          <w:rPr>
            <w:rStyle w:val="Hyperlink"/>
            <w:rFonts w:hint="eastAsia"/>
            <w:rtl/>
          </w:rPr>
          <w:t>ت</w:t>
        </w:r>
        <w:r w:rsidR="0033785C" w:rsidRPr="00234038">
          <w:rPr>
            <w:rStyle w:val="Hyperlink"/>
            <w:rtl/>
          </w:rPr>
          <w:t xml:space="preserve"> مطلوب</w:t>
        </w:r>
        <w:r w:rsidR="0033785C">
          <w:rPr>
            <w:webHidden/>
            <w:rtl/>
          </w:rPr>
          <w:tab/>
        </w:r>
        <w:r>
          <w:rPr>
            <w:rStyle w:val="Hyperlink"/>
            <w:rtl/>
          </w:rPr>
          <w:fldChar w:fldCharType="begin"/>
        </w:r>
        <w:r w:rsidR="0033785C">
          <w:rPr>
            <w:webHidden/>
            <w:rtl/>
          </w:rPr>
          <w:instrText xml:space="preserve"> </w:instrText>
        </w:r>
        <w:r w:rsidR="0033785C">
          <w:rPr>
            <w:webHidden/>
          </w:rPr>
          <w:instrText>PAGEREF</w:instrText>
        </w:r>
        <w:r w:rsidR="0033785C">
          <w:rPr>
            <w:webHidden/>
            <w:rtl/>
          </w:rPr>
          <w:instrText xml:space="preserve"> _</w:instrText>
        </w:r>
        <w:r w:rsidR="0033785C">
          <w:rPr>
            <w:webHidden/>
          </w:rPr>
          <w:instrText>Toc85608289 \h</w:instrText>
        </w:r>
        <w:r w:rsidR="0033785C">
          <w:rPr>
            <w:webHidden/>
            <w:rtl/>
          </w:rPr>
          <w:instrText xml:space="preserve"> </w:instrText>
        </w:r>
        <w:r>
          <w:rPr>
            <w:rStyle w:val="Hyperlink"/>
            <w:rtl/>
          </w:rPr>
        </w:r>
        <w:r>
          <w:rPr>
            <w:rStyle w:val="Hyperlink"/>
            <w:rtl/>
          </w:rPr>
          <w:fldChar w:fldCharType="separate"/>
        </w:r>
        <w:r w:rsidR="00BC2CF1">
          <w:rPr>
            <w:webHidden/>
            <w:rtl/>
          </w:rPr>
          <w:t>57</w:t>
        </w:r>
        <w:r>
          <w:rPr>
            <w:rStyle w:val="Hyperlink"/>
            <w:rtl/>
          </w:rPr>
          <w:fldChar w:fldCharType="end"/>
        </w:r>
      </w:hyperlink>
    </w:p>
    <w:p w:rsidR="0033785C" w:rsidRDefault="00F557C8">
      <w:pPr>
        <w:pStyle w:val="TOC3"/>
        <w:rPr>
          <w:rFonts w:asciiTheme="minorHAnsi" w:eastAsiaTheme="minorEastAsia" w:hAnsiTheme="minorHAnsi" w:cstheme="minorBidi"/>
          <w:sz w:val="22"/>
          <w:szCs w:val="22"/>
          <w:rtl/>
        </w:rPr>
      </w:pPr>
      <w:hyperlink w:anchor="_Toc85608290" w:history="1">
        <w:r w:rsidR="0033785C" w:rsidRPr="00234038">
          <w:rPr>
            <w:rStyle w:val="Hyperlink"/>
            <w:rtl/>
          </w:rPr>
          <w:t>۲. وضع</w:t>
        </w:r>
        <w:r w:rsidR="0033785C" w:rsidRPr="00234038">
          <w:rPr>
            <w:rStyle w:val="Hyperlink"/>
            <w:rFonts w:hint="cs"/>
            <w:rtl/>
          </w:rPr>
          <w:t>ی</w:t>
        </w:r>
        <w:r w:rsidR="0033785C" w:rsidRPr="00234038">
          <w:rPr>
            <w:rStyle w:val="Hyperlink"/>
            <w:rFonts w:hint="eastAsia"/>
            <w:rtl/>
          </w:rPr>
          <w:t>ت</w:t>
        </w:r>
        <w:r w:rsidR="0033785C" w:rsidRPr="00234038">
          <w:rPr>
            <w:rStyle w:val="Hyperlink"/>
            <w:rtl/>
          </w:rPr>
          <w:t xml:space="preserve"> موجود</w:t>
        </w:r>
        <w:r w:rsidR="0033785C">
          <w:rPr>
            <w:webHidden/>
            <w:rtl/>
          </w:rPr>
          <w:tab/>
        </w:r>
        <w:r>
          <w:rPr>
            <w:rStyle w:val="Hyperlink"/>
            <w:rtl/>
          </w:rPr>
          <w:fldChar w:fldCharType="begin"/>
        </w:r>
        <w:r w:rsidR="0033785C">
          <w:rPr>
            <w:webHidden/>
            <w:rtl/>
          </w:rPr>
          <w:instrText xml:space="preserve"> </w:instrText>
        </w:r>
        <w:r w:rsidR="0033785C">
          <w:rPr>
            <w:webHidden/>
          </w:rPr>
          <w:instrText>PAGEREF</w:instrText>
        </w:r>
        <w:r w:rsidR="0033785C">
          <w:rPr>
            <w:webHidden/>
            <w:rtl/>
          </w:rPr>
          <w:instrText xml:space="preserve"> _</w:instrText>
        </w:r>
        <w:r w:rsidR="0033785C">
          <w:rPr>
            <w:webHidden/>
          </w:rPr>
          <w:instrText>Toc85608290 \h</w:instrText>
        </w:r>
        <w:r w:rsidR="0033785C">
          <w:rPr>
            <w:webHidden/>
            <w:rtl/>
          </w:rPr>
          <w:instrText xml:space="preserve"> </w:instrText>
        </w:r>
        <w:r>
          <w:rPr>
            <w:rStyle w:val="Hyperlink"/>
            <w:rtl/>
          </w:rPr>
        </w:r>
        <w:r>
          <w:rPr>
            <w:rStyle w:val="Hyperlink"/>
            <w:rtl/>
          </w:rPr>
          <w:fldChar w:fldCharType="separate"/>
        </w:r>
        <w:r w:rsidR="00BC2CF1">
          <w:rPr>
            <w:webHidden/>
            <w:rtl/>
          </w:rPr>
          <w:t>58</w:t>
        </w:r>
        <w:r>
          <w:rPr>
            <w:rStyle w:val="Hyperlink"/>
            <w:rtl/>
          </w:rPr>
          <w:fldChar w:fldCharType="end"/>
        </w:r>
      </w:hyperlink>
    </w:p>
    <w:p w:rsidR="0033785C" w:rsidRDefault="00F557C8">
      <w:pPr>
        <w:pStyle w:val="TOC3"/>
        <w:rPr>
          <w:rFonts w:asciiTheme="minorHAnsi" w:eastAsiaTheme="minorEastAsia" w:hAnsiTheme="minorHAnsi" w:cstheme="minorBidi"/>
          <w:sz w:val="22"/>
          <w:szCs w:val="22"/>
          <w:rtl/>
        </w:rPr>
      </w:pPr>
      <w:hyperlink w:anchor="_Toc85608291" w:history="1">
        <w:r w:rsidR="0033785C" w:rsidRPr="00234038">
          <w:rPr>
            <w:rStyle w:val="Hyperlink"/>
            <w:rtl/>
          </w:rPr>
          <w:t>۳. راهکارها</w:t>
        </w:r>
        <w:r w:rsidR="0033785C" w:rsidRPr="00234038">
          <w:rPr>
            <w:rStyle w:val="Hyperlink"/>
            <w:rFonts w:hint="cs"/>
            <w:rtl/>
          </w:rPr>
          <w:t>ی</w:t>
        </w:r>
        <w:r w:rsidR="0033785C" w:rsidRPr="00234038">
          <w:rPr>
            <w:rStyle w:val="Hyperlink"/>
            <w:rtl/>
          </w:rPr>
          <w:t xml:space="preserve"> رس</w:t>
        </w:r>
        <w:r w:rsidR="0033785C" w:rsidRPr="00234038">
          <w:rPr>
            <w:rStyle w:val="Hyperlink"/>
            <w:rFonts w:hint="cs"/>
            <w:rtl/>
          </w:rPr>
          <w:t>ی</w:t>
        </w:r>
        <w:r w:rsidR="0033785C" w:rsidRPr="00234038">
          <w:rPr>
            <w:rStyle w:val="Hyperlink"/>
            <w:rFonts w:hint="eastAsia"/>
            <w:rtl/>
          </w:rPr>
          <w:t>دن</w:t>
        </w:r>
        <w:r w:rsidR="0033785C" w:rsidRPr="00234038">
          <w:rPr>
            <w:rStyle w:val="Hyperlink"/>
            <w:rtl/>
          </w:rPr>
          <w:t xml:space="preserve"> از موجود به مطلوب</w:t>
        </w:r>
        <w:r w:rsidR="0033785C">
          <w:rPr>
            <w:webHidden/>
            <w:rtl/>
          </w:rPr>
          <w:tab/>
        </w:r>
        <w:r>
          <w:rPr>
            <w:rStyle w:val="Hyperlink"/>
            <w:rtl/>
          </w:rPr>
          <w:fldChar w:fldCharType="begin"/>
        </w:r>
        <w:r w:rsidR="0033785C">
          <w:rPr>
            <w:webHidden/>
            <w:rtl/>
          </w:rPr>
          <w:instrText xml:space="preserve"> </w:instrText>
        </w:r>
        <w:r w:rsidR="0033785C">
          <w:rPr>
            <w:webHidden/>
          </w:rPr>
          <w:instrText>PAGEREF</w:instrText>
        </w:r>
        <w:r w:rsidR="0033785C">
          <w:rPr>
            <w:webHidden/>
            <w:rtl/>
          </w:rPr>
          <w:instrText xml:space="preserve"> _</w:instrText>
        </w:r>
        <w:r w:rsidR="0033785C">
          <w:rPr>
            <w:webHidden/>
          </w:rPr>
          <w:instrText>Toc85608291 \h</w:instrText>
        </w:r>
        <w:r w:rsidR="0033785C">
          <w:rPr>
            <w:webHidden/>
            <w:rtl/>
          </w:rPr>
          <w:instrText xml:space="preserve"> </w:instrText>
        </w:r>
        <w:r>
          <w:rPr>
            <w:rStyle w:val="Hyperlink"/>
            <w:rtl/>
          </w:rPr>
        </w:r>
        <w:r>
          <w:rPr>
            <w:rStyle w:val="Hyperlink"/>
            <w:rtl/>
          </w:rPr>
          <w:fldChar w:fldCharType="separate"/>
        </w:r>
        <w:r w:rsidR="00BC2CF1">
          <w:rPr>
            <w:webHidden/>
            <w:rtl/>
          </w:rPr>
          <w:t>59</w:t>
        </w:r>
        <w:r>
          <w:rPr>
            <w:rStyle w:val="Hyperlink"/>
            <w:rtl/>
          </w:rPr>
          <w:fldChar w:fldCharType="end"/>
        </w:r>
      </w:hyperlink>
    </w:p>
    <w:p w:rsidR="0033785C" w:rsidRDefault="00F557C8">
      <w:pPr>
        <w:pStyle w:val="TOC1"/>
        <w:rPr>
          <w:rFonts w:asciiTheme="minorHAnsi" w:eastAsiaTheme="minorEastAsia" w:hAnsiTheme="minorHAnsi" w:cstheme="minorBidi"/>
          <w:caps w:val="0"/>
          <w:sz w:val="22"/>
          <w:szCs w:val="22"/>
          <w:rtl/>
        </w:rPr>
      </w:pPr>
      <w:hyperlink w:anchor="_Toc85608292" w:history="1">
        <w:r w:rsidR="0033785C" w:rsidRPr="00234038">
          <w:rPr>
            <w:rStyle w:val="Hyperlink"/>
            <w:rtl/>
          </w:rPr>
          <w:t>نظام موضوعات</w:t>
        </w:r>
        <w:r w:rsidR="0033785C">
          <w:rPr>
            <w:webHidden/>
            <w:rtl/>
          </w:rPr>
          <w:tab/>
        </w:r>
        <w:r>
          <w:rPr>
            <w:rStyle w:val="Hyperlink"/>
            <w:rtl/>
          </w:rPr>
          <w:fldChar w:fldCharType="begin"/>
        </w:r>
        <w:r w:rsidR="0033785C">
          <w:rPr>
            <w:webHidden/>
            <w:rtl/>
          </w:rPr>
          <w:instrText xml:space="preserve"> </w:instrText>
        </w:r>
        <w:r w:rsidR="0033785C">
          <w:rPr>
            <w:webHidden/>
          </w:rPr>
          <w:instrText>PAGEREF</w:instrText>
        </w:r>
        <w:r w:rsidR="0033785C">
          <w:rPr>
            <w:webHidden/>
            <w:rtl/>
          </w:rPr>
          <w:instrText xml:space="preserve"> _</w:instrText>
        </w:r>
        <w:r w:rsidR="0033785C">
          <w:rPr>
            <w:webHidden/>
          </w:rPr>
          <w:instrText>Toc85608292 \h</w:instrText>
        </w:r>
        <w:r w:rsidR="0033785C">
          <w:rPr>
            <w:webHidden/>
            <w:rtl/>
          </w:rPr>
          <w:instrText xml:space="preserve"> </w:instrText>
        </w:r>
        <w:r>
          <w:rPr>
            <w:rStyle w:val="Hyperlink"/>
            <w:rtl/>
          </w:rPr>
        </w:r>
        <w:r>
          <w:rPr>
            <w:rStyle w:val="Hyperlink"/>
            <w:rtl/>
          </w:rPr>
          <w:fldChar w:fldCharType="separate"/>
        </w:r>
        <w:r w:rsidR="00BC2CF1">
          <w:rPr>
            <w:webHidden/>
            <w:rtl/>
          </w:rPr>
          <w:t>59</w:t>
        </w:r>
        <w:r>
          <w:rPr>
            <w:rStyle w:val="Hyperlink"/>
            <w:rtl/>
          </w:rPr>
          <w:fldChar w:fldCharType="end"/>
        </w:r>
      </w:hyperlink>
    </w:p>
    <w:p w:rsidR="0033785C" w:rsidRDefault="00F557C8">
      <w:pPr>
        <w:pStyle w:val="TOC2"/>
        <w:rPr>
          <w:rFonts w:asciiTheme="minorHAnsi" w:eastAsiaTheme="minorEastAsia" w:hAnsiTheme="minorHAnsi" w:cstheme="minorBidi"/>
          <w:smallCaps w:val="0"/>
          <w:sz w:val="22"/>
          <w:szCs w:val="22"/>
          <w:rtl/>
        </w:rPr>
      </w:pPr>
      <w:hyperlink w:anchor="_Toc85608293" w:history="1">
        <w:r w:rsidR="0033785C" w:rsidRPr="00234038">
          <w:rPr>
            <w:rStyle w:val="Hyperlink"/>
            <w:rtl/>
          </w:rPr>
          <w:t>نمونه</w:t>
        </w:r>
        <w:r w:rsidR="0033785C" w:rsidRPr="00234038">
          <w:rPr>
            <w:rStyle w:val="Hyperlink"/>
          </w:rPr>
          <w:t>‌</w:t>
        </w:r>
        <w:r w:rsidR="0033785C" w:rsidRPr="00234038">
          <w:rPr>
            <w:rStyle w:val="Hyperlink"/>
            <w:rtl/>
          </w:rPr>
          <w:t>ها</w:t>
        </w:r>
        <w:r w:rsidR="0033785C">
          <w:rPr>
            <w:webHidden/>
            <w:rtl/>
          </w:rPr>
          <w:tab/>
        </w:r>
        <w:r>
          <w:rPr>
            <w:rStyle w:val="Hyperlink"/>
            <w:rtl/>
          </w:rPr>
          <w:fldChar w:fldCharType="begin"/>
        </w:r>
        <w:r w:rsidR="0033785C">
          <w:rPr>
            <w:webHidden/>
            <w:rtl/>
          </w:rPr>
          <w:instrText xml:space="preserve"> </w:instrText>
        </w:r>
        <w:r w:rsidR="0033785C">
          <w:rPr>
            <w:webHidden/>
          </w:rPr>
          <w:instrText>PAGEREF</w:instrText>
        </w:r>
        <w:r w:rsidR="0033785C">
          <w:rPr>
            <w:webHidden/>
            <w:rtl/>
          </w:rPr>
          <w:instrText xml:space="preserve"> _</w:instrText>
        </w:r>
        <w:r w:rsidR="0033785C">
          <w:rPr>
            <w:webHidden/>
          </w:rPr>
          <w:instrText>Toc85608293 \h</w:instrText>
        </w:r>
        <w:r w:rsidR="0033785C">
          <w:rPr>
            <w:webHidden/>
            <w:rtl/>
          </w:rPr>
          <w:instrText xml:space="preserve"> </w:instrText>
        </w:r>
        <w:r>
          <w:rPr>
            <w:rStyle w:val="Hyperlink"/>
            <w:rtl/>
          </w:rPr>
        </w:r>
        <w:r>
          <w:rPr>
            <w:rStyle w:val="Hyperlink"/>
            <w:rtl/>
          </w:rPr>
          <w:fldChar w:fldCharType="separate"/>
        </w:r>
        <w:r w:rsidR="00BC2CF1">
          <w:rPr>
            <w:webHidden/>
            <w:rtl/>
          </w:rPr>
          <w:t>61</w:t>
        </w:r>
        <w:r>
          <w:rPr>
            <w:rStyle w:val="Hyperlink"/>
            <w:rtl/>
          </w:rPr>
          <w:fldChar w:fldCharType="end"/>
        </w:r>
      </w:hyperlink>
    </w:p>
    <w:p w:rsidR="0033785C" w:rsidRDefault="00F557C8">
      <w:pPr>
        <w:pStyle w:val="TOC1"/>
        <w:rPr>
          <w:rFonts w:asciiTheme="minorHAnsi" w:eastAsiaTheme="minorEastAsia" w:hAnsiTheme="minorHAnsi" w:cstheme="minorBidi"/>
          <w:caps w:val="0"/>
          <w:sz w:val="22"/>
          <w:szCs w:val="22"/>
          <w:rtl/>
        </w:rPr>
      </w:pPr>
      <w:hyperlink w:anchor="_Toc85608294" w:history="1">
        <w:r w:rsidR="0033785C" w:rsidRPr="00234038">
          <w:rPr>
            <w:rStyle w:val="Hyperlink"/>
            <w:rtl/>
          </w:rPr>
          <w:t>آس</w:t>
        </w:r>
        <w:r w:rsidR="0033785C" w:rsidRPr="00234038">
          <w:rPr>
            <w:rStyle w:val="Hyperlink"/>
            <w:rFonts w:hint="cs"/>
            <w:rtl/>
          </w:rPr>
          <w:t>ی</w:t>
        </w:r>
        <w:r w:rsidR="0033785C" w:rsidRPr="00234038">
          <w:rPr>
            <w:rStyle w:val="Hyperlink"/>
            <w:rFonts w:hint="eastAsia"/>
            <w:rtl/>
          </w:rPr>
          <w:t>ب‌شناس</w:t>
        </w:r>
        <w:r w:rsidR="0033785C" w:rsidRPr="00234038">
          <w:rPr>
            <w:rStyle w:val="Hyperlink"/>
            <w:rFonts w:hint="cs"/>
            <w:rtl/>
          </w:rPr>
          <w:t>ی</w:t>
        </w:r>
        <w:r w:rsidR="0033785C" w:rsidRPr="00234038">
          <w:rPr>
            <w:rStyle w:val="Hyperlink"/>
            <w:rtl/>
          </w:rPr>
          <w:t xml:space="preserve"> و مد</w:t>
        </w:r>
        <w:r w:rsidR="0033785C" w:rsidRPr="00234038">
          <w:rPr>
            <w:rStyle w:val="Hyperlink"/>
            <w:rFonts w:hint="cs"/>
            <w:rtl/>
          </w:rPr>
          <w:t>ی</w:t>
        </w:r>
        <w:r w:rsidR="0033785C" w:rsidRPr="00234038">
          <w:rPr>
            <w:rStyle w:val="Hyperlink"/>
            <w:rFonts w:hint="eastAsia"/>
            <w:rtl/>
          </w:rPr>
          <w:t>ر</w:t>
        </w:r>
        <w:r w:rsidR="0033785C" w:rsidRPr="00234038">
          <w:rPr>
            <w:rStyle w:val="Hyperlink"/>
            <w:rFonts w:hint="cs"/>
            <w:rtl/>
          </w:rPr>
          <w:t>ی</w:t>
        </w:r>
        <w:r w:rsidR="0033785C" w:rsidRPr="00234038">
          <w:rPr>
            <w:rStyle w:val="Hyperlink"/>
            <w:rFonts w:hint="eastAsia"/>
            <w:rtl/>
          </w:rPr>
          <w:t>ت</w:t>
        </w:r>
        <w:r w:rsidR="0033785C" w:rsidRPr="00234038">
          <w:rPr>
            <w:rStyle w:val="Hyperlink"/>
            <w:rtl/>
          </w:rPr>
          <w:t xml:space="preserve"> بحران</w:t>
        </w:r>
        <w:r w:rsidR="0033785C">
          <w:rPr>
            <w:webHidden/>
            <w:rtl/>
          </w:rPr>
          <w:tab/>
        </w:r>
        <w:r>
          <w:rPr>
            <w:rStyle w:val="Hyperlink"/>
            <w:rtl/>
          </w:rPr>
          <w:fldChar w:fldCharType="begin"/>
        </w:r>
        <w:r w:rsidR="0033785C">
          <w:rPr>
            <w:webHidden/>
            <w:rtl/>
          </w:rPr>
          <w:instrText xml:space="preserve"> </w:instrText>
        </w:r>
        <w:r w:rsidR="0033785C">
          <w:rPr>
            <w:webHidden/>
          </w:rPr>
          <w:instrText>PAGEREF</w:instrText>
        </w:r>
        <w:r w:rsidR="0033785C">
          <w:rPr>
            <w:webHidden/>
            <w:rtl/>
          </w:rPr>
          <w:instrText xml:space="preserve"> _</w:instrText>
        </w:r>
        <w:r w:rsidR="0033785C">
          <w:rPr>
            <w:webHidden/>
          </w:rPr>
          <w:instrText>Toc85608294 \h</w:instrText>
        </w:r>
        <w:r w:rsidR="0033785C">
          <w:rPr>
            <w:webHidden/>
            <w:rtl/>
          </w:rPr>
          <w:instrText xml:space="preserve"> </w:instrText>
        </w:r>
        <w:r>
          <w:rPr>
            <w:rStyle w:val="Hyperlink"/>
            <w:rtl/>
          </w:rPr>
        </w:r>
        <w:r>
          <w:rPr>
            <w:rStyle w:val="Hyperlink"/>
            <w:rtl/>
          </w:rPr>
          <w:fldChar w:fldCharType="separate"/>
        </w:r>
        <w:r w:rsidR="00BC2CF1">
          <w:rPr>
            <w:webHidden/>
            <w:rtl/>
          </w:rPr>
          <w:t>76</w:t>
        </w:r>
        <w:r>
          <w:rPr>
            <w:rStyle w:val="Hyperlink"/>
            <w:rtl/>
          </w:rPr>
          <w:fldChar w:fldCharType="end"/>
        </w:r>
      </w:hyperlink>
    </w:p>
    <w:p w:rsidR="0033785C" w:rsidRDefault="00F557C8">
      <w:pPr>
        <w:pStyle w:val="TOC1"/>
        <w:rPr>
          <w:rFonts w:asciiTheme="minorHAnsi" w:eastAsiaTheme="minorEastAsia" w:hAnsiTheme="minorHAnsi" w:cstheme="minorBidi"/>
          <w:caps w:val="0"/>
          <w:sz w:val="22"/>
          <w:szCs w:val="22"/>
          <w:rtl/>
        </w:rPr>
      </w:pPr>
      <w:hyperlink w:anchor="_Toc85608295" w:history="1">
        <w:r w:rsidR="0033785C" w:rsidRPr="00234038">
          <w:rPr>
            <w:rStyle w:val="Hyperlink"/>
            <w:rtl/>
          </w:rPr>
          <w:t>پ</w:t>
        </w:r>
        <w:r w:rsidR="0033785C" w:rsidRPr="00234038">
          <w:rPr>
            <w:rStyle w:val="Hyperlink"/>
            <w:rFonts w:hint="cs"/>
            <w:rtl/>
          </w:rPr>
          <w:t>ی</w:t>
        </w:r>
        <w:r w:rsidR="0033785C" w:rsidRPr="00234038">
          <w:rPr>
            <w:rStyle w:val="Hyperlink"/>
            <w:rFonts w:hint="eastAsia"/>
            <w:rtl/>
          </w:rPr>
          <w:t>وست</w:t>
        </w:r>
        <w:r w:rsidR="0033785C" w:rsidRPr="00234038">
          <w:rPr>
            <w:rStyle w:val="Hyperlink"/>
            <w:rtl/>
          </w:rPr>
          <w:t xml:space="preserve"> </w:t>
        </w:r>
        <w:r w:rsidR="0033785C" w:rsidRPr="00234038">
          <w:rPr>
            <w:rStyle w:val="Hyperlink"/>
            <w:rFonts w:hint="cs"/>
            <w:rtl/>
          </w:rPr>
          <w:t>ی</w:t>
        </w:r>
        <w:r w:rsidR="0033785C" w:rsidRPr="00234038">
          <w:rPr>
            <w:rStyle w:val="Hyperlink"/>
            <w:rFonts w:hint="eastAsia"/>
            <w:rtl/>
          </w:rPr>
          <w:t>کم</w:t>
        </w:r>
        <w:r w:rsidR="0033785C" w:rsidRPr="00234038">
          <w:rPr>
            <w:rStyle w:val="Hyperlink"/>
            <w:rtl/>
          </w:rPr>
          <w:t>: منابع مطالعات</w:t>
        </w:r>
        <w:r w:rsidR="0033785C" w:rsidRPr="00234038">
          <w:rPr>
            <w:rStyle w:val="Hyperlink"/>
            <w:rFonts w:hint="cs"/>
            <w:rtl/>
          </w:rPr>
          <w:t>ی</w:t>
        </w:r>
        <w:r w:rsidR="0033785C">
          <w:rPr>
            <w:webHidden/>
            <w:rtl/>
          </w:rPr>
          <w:tab/>
        </w:r>
        <w:r>
          <w:rPr>
            <w:rStyle w:val="Hyperlink"/>
            <w:rtl/>
          </w:rPr>
          <w:fldChar w:fldCharType="begin"/>
        </w:r>
        <w:r w:rsidR="0033785C">
          <w:rPr>
            <w:webHidden/>
            <w:rtl/>
          </w:rPr>
          <w:instrText xml:space="preserve"> </w:instrText>
        </w:r>
        <w:r w:rsidR="0033785C">
          <w:rPr>
            <w:webHidden/>
          </w:rPr>
          <w:instrText>PAGEREF</w:instrText>
        </w:r>
        <w:r w:rsidR="0033785C">
          <w:rPr>
            <w:webHidden/>
            <w:rtl/>
          </w:rPr>
          <w:instrText xml:space="preserve"> _</w:instrText>
        </w:r>
        <w:r w:rsidR="0033785C">
          <w:rPr>
            <w:webHidden/>
          </w:rPr>
          <w:instrText>Toc85608295 \h</w:instrText>
        </w:r>
        <w:r w:rsidR="0033785C">
          <w:rPr>
            <w:webHidden/>
            <w:rtl/>
          </w:rPr>
          <w:instrText xml:space="preserve"> </w:instrText>
        </w:r>
        <w:r>
          <w:rPr>
            <w:rStyle w:val="Hyperlink"/>
            <w:rtl/>
          </w:rPr>
        </w:r>
        <w:r>
          <w:rPr>
            <w:rStyle w:val="Hyperlink"/>
            <w:rtl/>
          </w:rPr>
          <w:fldChar w:fldCharType="separate"/>
        </w:r>
        <w:r w:rsidR="00BC2CF1">
          <w:rPr>
            <w:webHidden/>
            <w:rtl/>
          </w:rPr>
          <w:t>81</w:t>
        </w:r>
        <w:r>
          <w:rPr>
            <w:rStyle w:val="Hyperlink"/>
            <w:rtl/>
          </w:rPr>
          <w:fldChar w:fldCharType="end"/>
        </w:r>
      </w:hyperlink>
    </w:p>
    <w:p w:rsidR="0033785C" w:rsidRDefault="00F557C8">
      <w:pPr>
        <w:pStyle w:val="TOC2"/>
        <w:rPr>
          <w:rFonts w:asciiTheme="minorHAnsi" w:eastAsiaTheme="minorEastAsia" w:hAnsiTheme="minorHAnsi" w:cstheme="minorBidi"/>
          <w:smallCaps w:val="0"/>
          <w:sz w:val="22"/>
          <w:szCs w:val="22"/>
          <w:rtl/>
        </w:rPr>
      </w:pPr>
      <w:hyperlink w:anchor="_Toc85608296" w:history="1">
        <w:r w:rsidR="0033785C" w:rsidRPr="00234038">
          <w:rPr>
            <w:rStyle w:val="Hyperlink"/>
            <w:rtl/>
          </w:rPr>
          <w:t>هو</w:t>
        </w:r>
        <w:r w:rsidR="0033785C" w:rsidRPr="00234038">
          <w:rPr>
            <w:rStyle w:val="Hyperlink"/>
            <w:rFonts w:hint="cs"/>
            <w:rtl/>
          </w:rPr>
          <w:t>ی</w:t>
        </w:r>
        <w:r w:rsidR="0033785C" w:rsidRPr="00234038">
          <w:rPr>
            <w:rStyle w:val="Hyperlink"/>
            <w:rFonts w:hint="eastAsia"/>
            <w:rtl/>
          </w:rPr>
          <w:t>ت</w:t>
        </w:r>
        <w:r w:rsidR="0033785C" w:rsidRPr="00234038">
          <w:rPr>
            <w:rStyle w:val="Hyperlink"/>
            <w:rtl/>
          </w:rPr>
          <w:t xml:space="preserve"> طلبگ</w:t>
        </w:r>
        <w:r w:rsidR="0033785C" w:rsidRPr="00234038">
          <w:rPr>
            <w:rStyle w:val="Hyperlink"/>
            <w:rFonts w:hint="cs"/>
            <w:rtl/>
          </w:rPr>
          <w:t>ی</w:t>
        </w:r>
        <w:r w:rsidR="0033785C">
          <w:rPr>
            <w:webHidden/>
            <w:rtl/>
          </w:rPr>
          <w:tab/>
        </w:r>
        <w:r>
          <w:rPr>
            <w:rStyle w:val="Hyperlink"/>
            <w:rtl/>
          </w:rPr>
          <w:fldChar w:fldCharType="begin"/>
        </w:r>
        <w:r w:rsidR="0033785C">
          <w:rPr>
            <w:webHidden/>
            <w:rtl/>
          </w:rPr>
          <w:instrText xml:space="preserve"> </w:instrText>
        </w:r>
        <w:r w:rsidR="0033785C">
          <w:rPr>
            <w:webHidden/>
          </w:rPr>
          <w:instrText>PAGEREF</w:instrText>
        </w:r>
        <w:r w:rsidR="0033785C">
          <w:rPr>
            <w:webHidden/>
            <w:rtl/>
          </w:rPr>
          <w:instrText xml:space="preserve"> _</w:instrText>
        </w:r>
        <w:r w:rsidR="0033785C">
          <w:rPr>
            <w:webHidden/>
          </w:rPr>
          <w:instrText>Toc85608296 \h</w:instrText>
        </w:r>
        <w:r w:rsidR="0033785C">
          <w:rPr>
            <w:webHidden/>
            <w:rtl/>
          </w:rPr>
          <w:instrText xml:space="preserve"> </w:instrText>
        </w:r>
        <w:r>
          <w:rPr>
            <w:rStyle w:val="Hyperlink"/>
            <w:rtl/>
          </w:rPr>
        </w:r>
        <w:r>
          <w:rPr>
            <w:rStyle w:val="Hyperlink"/>
            <w:rtl/>
          </w:rPr>
          <w:fldChar w:fldCharType="separate"/>
        </w:r>
        <w:r w:rsidR="00BC2CF1">
          <w:rPr>
            <w:webHidden/>
            <w:rtl/>
          </w:rPr>
          <w:t>83</w:t>
        </w:r>
        <w:r>
          <w:rPr>
            <w:rStyle w:val="Hyperlink"/>
            <w:rtl/>
          </w:rPr>
          <w:fldChar w:fldCharType="end"/>
        </w:r>
      </w:hyperlink>
    </w:p>
    <w:p w:rsidR="0033785C" w:rsidRDefault="00F557C8">
      <w:pPr>
        <w:pStyle w:val="TOC2"/>
        <w:rPr>
          <w:rFonts w:asciiTheme="minorHAnsi" w:eastAsiaTheme="minorEastAsia" w:hAnsiTheme="minorHAnsi" w:cstheme="minorBidi"/>
          <w:smallCaps w:val="0"/>
          <w:sz w:val="22"/>
          <w:szCs w:val="22"/>
          <w:rtl/>
        </w:rPr>
      </w:pPr>
      <w:hyperlink w:anchor="_Toc85608297" w:history="1">
        <w:r w:rsidR="0033785C" w:rsidRPr="00234038">
          <w:rPr>
            <w:rStyle w:val="Hyperlink"/>
            <w:rtl/>
          </w:rPr>
          <w:t>طلبه؛ اخلاق و خودساز</w:t>
        </w:r>
        <w:r w:rsidR="0033785C" w:rsidRPr="00234038">
          <w:rPr>
            <w:rStyle w:val="Hyperlink"/>
            <w:rFonts w:hint="cs"/>
            <w:rtl/>
          </w:rPr>
          <w:t>ی</w:t>
        </w:r>
        <w:r w:rsidR="0033785C">
          <w:rPr>
            <w:webHidden/>
            <w:rtl/>
          </w:rPr>
          <w:tab/>
        </w:r>
        <w:r>
          <w:rPr>
            <w:rStyle w:val="Hyperlink"/>
            <w:rtl/>
          </w:rPr>
          <w:fldChar w:fldCharType="begin"/>
        </w:r>
        <w:r w:rsidR="0033785C">
          <w:rPr>
            <w:webHidden/>
            <w:rtl/>
          </w:rPr>
          <w:instrText xml:space="preserve"> </w:instrText>
        </w:r>
        <w:r w:rsidR="0033785C">
          <w:rPr>
            <w:webHidden/>
          </w:rPr>
          <w:instrText>PAGEREF</w:instrText>
        </w:r>
        <w:r w:rsidR="0033785C">
          <w:rPr>
            <w:webHidden/>
            <w:rtl/>
          </w:rPr>
          <w:instrText xml:space="preserve"> _</w:instrText>
        </w:r>
        <w:r w:rsidR="0033785C">
          <w:rPr>
            <w:webHidden/>
          </w:rPr>
          <w:instrText>Toc85608297 \h</w:instrText>
        </w:r>
        <w:r w:rsidR="0033785C">
          <w:rPr>
            <w:webHidden/>
            <w:rtl/>
          </w:rPr>
          <w:instrText xml:space="preserve"> </w:instrText>
        </w:r>
        <w:r>
          <w:rPr>
            <w:rStyle w:val="Hyperlink"/>
            <w:rtl/>
          </w:rPr>
        </w:r>
        <w:r>
          <w:rPr>
            <w:rStyle w:val="Hyperlink"/>
            <w:rtl/>
          </w:rPr>
          <w:fldChar w:fldCharType="separate"/>
        </w:r>
        <w:r w:rsidR="00BC2CF1">
          <w:rPr>
            <w:webHidden/>
            <w:rtl/>
          </w:rPr>
          <w:t>86</w:t>
        </w:r>
        <w:r>
          <w:rPr>
            <w:rStyle w:val="Hyperlink"/>
            <w:rtl/>
          </w:rPr>
          <w:fldChar w:fldCharType="end"/>
        </w:r>
      </w:hyperlink>
    </w:p>
    <w:p w:rsidR="0033785C" w:rsidRDefault="00F557C8">
      <w:pPr>
        <w:pStyle w:val="TOC2"/>
        <w:rPr>
          <w:rFonts w:asciiTheme="minorHAnsi" w:eastAsiaTheme="minorEastAsia" w:hAnsiTheme="minorHAnsi" w:cstheme="minorBidi"/>
          <w:smallCaps w:val="0"/>
          <w:sz w:val="22"/>
          <w:szCs w:val="22"/>
          <w:rtl/>
        </w:rPr>
      </w:pPr>
      <w:hyperlink w:anchor="_Toc85608298" w:history="1">
        <w:r w:rsidR="0033785C" w:rsidRPr="00234038">
          <w:rPr>
            <w:rStyle w:val="Hyperlink"/>
            <w:rtl/>
          </w:rPr>
          <w:t>طلبه و علم‌آموز</w:t>
        </w:r>
        <w:r w:rsidR="0033785C" w:rsidRPr="00234038">
          <w:rPr>
            <w:rStyle w:val="Hyperlink"/>
            <w:rFonts w:hint="cs"/>
            <w:rtl/>
          </w:rPr>
          <w:t>ی</w:t>
        </w:r>
        <w:r w:rsidR="0033785C">
          <w:rPr>
            <w:webHidden/>
            <w:rtl/>
          </w:rPr>
          <w:tab/>
        </w:r>
        <w:r>
          <w:rPr>
            <w:rStyle w:val="Hyperlink"/>
            <w:rtl/>
          </w:rPr>
          <w:fldChar w:fldCharType="begin"/>
        </w:r>
        <w:r w:rsidR="0033785C">
          <w:rPr>
            <w:webHidden/>
            <w:rtl/>
          </w:rPr>
          <w:instrText xml:space="preserve"> </w:instrText>
        </w:r>
        <w:r w:rsidR="0033785C">
          <w:rPr>
            <w:webHidden/>
          </w:rPr>
          <w:instrText>PAGEREF</w:instrText>
        </w:r>
        <w:r w:rsidR="0033785C">
          <w:rPr>
            <w:webHidden/>
            <w:rtl/>
          </w:rPr>
          <w:instrText xml:space="preserve"> _</w:instrText>
        </w:r>
        <w:r w:rsidR="0033785C">
          <w:rPr>
            <w:webHidden/>
          </w:rPr>
          <w:instrText>Toc85608298 \h</w:instrText>
        </w:r>
        <w:r w:rsidR="0033785C">
          <w:rPr>
            <w:webHidden/>
            <w:rtl/>
          </w:rPr>
          <w:instrText xml:space="preserve"> </w:instrText>
        </w:r>
        <w:r>
          <w:rPr>
            <w:rStyle w:val="Hyperlink"/>
            <w:rtl/>
          </w:rPr>
        </w:r>
        <w:r>
          <w:rPr>
            <w:rStyle w:val="Hyperlink"/>
            <w:rtl/>
          </w:rPr>
          <w:fldChar w:fldCharType="separate"/>
        </w:r>
        <w:r w:rsidR="00BC2CF1">
          <w:rPr>
            <w:webHidden/>
            <w:rtl/>
          </w:rPr>
          <w:t>87</w:t>
        </w:r>
        <w:r>
          <w:rPr>
            <w:rStyle w:val="Hyperlink"/>
            <w:rtl/>
          </w:rPr>
          <w:fldChar w:fldCharType="end"/>
        </w:r>
      </w:hyperlink>
    </w:p>
    <w:p w:rsidR="0033785C" w:rsidRDefault="00F557C8">
      <w:pPr>
        <w:pStyle w:val="TOC2"/>
        <w:rPr>
          <w:rFonts w:asciiTheme="minorHAnsi" w:eastAsiaTheme="minorEastAsia" w:hAnsiTheme="minorHAnsi" w:cstheme="minorBidi"/>
          <w:smallCaps w:val="0"/>
          <w:sz w:val="22"/>
          <w:szCs w:val="22"/>
          <w:rtl/>
        </w:rPr>
      </w:pPr>
      <w:hyperlink w:anchor="_Toc85608299" w:history="1">
        <w:r w:rsidR="0033785C" w:rsidRPr="00234038">
          <w:rPr>
            <w:rStyle w:val="Hyperlink"/>
            <w:rtl/>
          </w:rPr>
          <w:t>طلبه و انقلاب اسلام</w:t>
        </w:r>
        <w:r w:rsidR="0033785C" w:rsidRPr="00234038">
          <w:rPr>
            <w:rStyle w:val="Hyperlink"/>
            <w:rFonts w:hint="cs"/>
            <w:rtl/>
          </w:rPr>
          <w:t>ی</w:t>
        </w:r>
        <w:r w:rsidR="0033785C">
          <w:rPr>
            <w:webHidden/>
            <w:rtl/>
          </w:rPr>
          <w:tab/>
        </w:r>
        <w:r>
          <w:rPr>
            <w:rStyle w:val="Hyperlink"/>
            <w:rtl/>
          </w:rPr>
          <w:fldChar w:fldCharType="begin"/>
        </w:r>
        <w:r w:rsidR="0033785C">
          <w:rPr>
            <w:webHidden/>
            <w:rtl/>
          </w:rPr>
          <w:instrText xml:space="preserve"> </w:instrText>
        </w:r>
        <w:r w:rsidR="0033785C">
          <w:rPr>
            <w:webHidden/>
          </w:rPr>
          <w:instrText>PAGEREF</w:instrText>
        </w:r>
        <w:r w:rsidR="0033785C">
          <w:rPr>
            <w:webHidden/>
            <w:rtl/>
          </w:rPr>
          <w:instrText xml:space="preserve"> _</w:instrText>
        </w:r>
        <w:r w:rsidR="0033785C">
          <w:rPr>
            <w:webHidden/>
          </w:rPr>
          <w:instrText>Toc85608299 \h</w:instrText>
        </w:r>
        <w:r w:rsidR="0033785C">
          <w:rPr>
            <w:webHidden/>
            <w:rtl/>
          </w:rPr>
          <w:instrText xml:space="preserve"> </w:instrText>
        </w:r>
        <w:r>
          <w:rPr>
            <w:rStyle w:val="Hyperlink"/>
            <w:rtl/>
          </w:rPr>
        </w:r>
        <w:r>
          <w:rPr>
            <w:rStyle w:val="Hyperlink"/>
            <w:rtl/>
          </w:rPr>
          <w:fldChar w:fldCharType="separate"/>
        </w:r>
        <w:r w:rsidR="00BC2CF1">
          <w:rPr>
            <w:webHidden/>
            <w:rtl/>
          </w:rPr>
          <w:t>89</w:t>
        </w:r>
        <w:r>
          <w:rPr>
            <w:rStyle w:val="Hyperlink"/>
            <w:rtl/>
          </w:rPr>
          <w:fldChar w:fldCharType="end"/>
        </w:r>
      </w:hyperlink>
    </w:p>
    <w:p w:rsidR="0033785C" w:rsidRDefault="00F557C8">
      <w:pPr>
        <w:pStyle w:val="TOC2"/>
        <w:rPr>
          <w:rFonts w:asciiTheme="minorHAnsi" w:eastAsiaTheme="minorEastAsia" w:hAnsiTheme="minorHAnsi" w:cstheme="minorBidi"/>
          <w:smallCaps w:val="0"/>
          <w:sz w:val="22"/>
          <w:szCs w:val="22"/>
          <w:rtl/>
        </w:rPr>
      </w:pPr>
      <w:hyperlink w:anchor="_Toc85608300" w:history="1">
        <w:r w:rsidR="0033785C" w:rsidRPr="00234038">
          <w:rPr>
            <w:rStyle w:val="Hyperlink"/>
            <w:rtl/>
          </w:rPr>
          <w:t>طلبه و رسالت‌ها</w:t>
        </w:r>
        <w:r w:rsidR="0033785C" w:rsidRPr="00234038">
          <w:rPr>
            <w:rStyle w:val="Hyperlink"/>
            <w:rFonts w:hint="cs"/>
            <w:rtl/>
          </w:rPr>
          <w:t>ی</w:t>
        </w:r>
        <w:r w:rsidR="0033785C" w:rsidRPr="00234038">
          <w:rPr>
            <w:rStyle w:val="Hyperlink"/>
            <w:rtl/>
          </w:rPr>
          <w:t xml:space="preserve"> اجتماع</w:t>
        </w:r>
        <w:r w:rsidR="0033785C" w:rsidRPr="00234038">
          <w:rPr>
            <w:rStyle w:val="Hyperlink"/>
            <w:rFonts w:hint="cs"/>
            <w:rtl/>
          </w:rPr>
          <w:t>ی</w:t>
        </w:r>
        <w:r w:rsidR="0033785C">
          <w:rPr>
            <w:webHidden/>
            <w:rtl/>
          </w:rPr>
          <w:tab/>
        </w:r>
        <w:r>
          <w:rPr>
            <w:rStyle w:val="Hyperlink"/>
            <w:rtl/>
          </w:rPr>
          <w:fldChar w:fldCharType="begin"/>
        </w:r>
        <w:r w:rsidR="0033785C">
          <w:rPr>
            <w:webHidden/>
            <w:rtl/>
          </w:rPr>
          <w:instrText xml:space="preserve"> </w:instrText>
        </w:r>
        <w:r w:rsidR="0033785C">
          <w:rPr>
            <w:webHidden/>
          </w:rPr>
          <w:instrText>PAGEREF</w:instrText>
        </w:r>
        <w:r w:rsidR="0033785C">
          <w:rPr>
            <w:webHidden/>
            <w:rtl/>
          </w:rPr>
          <w:instrText xml:space="preserve"> _</w:instrText>
        </w:r>
        <w:r w:rsidR="0033785C">
          <w:rPr>
            <w:webHidden/>
          </w:rPr>
          <w:instrText>Toc85608300 \h</w:instrText>
        </w:r>
        <w:r w:rsidR="0033785C">
          <w:rPr>
            <w:webHidden/>
            <w:rtl/>
          </w:rPr>
          <w:instrText xml:space="preserve"> </w:instrText>
        </w:r>
        <w:r>
          <w:rPr>
            <w:rStyle w:val="Hyperlink"/>
            <w:rtl/>
          </w:rPr>
        </w:r>
        <w:r>
          <w:rPr>
            <w:rStyle w:val="Hyperlink"/>
            <w:rtl/>
          </w:rPr>
          <w:fldChar w:fldCharType="separate"/>
        </w:r>
        <w:r w:rsidR="00BC2CF1">
          <w:rPr>
            <w:webHidden/>
            <w:rtl/>
          </w:rPr>
          <w:t>90</w:t>
        </w:r>
        <w:r>
          <w:rPr>
            <w:rStyle w:val="Hyperlink"/>
            <w:rtl/>
          </w:rPr>
          <w:fldChar w:fldCharType="end"/>
        </w:r>
      </w:hyperlink>
    </w:p>
    <w:p w:rsidR="0033785C" w:rsidRDefault="00F557C8">
      <w:pPr>
        <w:pStyle w:val="TOC2"/>
        <w:rPr>
          <w:rFonts w:asciiTheme="minorHAnsi" w:eastAsiaTheme="minorEastAsia" w:hAnsiTheme="minorHAnsi" w:cstheme="minorBidi"/>
          <w:smallCaps w:val="0"/>
          <w:sz w:val="22"/>
          <w:szCs w:val="22"/>
          <w:rtl/>
        </w:rPr>
      </w:pPr>
      <w:hyperlink w:anchor="_Toc85608301" w:history="1">
        <w:r w:rsidR="0033785C" w:rsidRPr="00234038">
          <w:rPr>
            <w:rStyle w:val="Hyperlink"/>
            <w:rtl/>
          </w:rPr>
          <w:t>طلبه و زندگ</w:t>
        </w:r>
        <w:r w:rsidR="0033785C" w:rsidRPr="00234038">
          <w:rPr>
            <w:rStyle w:val="Hyperlink"/>
            <w:rFonts w:hint="cs"/>
            <w:rtl/>
          </w:rPr>
          <w:t>ی</w:t>
        </w:r>
        <w:r w:rsidR="0033785C" w:rsidRPr="00234038">
          <w:rPr>
            <w:rStyle w:val="Hyperlink"/>
            <w:rtl/>
          </w:rPr>
          <w:t xml:space="preserve"> خانوادگ</w:t>
        </w:r>
        <w:r w:rsidR="0033785C" w:rsidRPr="00234038">
          <w:rPr>
            <w:rStyle w:val="Hyperlink"/>
            <w:rFonts w:hint="cs"/>
            <w:rtl/>
          </w:rPr>
          <w:t>ی</w:t>
        </w:r>
        <w:r w:rsidR="0033785C">
          <w:rPr>
            <w:webHidden/>
            <w:rtl/>
          </w:rPr>
          <w:tab/>
        </w:r>
        <w:r>
          <w:rPr>
            <w:rStyle w:val="Hyperlink"/>
            <w:rtl/>
          </w:rPr>
          <w:fldChar w:fldCharType="begin"/>
        </w:r>
        <w:r w:rsidR="0033785C">
          <w:rPr>
            <w:webHidden/>
            <w:rtl/>
          </w:rPr>
          <w:instrText xml:space="preserve"> </w:instrText>
        </w:r>
        <w:r w:rsidR="0033785C">
          <w:rPr>
            <w:webHidden/>
          </w:rPr>
          <w:instrText>PAGEREF</w:instrText>
        </w:r>
        <w:r w:rsidR="0033785C">
          <w:rPr>
            <w:webHidden/>
            <w:rtl/>
          </w:rPr>
          <w:instrText xml:space="preserve"> _</w:instrText>
        </w:r>
        <w:r w:rsidR="0033785C">
          <w:rPr>
            <w:webHidden/>
          </w:rPr>
          <w:instrText>Toc85608301 \h</w:instrText>
        </w:r>
        <w:r w:rsidR="0033785C">
          <w:rPr>
            <w:webHidden/>
            <w:rtl/>
          </w:rPr>
          <w:instrText xml:space="preserve"> </w:instrText>
        </w:r>
        <w:r>
          <w:rPr>
            <w:rStyle w:val="Hyperlink"/>
            <w:rtl/>
          </w:rPr>
        </w:r>
        <w:r>
          <w:rPr>
            <w:rStyle w:val="Hyperlink"/>
            <w:rtl/>
          </w:rPr>
          <w:fldChar w:fldCharType="separate"/>
        </w:r>
        <w:r w:rsidR="00BC2CF1">
          <w:rPr>
            <w:webHidden/>
            <w:rtl/>
          </w:rPr>
          <w:t>90</w:t>
        </w:r>
        <w:r>
          <w:rPr>
            <w:rStyle w:val="Hyperlink"/>
            <w:rtl/>
          </w:rPr>
          <w:fldChar w:fldCharType="end"/>
        </w:r>
      </w:hyperlink>
    </w:p>
    <w:p w:rsidR="0033785C" w:rsidRDefault="00F557C8">
      <w:pPr>
        <w:pStyle w:val="TOC2"/>
        <w:rPr>
          <w:rFonts w:asciiTheme="minorHAnsi" w:eastAsiaTheme="minorEastAsia" w:hAnsiTheme="minorHAnsi" w:cstheme="minorBidi"/>
          <w:smallCaps w:val="0"/>
          <w:sz w:val="22"/>
          <w:szCs w:val="22"/>
          <w:rtl/>
        </w:rPr>
      </w:pPr>
      <w:hyperlink w:anchor="_Toc85608302" w:history="1">
        <w:r w:rsidR="0033785C" w:rsidRPr="00234038">
          <w:rPr>
            <w:rStyle w:val="Hyperlink"/>
            <w:rtl/>
          </w:rPr>
          <w:t>کتاب‌ها</w:t>
        </w:r>
        <w:r w:rsidR="0033785C" w:rsidRPr="00234038">
          <w:rPr>
            <w:rStyle w:val="Hyperlink"/>
            <w:rFonts w:hint="cs"/>
            <w:rtl/>
          </w:rPr>
          <w:t>یی</w:t>
        </w:r>
        <w:r w:rsidR="0033785C" w:rsidRPr="00234038">
          <w:rPr>
            <w:rStyle w:val="Hyperlink"/>
            <w:rtl/>
          </w:rPr>
          <w:t xml:space="preserve"> برا</w:t>
        </w:r>
        <w:r w:rsidR="0033785C" w:rsidRPr="00234038">
          <w:rPr>
            <w:rStyle w:val="Hyperlink"/>
            <w:rFonts w:hint="cs"/>
            <w:rtl/>
          </w:rPr>
          <w:t>ی</w:t>
        </w:r>
        <w:r w:rsidR="0033785C" w:rsidRPr="00234038">
          <w:rPr>
            <w:rStyle w:val="Hyperlink"/>
            <w:rtl/>
          </w:rPr>
          <w:t xml:space="preserve"> اسات</w:t>
        </w:r>
        <w:r w:rsidR="0033785C" w:rsidRPr="00234038">
          <w:rPr>
            <w:rStyle w:val="Hyperlink"/>
            <w:rFonts w:hint="cs"/>
            <w:rtl/>
          </w:rPr>
          <w:t>ی</w:t>
        </w:r>
        <w:r w:rsidR="0033785C" w:rsidRPr="00234038">
          <w:rPr>
            <w:rStyle w:val="Hyperlink"/>
            <w:rFonts w:hint="eastAsia"/>
            <w:rtl/>
          </w:rPr>
          <w:t>د</w:t>
        </w:r>
        <w:r w:rsidR="0033785C">
          <w:rPr>
            <w:webHidden/>
            <w:rtl/>
          </w:rPr>
          <w:tab/>
        </w:r>
        <w:r>
          <w:rPr>
            <w:rStyle w:val="Hyperlink"/>
            <w:rtl/>
          </w:rPr>
          <w:fldChar w:fldCharType="begin"/>
        </w:r>
        <w:r w:rsidR="0033785C">
          <w:rPr>
            <w:webHidden/>
            <w:rtl/>
          </w:rPr>
          <w:instrText xml:space="preserve"> </w:instrText>
        </w:r>
        <w:r w:rsidR="0033785C">
          <w:rPr>
            <w:webHidden/>
          </w:rPr>
          <w:instrText>PAGEREF</w:instrText>
        </w:r>
        <w:r w:rsidR="0033785C">
          <w:rPr>
            <w:webHidden/>
            <w:rtl/>
          </w:rPr>
          <w:instrText xml:space="preserve"> _</w:instrText>
        </w:r>
        <w:r w:rsidR="0033785C">
          <w:rPr>
            <w:webHidden/>
          </w:rPr>
          <w:instrText>Toc85608302 \h</w:instrText>
        </w:r>
        <w:r w:rsidR="0033785C">
          <w:rPr>
            <w:webHidden/>
            <w:rtl/>
          </w:rPr>
          <w:instrText xml:space="preserve"> </w:instrText>
        </w:r>
        <w:r>
          <w:rPr>
            <w:rStyle w:val="Hyperlink"/>
            <w:rtl/>
          </w:rPr>
        </w:r>
        <w:r>
          <w:rPr>
            <w:rStyle w:val="Hyperlink"/>
            <w:rtl/>
          </w:rPr>
          <w:fldChar w:fldCharType="separate"/>
        </w:r>
        <w:r w:rsidR="00BC2CF1">
          <w:rPr>
            <w:webHidden/>
            <w:rtl/>
          </w:rPr>
          <w:t>91</w:t>
        </w:r>
        <w:r>
          <w:rPr>
            <w:rStyle w:val="Hyperlink"/>
            <w:rtl/>
          </w:rPr>
          <w:fldChar w:fldCharType="end"/>
        </w:r>
      </w:hyperlink>
    </w:p>
    <w:p w:rsidR="0033785C" w:rsidRDefault="00F557C8">
      <w:pPr>
        <w:pStyle w:val="TOC2"/>
        <w:rPr>
          <w:rFonts w:asciiTheme="minorHAnsi" w:eastAsiaTheme="minorEastAsia" w:hAnsiTheme="minorHAnsi" w:cstheme="minorBidi"/>
          <w:smallCaps w:val="0"/>
          <w:sz w:val="22"/>
          <w:szCs w:val="22"/>
          <w:rtl/>
        </w:rPr>
      </w:pPr>
      <w:hyperlink w:anchor="_Toc85608303" w:history="1">
        <w:r w:rsidR="0033785C" w:rsidRPr="00234038">
          <w:rPr>
            <w:rStyle w:val="Hyperlink"/>
            <w:rtl/>
          </w:rPr>
          <w:t>کتاب‌ها</w:t>
        </w:r>
        <w:r w:rsidR="0033785C" w:rsidRPr="00234038">
          <w:rPr>
            <w:rStyle w:val="Hyperlink"/>
            <w:rFonts w:hint="cs"/>
            <w:rtl/>
          </w:rPr>
          <w:t>یی</w:t>
        </w:r>
        <w:r w:rsidR="0033785C" w:rsidRPr="00234038">
          <w:rPr>
            <w:rStyle w:val="Hyperlink"/>
            <w:rtl/>
          </w:rPr>
          <w:t xml:space="preserve"> برا</w:t>
        </w:r>
        <w:r w:rsidR="0033785C" w:rsidRPr="00234038">
          <w:rPr>
            <w:rStyle w:val="Hyperlink"/>
            <w:rFonts w:hint="cs"/>
            <w:rtl/>
          </w:rPr>
          <w:t>ی</w:t>
        </w:r>
        <w:r w:rsidR="0033785C" w:rsidRPr="00234038">
          <w:rPr>
            <w:rStyle w:val="Hyperlink"/>
            <w:rtl/>
          </w:rPr>
          <w:t xml:space="preserve"> مد</w:t>
        </w:r>
        <w:r w:rsidR="0033785C" w:rsidRPr="00234038">
          <w:rPr>
            <w:rStyle w:val="Hyperlink"/>
            <w:rFonts w:hint="cs"/>
            <w:rtl/>
          </w:rPr>
          <w:t>ی</w:t>
        </w:r>
        <w:r w:rsidR="0033785C" w:rsidRPr="00234038">
          <w:rPr>
            <w:rStyle w:val="Hyperlink"/>
            <w:rFonts w:hint="eastAsia"/>
            <w:rtl/>
          </w:rPr>
          <w:t>ران</w:t>
        </w:r>
        <w:r w:rsidR="0033785C" w:rsidRPr="00234038">
          <w:rPr>
            <w:rStyle w:val="Hyperlink"/>
            <w:rtl/>
          </w:rPr>
          <w:t xml:space="preserve"> مدارس</w:t>
        </w:r>
        <w:r w:rsidR="0033785C">
          <w:rPr>
            <w:webHidden/>
            <w:rtl/>
          </w:rPr>
          <w:tab/>
        </w:r>
        <w:r>
          <w:rPr>
            <w:rStyle w:val="Hyperlink"/>
            <w:rtl/>
          </w:rPr>
          <w:fldChar w:fldCharType="begin"/>
        </w:r>
        <w:r w:rsidR="0033785C">
          <w:rPr>
            <w:webHidden/>
            <w:rtl/>
          </w:rPr>
          <w:instrText xml:space="preserve"> </w:instrText>
        </w:r>
        <w:r w:rsidR="0033785C">
          <w:rPr>
            <w:webHidden/>
          </w:rPr>
          <w:instrText>PAGEREF</w:instrText>
        </w:r>
        <w:r w:rsidR="0033785C">
          <w:rPr>
            <w:webHidden/>
            <w:rtl/>
          </w:rPr>
          <w:instrText xml:space="preserve"> _</w:instrText>
        </w:r>
        <w:r w:rsidR="0033785C">
          <w:rPr>
            <w:webHidden/>
          </w:rPr>
          <w:instrText>Toc85608303 \h</w:instrText>
        </w:r>
        <w:r w:rsidR="0033785C">
          <w:rPr>
            <w:webHidden/>
            <w:rtl/>
          </w:rPr>
          <w:instrText xml:space="preserve"> </w:instrText>
        </w:r>
        <w:r>
          <w:rPr>
            <w:rStyle w:val="Hyperlink"/>
            <w:rtl/>
          </w:rPr>
        </w:r>
        <w:r>
          <w:rPr>
            <w:rStyle w:val="Hyperlink"/>
            <w:rtl/>
          </w:rPr>
          <w:fldChar w:fldCharType="separate"/>
        </w:r>
        <w:r w:rsidR="00BC2CF1">
          <w:rPr>
            <w:webHidden/>
            <w:rtl/>
          </w:rPr>
          <w:t>91</w:t>
        </w:r>
        <w:r>
          <w:rPr>
            <w:rStyle w:val="Hyperlink"/>
            <w:rtl/>
          </w:rPr>
          <w:fldChar w:fldCharType="end"/>
        </w:r>
      </w:hyperlink>
    </w:p>
    <w:p w:rsidR="0033785C" w:rsidRDefault="00F557C8">
      <w:pPr>
        <w:pStyle w:val="TOC2"/>
        <w:rPr>
          <w:rFonts w:asciiTheme="minorHAnsi" w:eastAsiaTheme="minorEastAsia" w:hAnsiTheme="minorHAnsi" w:cstheme="minorBidi"/>
          <w:smallCaps w:val="0"/>
          <w:sz w:val="22"/>
          <w:szCs w:val="22"/>
          <w:rtl/>
        </w:rPr>
      </w:pPr>
      <w:hyperlink w:anchor="_Toc85608304" w:history="1">
        <w:r w:rsidR="0033785C" w:rsidRPr="00234038">
          <w:rPr>
            <w:rStyle w:val="Hyperlink"/>
            <w:rtl/>
          </w:rPr>
          <w:t>کتاب‌ها</w:t>
        </w:r>
        <w:r w:rsidR="0033785C" w:rsidRPr="00234038">
          <w:rPr>
            <w:rStyle w:val="Hyperlink"/>
            <w:rFonts w:hint="cs"/>
            <w:rtl/>
          </w:rPr>
          <w:t>یی</w:t>
        </w:r>
        <w:r w:rsidR="0033785C" w:rsidRPr="00234038">
          <w:rPr>
            <w:rStyle w:val="Hyperlink"/>
            <w:rtl/>
          </w:rPr>
          <w:t xml:space="preserve"> برا</w:t>
        </w:r>
        <w:r w:rsidR="0033785C" w:rsidRPr="00234038">
          <w:rPr>
            <w:rStyle w:val="Hyperlink"/>
            <w:rFonts w:hint="cs"/>
            <w:rtl/>
          </w:rPr>
          <w:t>ی</w:t>
        </w:r>
        <w:r w:rsidR="0033785C" w:rsidRPr="00234038">
          <w:rPr>
            <w:rStyle w:val="Hyperlink"/>
            <w:rtl/>
          </w:rPr>
          <w:t xml:space="preserve"> مسئولان و کارگزاران حوزه</w:t>
        </w:r>
        <w:r w:rsidR="0033785C">
          <w:rPr>
            <w:webHidden/>
            <w:rtl/>
          </w:rPr>
          <w:tab/>
        </w:r>
        <w:r>
          <w:rPr>
            <w:rStyle w:val="Hyperlink"/>
            <w:rtl/>
          </w:rPr>
          <w:fldChar w:fldCharType="begin"/>
        </w:r>
        <w:r w:rsidR="0033785C">
          <w:rPr>
            <w:webHidden/>
            <w:rtl/>
          </w:rPr>
          <w:instrText xml:space="preserve"> </w:instrText>
        </w:r>
        <w:r w:rsidR="0033785C">
          <w:rPr>
            <w:webHidden/>
          </w:rPr>
          <w:instrText>PAGEREF</w:instrText>
        </w:r>
        <w:r w:rsidR="0033785C">
          <w:rPr>
            <w:webHidden/>
            <w:rtl/>
          </w:rPr>
          <w:instrText xml:space="preserve"> _</w:instrText>
        </w:r>
        <w:r w:rsidR="0033785C">
          <w:rPr>
            <w:webHidden/>
          </w:rPr>
          <w:instrText>Toc85608304 \h</w:instrText>
        </w:r>
        <w:r w:rsidR="0033785C">
          <w:rPr>
            <w:webHidden/>
            <w:rtl/>
          </w:rPr>
          <w:instrText xml:space="preserve"> </w:instrText>
        </w:r>
        <w:r>
          <w:rPr>
            <w:rStyle w:val="Hyperlink"/>
            <w:rtl/>
          </w:rPr>
        </w:r>
        <w:r>
          <w:rPr>
            <w:rStyle w:val="Hyperlink"/>
            <w:rtl/>
          </w:rPr>
          <w:fldChar w:fldCharType="separate"/>
        </w:r>
        <w:r w:rsidR="00BC2CF1">
          <w:rPr>
            <w:webHidden/>
            <w:rtl/>
          </w:rPr>
          <w:t>92</w:t>
        </w:r>
        <w:r>
          <w:rPr>
            <w:rStyle w:val="Hyperlink"/>
            <w:rtl/>
          </w:rPr>
          <w:fldChar w:fldCharType="end"/>
        </w:r>
      </w:hyperlink>
    </w:p>
    <w:p w:rsidR="0033785C" w:rsidRDefault="00F557C8">
      <w:pPr>
        <w:pStyle w:val="TOC2"/>
        <w:rPr>
          <w:rFonts w:asciiTheme="minorHAnsi" w:eastAsiaTheme="minorEastAsia" w:hAnsiTheme="minorHAnsi" w:cstheme="minorBidi"/>
          <w:smallCaps w:val="0"/>
          <w:sz w:val="22"/>
          <w:szCs w:val="22"/>
          <w:rtl/>
        </w:rPr>
      </w:pPr>
      <w:hyperlink w:anchor="_Toc85608305" w:history="1">
        <w:r w:rsidR="0033785C" w:rsidRPr="00234038">
          <w:rPr>
            <w:rStyle w:val="Hyperlink"/>
            <w:rtl/>
          </w:rPr>
          <w:t>سخن پا</w:t>
        </w:r>
        <w:r w:rsidR="0033785C" w:rsidRPr="00234038">
          <w:rPr>
            <w:rStyle w:val="Hyperlink"/>
            <w:rFonts w:hint="cs"/>
            <w:rtl/>
          </w:rPr>
          <w:t>ی</w:t>
        </w:r>
        <w:r w:rsidR="0033785C" w:rsidRPr="00234038">
          <w:rPr>
            <w:rStyle w:val="Hyperlink"/>
            <w:rFonts w:hint="eastAsia"/>
            <w:rtl/>
          </w:rPr>
          <w:t>ان</w:t>
        </w:r>
        <w:r w:rsidR="0033785C" w:rsidRPr="00234038">
          <w:rPr>
            <w:rStyle w:val="Hyperlink"/>
            <w:rFonts w:hint="cs"/>
            <w:rtl/>
          </w:rPr>
          <w:t>ی</w:t>
        </w:r>
        <w:r w:rsidR="0033785C">
          <w:rPr>
            <w:webHidden/>
            <w:rtl/>
          </w:rPr>
          <w:tab/>
        </w:r>
        <w:r>
          <w:rPr>
            <w:rStyle w:val="Hyperlink"/>
            <w:rtl/>
          </w:rPr>
          <w:fldChar w:fldCharType="begin"/>
        </w:r>
        <w:r w:rsidR="0033785C">
          <w:rPr>
            <w:webHidden/>
            <w:rtl/>
          </w:rPr>
          <w:instrText xml:space="preserve"> </w:instrText>
        </w:r>
        <w:r w:rsidR="0033785C">
          <w:rPr>
            <w:webHidden/>
          </w:rPr>
          <w:instrText>PAGEREF</w:instrText>
        </w:r>
        <w:r w:rsidR="0033785C">
          <w:rPr>
            <w:webHidden/>
            <w:rtl/>
          </w:rPr>
          <w:instrText xml:space="preserve"> _</w:instrText>
        </w:r>
        <w:r w:rsidR="0033785C">
          <w:rPr>
            <w:webHidden/>
          </w:rPr>
          <w:instrText>Toc85608305 \h</w:instrText>
        </w:r>
        <w:r w:rsidR="0033785C">
          <w:rPr>
            <w:webHidden/>
            <w:rtl/>
          </w:rPr>
          <w:instrText xml:space="preserve"> </w:instrText>
        </w:r>
        <w:r>
          <w:rPr>
            <w:rStyle w:val="Hyperlink"/>
            <w:rtl/>
          </w:rPr>
        </w:r>
        <w:r>
          <w:rPr>
            <w:rStyle w:val="Hyperlink"/>
            <w:rtl/>
          </w:rPr>
          <w:fldChar w:fldCharType="separate"/>
        </w:r>
        <w:r w:rsidR="00BC2CF1">
          <w:rPr>
            <w:webHidden/>
            <w:rtl/>
          </w:rPr>
          <w:t>94</w:t>
        </w:r>
        <w:r>
          <w:rPr>
            <w:rStyle w:val="Hyperlink"/>
            <w:rtl/>
          </w:rPr>
          <w:fldChar w:fldCharType="end"/>
        </w:r>
      </w:hyperlink>
    </w:p>
    <w:p w:rsidR="0033785C" w:rsidRDefault="00F557C8">
      <w:pPr>
        <w:pStyle w:val="TOC1"/>
        <w:rPr>
          <w:rFonts w:asciiTheme="minorHAnsi" w:eastAsiaTheme="minorEastAsia" w:hAnsiTheme="minorHAnsi" w:cstheme="minorBidi"/>
          <w:caps w:val="0"/>
          <w:sz w:val="22"/>
          <w:szCs w:val="22"/>
          <w:rtl/>
        </w:rPr>
      </w:pPr>
      <w:hyperlink w:anchor="_Toc85608306" w:history="1">
        <w:r w:rsidR="0033785C" w:rsidRPr="00234038">
          <w:rPr>
            <w:rStyle w:val="Hyperlink"/>
            <w:rtl/>
          </w:rPr>
          <w:t>پ</w:t>
        </w:r>
        <w:r w:rsidR="0033785C" w:rsidRPr="00234038">
          <w:rPr>
            <w:rStyle w:val="Hyperlink"/>
            <w:rFonts w:hint="cs"/>
            <w:rtl/>
          </w:rPr>
          <w:t>ی</w:t>
        </w:r>
        <w:r w:rsidR="0033785C" w:rsidRPr="00234038">
          <w:rPr>
            <w:rStyle w:val="Hyperlink"/>
            <w:rFonts w:hint="eastAsia"/>
            <w:rtl/>
          </w:rPr>
          <w:t>وست</w:t>
        </w:r>
        <w:r w:rsidR="0033785C" w:rsidRPr="00234038">
          <w:rPr>
            <w:rStyle w:val="Hyperlink"/>
            <w:rtl/>
          </w:rPr>
          <w:t xml:space="preserve"> دوم: روش</w:t>
        </w:r>
        <w:r w:rsidR="0033785C" w:rsidRPr="00234038">
          <w:rPr>
            <w:rStyle w:val="Hyperlink"/>
            <w:rFonts w:hint="cs"/>
            <w:rtl/>
          </w:rPr>
          <w:t>ی</w:t>
        </w:r>
        <w:r w:rsidR="0033785C" w:rsidRPr="00234038">
          <w:rPr>
            <w:rStyle w:val="Hyperlink"/>
            <w:rtl/>
          </w:rPr>
          <w:t xml:space="preserve"> برا</w:t>
        </w:r>
        <w:r w:rsidR="0033785C" w:rsidRPr="00234038">
          <w:rPr>
            <w:rStyle w:val="Hyperlink"/>
            <w:rFonts w:hint="cs"/>
            <w:rtl/>
          </w:rPr>
          <w:t>ی</w:t>
        </w:r>
        <w:r w:rsidR="0033785C" w:rsidRPr="00234038">
          <w:rPr>
            <w:rStyle w:val="Hyperlink"/>
            <w:rtl/>
          </w:rPr>
          <w:t xml:space="preserve"> نوآور</w:t>
        </w:r>
        <w:r w:rsidR="0033785C" w:rsidRPr="00234038">
          <w:rPr>
            <w:rStyle w:val="Hyperlink"/>
            <w:rFonts w:hint="cs"/>
            <w:rtl/>
          </w:rPr>
          <w:t>ی</w:t>
        </w:r>
        <w:r w:rsidR="0033785C" w:rsidRPr="00234038">
          <w:rPr>
            <w:rStyle w:val="Hyperlink"/>
            <w:rtl/>
          </w:rPr>
          <w:t xml:space="preserve"> در محتوا</w:t>
        </w:r>
        <w:r w:rsidR="0033785C">
          <w:rPr>
            <w:webHidden/>
            <w:rtl/>
          </w:rPr>
          <w:tab/>
        </w:r>
        <w:r>
          <w:rPr>
            <w:rStyle w:val="Hyperlink"/>
            <w:rtl/>
          </w:rPr>
          <w:fldChar w:fldCharType="begin"/>
        </w:r>
        <w:r w:rsidR="0033785C">
          <w:rPr>
            <w:webHidden/>
            <w:rtl/>
          </w:rPr>
          <w:instrText xml:space="preserve"> </w:instrText>
        </w:r>
        <w:r w:rsidR="0033785C">
          <w:rPr>
            <w:webHidden/>
          </w:rPr>
          <w:instrText>PAGEREF</w:instrText>
        </w:r>
        <w:r w:rsidR="0033785C">
          <w:rPr>
            <w:webHidden/>
            <w:rtl/>
          </w:rPr>
          <w:instrText xml:space="preserve"> _</w:instrText>
        </w:r>
        <w:r w:rsidR="0033785C">
          <w:rPr>
            <w:webHidden/>
          </w:rPr>
          <w:instrText>Toc85608306 \h</w:instrText>
        </w:r>
        <w:r w:rsidR="0033785C">
          <w:rPr>
            <w:webHidden/>
            <w:rtl/>
          </w:rPr>
          <w:instrText xml:space="preserve"> </w:instrText>
        </w:r>
        <w:r>
          <w:rPr>
            <w:rStyle w:val="Hyperlink"/>
            <w:rtl/>
          </w:rPr>
        </w:r>
        <w:r>
          <w:rPr>
            <w:rStyle w:val="Hyperlink"/>
            <w:rtl/>
          </w:rPr>
          <w:fldChar w:fldCharType="separate"/>
        </w:r>
        <w:r w:rsidR="00BC2CF1">
          <w:rPr>
            <w:webHidden/>
            <w:rtl/>
          </w:rPr>
          <w:t>95</w:t>
        </w:r>
        <w:r>
          <w:rPr>
            <w:rStyle w:val="Hyperlink"/>
            <w:rtl/>
          </w:rPr>
          <w:fldChar w:fldCharType="end"/>
        </w:r>
      </w:hyperlink>
    </w:p>
    <w:p w:rsidR="0033785C" w:rsidRDefault="00F557C8">
      <w:pPr>
        <w:pStyle w:val="TOC2"/>
        <w:rPr>
          <w:rFonts w:asciiTheme="minorHAnsi" w:eastAsiaTheme="minorEastAsia" w:hAnsiTheme="minorHAnsi" w:cstheme="minorBidi"/>
          <w:smallCaps w:val="0"/>
          <w:sz w:val="22"/>
          <w:szCs w:val="22"/>
          <w:rtl/>
        </w:rPr>
      </w:pPr>
      <w:hyperlink w:anchor="_Toc85608307" w:history="1">
        <w:r w:rsidR="0033785C" w:rsidRPr="00234038">
          <w:rPr>
            <w:rStyle w:val="Hyperlink"/>
            <w:rtl/>
          </w:rPr>
          <w:t>گام اول: جمع‌آور</w:t>
        </w:r>
        <w:r w:rsidR="0033785C" w:rsidRPr="00234038">
          <w:rPr>
            <w:rStyle w:val="Hyperlink"/>
            <w:rFonts w:hint="cs"/>
            <w:rtl/>
          </w:rPr>
          <w:t>ی</w:t>
        </w:r>
        <w:r w:rsidR="0033785C" w:rsidRPr="00234038">
          <w:rPr>
            <w:rStyle w:val="Hyperlink"/>
            <w:rtl/>
          </w:rPr>
          <w:t xml:space="preserve"> داده‌ها</w:t>
        </w:r>
        <w:r w:rsidR="0033785C">
          <w:rPr>
            <w:webHidden/>
            <w:rtl/>
          </w:rPr>
          <w:tab/>
        </w:r>
        <w:r>
          <w:rPr>
            <w:rStyle w:val="Hyperlink"/>
            <w:rtl/>
          </w:rPr>
          <w:fldChar w:fldCharType="begin"/>
        </w:r>
        <w:r w:rsidR="0033785C">
          <w:rPr>
            <w:webHidden/>
            <w:rtl/>
          </w:rPr>
          <w:instrText xml:space="preserve"> </w:instrText>
        </w:r>
        <w:r w:rsidR="0033785C">
          <w:rPr>
            <w:webHidden/>
          </w:rPr>
          <w:instrText>PAGEREF</w:instrText>
        </w:r>
        <w:r w:rsidR="0033785C">
          <w:rPr>
            <w:webHidden/>
            <w:rtl/>
          </w:rPr>
          <w:instrText xml:space="preserve"> _</w:instrText>
        </w:r>
        <w:r w:rsidR="0033785C">
          <w:rPr>
            <w:webHidden/>
          </w:rPr>
          <w:instrText>Toc85608307 \h</w:instrText>
        </w:r>
        <w:r w:rsidR="0033785C">
          <w:rPr>
            <w:webHidden/>
            <w:rtl/>
          </w:rPr>
          <w:instrText xml:space="preserve"> </w:instrText>
        </w:r>
        <w:r>
          <w:rPr>
            <w:rStyle w:val="Hyperlink"/>
            <w:rtl/>
          </w:rPr>
        </w:r>
        <w:r>
          <w:rPr>
            <w:rStyle w:val="Hyperlink"/>
            <w:rtl/>
          </w:rPr>
          <w:fldChar w:fldCharType="separate"/>
        </w:r>
        <w:r w:rsidR="00BC2CF1">
          <w:rPr>
            <w:webHidden/>
            <w:rtl/>
          </w:rPr>
          <w:t>96</w:t>
        </w:r>
        <w:r>
          <w:rPr>
            <w:rStyle w:val="Hyperlink"/>
            <w:rtl/>
          </w:rPr>
          <w:fldChar w:fldCharType="end"/>
        </w:r>
      </w:hyperlink>
    </w:p>
    <w:p w:rsidR="0033785C" w:rsidRDefault="00F557C8">
      <w:pPr>
        <w:pStyle w:val="TOC2"/>
        <w:rPr>
          <w:rFonts w:asciiTheme="minorHAnsi" w:eastAsiaTheme="minorEastAsia" w:hAnsiTheme="minorHAnsi" w:cstheme="minorBidi"/>
          <w:smallCaps w:val="0"/>
          <w:sz w:val="22"/>
          <w:szCs w:val="22"/>
          <w:rtl/>
        </w:rPr>
      </w:pPr>
      <w:hyperlink w:anchor="_Toc85608308" w:history="1">
        <w:r w:rsidR="0033785C" w:rsidRPr="00234038">
          <w:rPr>
            <w:rStyle w:val="Hyperlink"/>
            <w:rtl/>
          </w:rPr>
          <w:t>گام دوم: سامانده</w:t>
        </w:r>
        <w:r w:rsidR="0033785C" w:rsidRPr="00234038">
          <w:rPr>
            <w:rStyle w:val="Hyperlink"/>
            <w:rFonts w:hint="cs"/>
            <w:rtl/>
          </w:rPr>
          <w:t>ی</w:t>
        </w:r>
        <w:r w:rsidR="0033785C" w:rsidRPr="00234038">
          <w:rPr>
            <w:rStyle w:val="Hyperlink"/>
            <w:rtl/>
          </w:rPr>
          <w:t xml:space="preserve"> داده‌ها</w:t>
        </w:r>
        <w:r w:rsidR="0033785C">
          <w:rPr>
            <w:webHidden/>
            <w:rtl/>
          </w:rPr>
          <w:tab/>
        </w:r>
        <w:r>
          <w:rPr>
            <w:rStyle w:val="Hyperlink"/>
            <w:rtl/>
          </w:rPr>
          <w:fldChar w:fldCharType="begin"/>
        </w:r>
        <w:r w:rsidR="0033785C">
          <w:rPr>
            <w:webHidden/>
            <w:rtl/>
          </w:rPr>
          <w:instrText xml:space="preserve"> </w:instrText>
        </w:r>
        <w:r w:rsidR="0033785C">
          <w:rPr>
            <w:webHidden/>
          </w:rPr>
          <w:instrText>PAGEREF</w:instrText>
        </w:r>
        <w:r w:rsidR="0033785C">
          <w:rPr>
            <w:webHidden/>
            <w:rtl/>
          </w:rPr>
          <w:instrText xml:space="preserve"> _</w:instrText>
        </w:r>
        <w:r w:rsidR="0033785C">
          <w:rPr>
            <w:webHidden/>
          </w:rPr>
          <w:instrText>Toc85608308 \h</w:instrText>
        </w:r>
        <w:r w:rsidR="0033785C">
          <w:rPr>
            <w:webHidden/>
            <w:rtl/>
          </w:rPr>
          <w:instrText xml:space="preserve"> </w:instrText>
        </w:r>
        <w:r>
          <w:rPr>
            <w:rStyle w:val="Hyperlink"/>
            <w:rtl/>
          </w:rPr>
        </w:r>
        <w:r>
          <w:rPr>
            <w:rStyle w:val="Hyperlink"/>
            <w:rtl/>
          </w:rPr>
          <w:fldChar w:fldCharType="separate"/>
        </w:r>
        <w:r w:rsidR="00BC2CF1">
          <w:rPr>
            <w:webHidden/>
            <w:rtl/>
          </w:rPr>
          <w:t>97</w:t>
        </w:r>
        <w:r>
          <w:rPr>
            <w:rStyle w:val="Hyperlink"/>
            <w:rtl/>
          </w:rPr>
          <w:fldChar w:fldCharType="end"/>
        </w:r>
      </w:hyperlink>
    </w:p>
    <w:p w:rsidR="0033785C" w:rsidRDefault="00F557C8">
      <w:pPr>
        <w:pStyle w:val="TOC2"/>
        <w:rPr>
          <w:rFonts w:asciiTheme="minorHAnsi" w:eastAsiaTheme="minorEastAsia" w:hAnsiTheme="minorHAnsi" w:cstheme="minorBidi"/>
          <w:smallCaps w:val="0"/>
          <w:sz w:val="22"/>
          <w:szCs w:val="22"/>
          <w:rtl/>
        </w:rPr>
      </w:pPr>
      <w:hyperlink w:anchor="_Toc85608309" w:history="1">
        <w:r w:rsidR="0033785C" w:rsidRPr="00234038">
          <w:rPr>
            <w:rStyle w:val="Hyperlink"/>
            <w:rtl/>
          </w:rPr>
          <w:t>گام سوم: داور</w:t>
        </w:r>
        <w:r w:rsidR="0033785C" w:rsidRPr="00234038">
          <w:rPr>
            <w:rStyle w:val="Hyperlink"/>
            <w:rFonts w:hint="cs"/>
            <w:rtl/>
          </w:rPr>
          <w:t>ی</w:t>
        </w:r>
        <w:r w:rsidR="0033785C" w:rsidRPr="00234038">
          <w:rPr>
            <w:rStyle w:val="Hyperlink"/>
            <w:rtl/>
          </w:rPr>
          <w:t xml:space="preserve"> عاطف</w:t>
        </w:r>
        <w:r w:rsidR="0033785C" w:rsidRPr="00234038">
          <w:rPr>
            <w:rStyle w:val="Hyperlink"/>
            <w:rFonts w:hint="cs"/>
            <w:rtl/>
          </w:rPr>
          <w:t>ی</w:t>
        </w:r>
        <w:r w:rsidR="0033785C" w:rsidRPr="00234038">
          <w:rPr>
            <w:rStyle w:val="Hyperlink"/>
            <w:rtl/>
          </w:rPr>
          <w:t xml:space="preserve"> دربار</w:t>
        </w:r>
        <w:r w:rsidR="0033785C" w:rsidRPr="00234038">
          <w:rPr>
            <w:rStyle w:val="Hyperlink"/>
            <w:rFonts w:cs="IRNazanin" w:hint="cs"/>
            <w:rtl/>
          </w:rPr>
          <w:t>ۀ</w:t>
        </w:r>
        <w:r w:rsidR="0033785C" w:rsidRPr="00234038">
          <w:rPr>
            <w:rStyle w:val="Hyperlink"/>
            <w:rtl/>
          </w:rPr>
          <w:t xml:space="preserve"> د</w:t>
        </w:r>
        <w:r w:rsidR="0033785C" w:rsidRPr="00234038">
          <w:rPr>
            <w:rStyle w:val="Hyperlink"/>
            <w:rFonts w:hint="cs"/>
            <w:rtl/>
          </w:rPr>
          <w:t>ی</w:t>
        </w:r>
        <w:r w:rsidR="0033785C" w:rsidRPr="00234038">
          <w:rPr>
            <w:rStyle w:val="Hyperlink"/>
            <w:rtl/>
          </w:rPr>
          <w:t>دگاه‌ها</w:t>
        </w:r>
        <w:r w:rsidR="0033785C" w:rsidRPr="00234038">
          <w:rPr>
            <w:rStyle w:val="Hyperlink"/>
            <w:rFonts w:hint="cs"/>
            <w:rtl/>
          </w:rPr>
          <w:t>ی</w:t>
        </w:r>
        <w:r w:rsidR="0033785C" w:rsidRPr="00234038">
          <w:rPr>
            <w:rStyle w:val="Hyperlink"/>
            <w:rtl/>
          </w:rPr>
          <w:t xml:space="preserve"> موجود</w:t>
        </w:r>
        <w:r w:rsidR="0033785C">
          <w:rPr>
            <w:webHidden/>
            <w:rtl/>
          </w:rPr>
          <w:tab/>
        </w:r>
        <w:r>
          <w:rPr>
            <w:rStyle w:val="Hyperlink"/>
            <w:rtl/>
          </w:rPr>
          <w:fldChar w:fldCharType="begin"/>
        </w:r>
        <w:r w:rsidR="0033785C">
          <w:rPr>
            <w:webHidden/>
            <w:rtl/>
          </w:rPr>
          <w:instrText xml:space="preserve"> </w:instrText>
        </w:r>
        <w:r w:rsidR="0033785C">
          <w:rPr>
            <w:webHidden/>
          </w:rPr>
          <w:instrText>PAGEREF</w:instrText>
        </w:r>
        <w:r w:rsidR="0033785C">
          <w:rPr>
            <w:webHidden/>
            <w:rtl/>
          </w:rPr>
          <w:instrText xml:space="preserve"> _</w:instrText>
        </w:r>
        <w:r w:rsidR="0033785C">
          <w:rPr>
            <w:webHidden/>
          </w:rPr>
          <w:instrText>Toc85608309 \h</w:instrText>
        </w:r>
        <w:r w:rsidR="0033785C">
          <w:rPr>
            <w:webHidden/>
            <w:rtl/>
          </w:rPr>
          <w:instrText xml:space="preserve"> </w:instrText>
        </w:r>
        <w:r>
          <w:rPr>
            <w:rStyle w:val="Hyperlink"/>
            <w:rtl/>
          </w:rPr>
        </w:r>
        <w:r>
          <w:rPr>
            <w:rStyle w:val="Hyperlink"/>
            <w:rtl/>
          </w:rPr>
          <w:fldChar w:fldCharType="separate"/>
        </w:r>
        <w:r w:rsidR="00BC2CF1">
          <w:rPr>
            <w:webHidden/>
            <w:rtl/>
          </w:rPr>
          <w:t>98</w:t>
        </w:r>
        <w:r>
          <w:rPr>
            <w:rStyle w:val="Hyperlink"/>
            <w:rtl/>
          </w:rPr>
          <w:fldChar w:fldCharType="end"/>
        </w:r>
      </w:hyperlink>
    </w:p>
    <w:p w:rsidR="0033785C" w:rsidRDefault="00F557C8">
      <w:pPr>
        <w:pStyle w:val="TOC2"/>
        <w:rPr>
          <w:rFonts w:asciiTheme="minorHAnsi" w:eastAsiaTheme="minorEastAsia" w:hAnsiTheme="minorHAnsi" w:cstheme="minorBidi"/>
          <w:smallCaps w:val="0"/>
          <w:sz w:val="22"/>
          <w:szCs w:val="22"/>
          <w:rtl/>
        </w:rPr>
      </w:pPr>
      <w:hyperlink w:anchor="_Toc85608310" w:history="1">
        <w:r w:rsidR="0033785C" w:rsidRPr="00234038">
          <w:rPr>
            <w:rStyle w:val="Hyperlink"/>
            <w:rtl/>
          </w:rPr>
          <w:t>گام چهارم: غربالگر</w:t>
        </w:r>
        <w:r w:rsidR="0033785C" w:rsidRPr="00234038">
          <w:rPr>
            <w:rStyle w:val="Hyperlink"/>
            <w:rFonts w:hint="cs"/>
            <w:rtl/>
          </w:rPr>
          <w:t>ی</w:t>
        </w:r>
        <w:r w:rsidR="0033785C" w:rsidRPr="00234038">
          <w:rPr>
            <w:rStyle w:val="Hyperlink"/>
            <w:rtl/>
          </w:rPr>
          <w:t xml:space="preserve"> </w:t>
        </w:r>
        <w:r w:rsidR="0033785C" w:rsidRPr="00234038">
          <w:rPr>
            <w:rStyle w:val="Hyperlink"/>
            <w:rFonts w:hint="cs"/>
            <w:rtl/>
          </w:rPr>
          <w:t>ی</w:t>
        </w:r>
        <w:r w:rsidR="0033785C" w:rsidRPr="00234038">
          <w:rPr>
            <w:rStyle w:val="Hyperlink"/>
            <w:rtl/>
          </w:rPr>
          <w:t>ا کشف کاست</w:t>
        </w:r>
        <w:r w:rsidR="0033785C" w:rsidRPr="00234038">
          <w:rPr>
            <w:rStyle w:val="Hyperlink"/>
            <w:rFonts w:hint="cs"/>
            <w:rtl/>
          </w:rPr>
          <w:t>ی‌</w:t>
        </w:r>
        <w:r w:rsidR="0033785C" w:rsidRPr="00234038">
          <w:rPr>
            <w:rStyle w:val="Hyperlink"/>
            <w:rtl/>
          </w:rPr>
          <w:t>ها</w:t>
        </w:r>
        <w:r w:rsidR="0033785C">
          <w:rPr>
            <w:webHidden/>
            <w:rtl/>
          </w:rPr>
          <w:tab/>
        </w:r>
        <w:r>
          <w:rPr>
            <w:rStyle w:val="Hyperlink"/>
            <w:rtl/>
          </w:rPr>
          <w:fldChar w:fldCharType="begin"/>
        </w:r>
        <w:r w:rsidR="0033785C">
          <w:rPr>
            <w:webHidden/>
            <w:rtl/>
          </w:rPr>
          <w:instrText xml:space="preserve"> </w:instrText>
        </w:r>
        <w:r w:rsidR="0033785C">
          <w:rPr>
            <w:webHidden/>
          </w:rPr>
          <w:instrText>PAGEREF</w:instrText>
        </w:r>
        <w:r w:rsidR="0033785C">
          <w:rPr>
            <w:webHidden/>
            <w:rtl/>
          </w:rPr>
          <w:instrText xml:space="preserve"> _</w:instrText>
        </w:r>
        <w:r w:rsidR="0033785C">
          <w:rPr>
            <w:webHidden/>
          </w:rPr>
          <w:instrText>Toc85608310 \h</w:instrText>
        </w:r>
        <w:r w:rsidR="0033785C">
          <w:rPr>
            <w:webHidden/>
            <w:rtl/>
          </w:rPr>
          <w:instrText xml:space="preserve"> </w:instrText>
        </w:r>
        <w:r>
          <w:rPr>
            <w:rStyle w:val="Hyperlink"/>
            <w:rtl/>
          </w:rPr>
        </w:r>
        <w:r>
          <w:rPr>
            <w:rStyle w:val="Hyperlink"/>
            <w:rtl/>
          </w:rPr>
          <w:fldChar w:fldCharType="separate"/>
        </w:r>
        <w:r w:rsidR="00BC2CF1">
          <w:rPr>
            <w:webHidden/>
            <w:rtl/>
          </w:rPr>
          <w:t>98</w:t>
        </w:r>
        <w:r>
          <w:rPr>
            <w:rStyle w:val="Hyperlink"/>
            <w:rtl/>
          </w:rPr>
          <w:fldChar w:fldCharType="end"/>
        </w:r>
      </w:hyperlink>
    </w:p>
    <w:p w:rsidR="0033785C" w:rsidRDefault="00F557C8">
      <w:pPr>
        <w:pStyle w:val="TOC2"/>
        <w:rPr>
          <w:rFonts w:asciiTheme="minorHAnsi" w:eastAsiaTheme="minorEastAsia" w:hAnsiTheme="minorHAnsi" w:cstheme="minorBidi"/>
          <w:smallCaps w:val="0"/>
          <w:sz w:val="22"/>
          <w:szCs w:val="22"/>
          <w:rtl/>
        </w:rPr>
      </w:pPr>
      <w:hyperlink w:anchor="_Toc85608311" w:history="1">
        <w:r w:rsidR="0033785C" w:rsidRPr="00234038">
          <w:rPr>
            <w:rStyle w:val="Hyperlink"/>
            <w:rtl/>
          </w:rPr>
          <w:t>گام پنجم: اند</w:t>
        </w:r>
        <w:r w:rsidR="0033785C" w:rsidRPr="00234038">
          <w:rPr>
            <w:rStyle w:val="Hyperlink"/>
            <w:rFonts w:hint="cs"/>
            <w:rtl/>
          </w:rPr>
          <w:t>ی</w:t>
        </w:r>
        <w:r w:rsidR="0033785C" w:rsidRPr="00234038">
          <w:rPr>
            <w:rStyle w:val="Hyperlink"/>
            <w:rtl/>
          </w:rPr>
          <w:t>شه دربار</w:t>
        </w:r>
        <w:r w:rsidR="0033785C" w:rsidRPr="00234038">
          <w:rPr>
            <w:rStyle w:val="Hyperlink"/>
            <w:rFonts w:cs="IRNazanin" w:hint="cs"/>
            <w:rtl/>
          </w:rPr>
          <w:t>ۀ</w:t>
        </w:r>
        <w:r w:rsidR="0033785C" w:rsidRPr="00234038">
          <w:rPr>
            <w:rStyle w:val="Hyperlink"/>
            <w:rtl/>
          </w:rPr>
          <w:t xml:space="preserve"> پاسخ‌ها</w:t>
        </w:r>
        <w:r w:rsidR="0033785C" w:rsidRPr="00234038">
          <w:rPr>
            <w:rStyle w:val="Hyperlink"/>
            <w:rFonts w:hint="cs"/>
            <w:rtl/>
          </w:rPr>
          <w:t>ی</w:t>
        </w:r>
        <w:r w:rsidR="0033785C" w:rsidRPr="00234038">
          <w:rPr>
            <w:rStyle w:val="Hyperlink"/>
            <w:rtl/>
          </w:rPr>
          <w:t xml:space="preserve"> نو و حرف جد</w:t>
        </w:r>
        <w:r w:rsidR="0033785C" w:rsidRPr="00234038">
          <w:rPr>
            <w:rStyle w:val="Hyperlink"/>
            <w:rFonts w:hint="cs"/>
            <w:rtl/>
          </w:rPr>
          <w:t>ی</w:t>
        </w:r>
        <w:r w:rsidR="0033785C" w:rsidRPr="00234038">
          <w:rPr>
            <w:rStyle w:val="Hyperlink"/>
            <w:rtl/>
          </w:rPr>
          <w:t>د</w:t>
        </w:r>
        <w:r w:rsidR="0033785C">
          <w:rPr>
            <w:webHidden/>
            <w:rtl/>
          </w:rPr>
          <w:tab/>
        </w:r>
        <w:r>
          <w:rPr>
            <w:rStyle w:val="Hyperlink"/>
            <w:rtl/>
          </w:rPr>
          <w:fldChar w:fldCharType="begin"/>
        </w:r>
        <w:r w:rsidR="0033785C">
          <w:rPr>
            <w:webHidden/>
            <w:rtl/>
          </w:rPr>
          <w:instrText xml:space="preserve"> </w:instrText>
        </w:r>
        <w:r w:rsidR="0033785C">
          <w:rPr>
            <w:webHidden/>
          </w:rPr>
          <w:instrText>PAGEREF</w:instrText>
        </w:r>
        <w:r w:rsidR="0033785C">
          <w:rPr>
            <w:webHidden/>
            <w:rtl/>
          </w:rPr>
          <w:instrText xml:space="preserve"> _</w:instrText>
        </w:r>
        <w:r w:rsidR="0033785C">
          <w:rPr>
            <w:webHidden/>
          </w:rPr>
          <w:instrText>Toc85608311 \h</w:instrText>
        </w:r>
        <w:r w:rsidR="0033785C">
          <w:rPr>
            <w:webHidden/>
            <w:rtl/>
          </w:rPr>
          <w:instrText xml:space="preserve"> </w:instrText>
        </w:r>
        <w:r>
          <w:rPr>
            <w:rStyle w:val="Hyperlink"/>
            <w:rtl/>
          </w:rPr>
        </w:r>
        <w:r>
          <w:rPr>
            <w:rStyle w:val="Hyperlink"/>
            <w:rtl/>
          </w:rPr>
          <w:fldChar w:fldCharType="separate"/>
        </w:r>
        <w:r w:rsidR="00BC2CF1">
          <w:rPr>
            <w:webHidden/>
            <w:rtl/>
          </w:rPr>
          <w:t>99</w:t>
        </w:r>
        <w:r>
          <w:rPr>
            <w:rStyle w:val="Hyperlink"/>
            <w:rtl/>
          </w:rPr>
          <w:fldChar w:fldCharType="end"/>
        </w:r>
      </w:hyperlink>
    </w:p>
    <w:p w:rsidR="0033785C" w:rsidRDefault="00F557C8">
      <w:pPr>
        <w:pStyle w:val="TOC1"/>
        <w:rPr>
          <w:rFonts w:asciiTheme="minorHAnsi" w:eastAsiaTheme="minorEastAsia" w:hAnsiTheme="minorHAnsi" w:cstheme="minorBidi"/>
          <w:caps w:val="0"/>
          <w:sz w:val="22"/>
          <w:szCs w:val="22"/>
          <w:rtl/>
        </w:rPr>
      </w:pPr>
      <w:hyperlink w:anchor="_Toc85608312" w:history="1">
        <w:r w:rsidR="0033785C" w:rsidRPr="00234038">
          <w:rPr>
            <w:rStyle w:val="Hyperlink"/>
            <w:rtl/>
          </w:rPr>
          <w:t>جمع‌بند</w:t>
        </w:r>
        <w:r w:rsidR="0033785C" w:rsidRPr="00234038">
          <w:rPr>
            <w:rStyle w:val="Hyperlink"/>
            <w:rFonts w:hint="cs"/>
            <w:rtl/>
          </w:rPr>
          <w:t>ی</w:t>
        </w:r>
        <w:r w:rsidR="0033785C">
          <w:rPr>
            <w:webHidden/>
            <w:rtl/>
          </w:rPr>
          <w:tab/>
        </w:r>
        <w:r>
          <w:rPr>
            <w:rStyle w:val="Hyperlink"/>
            <w:rtl/>
          </w:rPr>
          <w:fldChar w:fldCharType="begin"/>
        </w:r>
        <w:r w:rsidR="0033785C">
          <w:rPr>
            <w:webHidden/>
            <w:rtl/>
          </w:rPr>
          <w:instrText xml:space="preserve"> </w:instrText>
        </w:r>
        <w:r w:rsidR="0033785C">
          <w:rPr>
            <w:webHidden/>
          </w:rPr>
          <w:instrText>PAGEREF</w:instrText>
        </w:r>
        <w:r w:rsidR="0033785C">
          <w:rPr>
            <w:webHidden/>
            <w:rtl/>
          </w:rPr>
          <w:instrText xml:space="preserve"> _</w:instrText>
        </w:r>
        <w:r w:rsidR="0033785C">
          <w:rPr>
            <w:webHidden/>
          </w:rPr>
          <w:instrText>Toc85608312 \h</w:instrText>
        </w:r>
        <w:r w:rsidR="0033785C">
          <w:rPr>
            <w:webHidden/>
            <w:rtl/>
          </w:rPr>
          <w:instrText xml:space="preserve"> </w:instrText>
        </w:r>
        <w:r>
          <w:rPr>
            <w:rStyle w:val="Hyperlink"/>
            <w:rtl/>
          </w:rPr>
        </w:r>
        <w:r>
          <w:rPr>
            <w:rStyle w:val="Hyperlink"/>
            <w:rtl/>
          </w:rPr>
          <w:fldChar w:fldCharType="separate"/>
        </w:r>
        <w:r w:rsidR="00BC2CF1">
          <w:rPr>
            <w:webHidden/>
            <w:rtl/>
          </w:rPr>
          <w:t>100</w:t>
        </w:r>
        <w:r>
          <w:rPr>
            <w:rStyle w:val="Hyperlink"/>
            <w:rtl/>
          </w:rPr>
          <w:fldChar w:fldCharType="end"/>
        </w:r>
      </w:hyperlink>
    </w:p>
    <w:p w:rsidR="0033785C" w:rsidRDefault="00F557C8">
      <w:pPr>
        <w:pStyle w:val="TOC1"/>
        <w:rPr>
          <w:rFonts w:asciiTheme="minorHAnsi" w:eastAsiaTheme="minorEastAsia" w:hAnsiTheme="minorHAnsi" w:cstheme="minorBidi"/>
          <w:caps w:val="0"/>
          <w:sz w:val="22"/>
          <w:szCs w:val="22"/>
          <w:rtl/>
        </w:rPr>
      </w:pPr>
      <w:hyperlink w:anchor="_Toc85608313" w:history="1">
        <w:r w:rsidR="0033785C" w:rsidRPr="00234038">
          <w:rPr>
            <w:rStyle w:val="Hyperlink"/>
            <w:rtl/>
          </w:rPr>
          <w:t>منابع</w:t>
        </w:r>
        <w:r w:rsidR="0033785C">
          <w:rPr>
            <w:webHidden/>
            <w:rtl/>
          </w:rPr>
          <w:tab/>
        </w:r>
        <w:r>
          <w:rPr>
            <w:rStyle w:val="Hyperlink"/>
            <w:rtl/>
          </w:rPr>
          <w:fldChar w:fldCharType="begin"/>
        </w:r>
        <w:r w:rsidR="0033785C">
          <w:rPr>
            <w:webHidden/>
            <w:rtl/>
          </w:rPr>
          <w:instrText xml:space="preserve"> </w:instrText>
        </w:r>
        <w:r w:rsidR="0033785C">
          <w:rPr>
            <w:webHidden/>
          </w:rPr>
          <w:instrText>PAGEREF</w:instrText>
        </w:r>
        <w:r w:rsidR="0033785C">
          <w:rPr>
            <w:webHidden/>
            <w:rtl/>
          </w:rPr>
          <w:instrText xml:space="preserve"> _</w:instrText>
        </w:r>
        <w:r w:rsidR="0033785C">
          <w:rPr>
            <w:webHidden/>
          </w:rPr>
          <w:instrText>Toc85608313 \h</w:instrText>
        </w:r>
        <w:r w:rsidR="0033785C">
          <w:rPr>
            <w:webHidden/>
            <w:rtl/>
          </w:rPr>
          <w:instrText xml:space="preserve"> </w:instrText>
        </w:r>
        <w:r>
          <w:rPr>
            <w:rStyle w:val="Hyperlink"/>
            <w:rtl/>
          </w:rPr>
        </w:r>
        <w:r>
          <w:rPr>
            <w:rStyle w:val="Hyperlink"/>
            <w:rtl/>
          </w:rPr>
          <w:fldChar w:fldCharType="separate"/>
        </w:r>
        <w:r w:rsidR="00BC2CF1">
          <w:rPr>
            <w:webHidden/>
            <w:rtl/>
          </w:rPr>
          <w:t>101</w:t>
        </w:r>
        <w:r>
          <w:rPr>
            <w:rStyle w:val="Hyperlink"/>
            <w:rtl/>
          </w:rPr>
          <w:fldChar w:fldCharType="end"/>
        </w:r>
      </w:hyperlink>
    </w:p>
    <w:p w:rsidR="00EB3DA7" w:rsidRDefault="00F557C8" w:rsidP="00D75F0C">
      <w:pPr>
        <w:rPr>
          <w:rtl/>
        </w:rPr>
      </w:pPr>
      <w:r>
        <w:rPr>
          <w:caps/>
          <w:noProof/>
          <w:szCs w:val="24"/>
          <w:rtl/>
        </w:rPr>
        <w:fldChar w:fldCharType="end"/>
      </w:r>
    </w:p>
    <w:p w:rsidR="00EB3DA7" w:rsidRPr="00E31132" w:rsidRDefault="00EB3DA7" w:rsidP="00630950">
      <w:pPr>
        <w:rPr>
          <w:rtl/>
        </w:rPr>
      </w:pPr>
    </w:p>
    <w:p w:rsidR="00EB3DA7" w:rsidRDefault="00EB3DA7" w:rsidP="00643E36">
      <w:pPr>
        <w:rPr>
          <w:rtl/>
        </w:rPr>
        <w:sectPr w:rsidR="00EB3DA7" w:rsidSect="00643E36">
          <w:footnotePr>
            <w:numRestart w:val="eachPage"/>
          </w:footnotePr>
          <w:endnotePr>
            <w:numFmt w:val="decimal"/>
          </w:endnotePr>
          <w:type w:val="oddPage"/>
          <w:pgSz w:w="8392" w:h="11907" w:code="11"/>
          <w:pgMar w:top="964" w:right="1361" w:bottom="851" w:left="1361" w:header="964" w:footer="284" w:gutter="0"/>
          <w:cols w:space="567"/>
          <w:titlePg/>
          <w:bidi/>
          <w:rtlGutter/>
          <w:docGrid w:linePitch="360"/>
        </w:sectPr>
      </w:pPr>
    </w:p>
    <w:p w:rsidR="00643E36" w:rsidRDefault="00643E36" w:rsidP="00643E36">
      <w:pPr>
        <w:rPr>
          <w:rtl/>
        </w:rPr>
      </w:pPr>
    </w:p>
    <w:p w:rsidR="00175F69" w:rsidRPr="00175F69" w:rsidRDefault="00175F69" w:rsidP="00175F69">
      <w:pPr>
        <w:pStyle w:val="a6"/>
        <w:spacing w:before="0" w:after="0" w:line="20" w:lineRule="exact"/>
        <w:rPr>
          <w:color w:val="FFFFFF" w:themeColor="background1"/>
          <w:rtl/>
        </w:rPr>
      </w:pPr>
      <w:bookmarkStart w:id="5" w:name="_Toc85096002"/>
      <w:bookmarkStart w:id="6" w:name="_Toc85608255"/>
      <w:r w:rsidRPr="00175F69">
        <w:rPr>
          <w:rFonts w:hint="cs"/>
          <w:color w:val="FFFFFF" w:themeColor="background1"/>
          <w:rtl/>
        </w:rPr>
        <w:t>الگوی اهتمام جمعی در مدیریت تربیتی</w:t>
      </w:r>
      <w:bookmarkEnd w:id="5"/>
      <w:bookmarkEnd w:id="6"/>
    </w:p>
    <w:p w:rsidR="00643E36" w:rsidRDefault="00643E36" w:rsidP="00643E36">
      <w:pPr>
        <w:rPr>
          <w:rtl/>
        </w:rPr>
      </w:pPr>
    </w:p>
    <w:p w:rsidR="00E03738" w:rsidRDefault="00E03738" w:rsidP="00643E36">
      <w:pPr>
        <w:rPr>
          <w:rtl/>
        </w:rPr>
      </w:pPr>
    </w:p>
    <w:p w:rsidR="00E03738" w:rsidRDefault="00E03738" w:rsidP="00643E36">
      <w:pPr>
        <w:rPr>
          <w:rtl/>
        </w:rPr>
      </w:pPr>
    </w:p>
    <w:p w:rsidR="00175F69" w:rsidRDefault="00175F69" w:rsidP="00643E36">
      <w:pPr>
        <w:rPr>
          <w:rtl/>
        </w:rPr>
      </w:pPr>
    </w:p>
    <w:p w:rsidR="00EB48FF" w:rsidRDefault="00EB48FF" w:rsidP="00643E36">
      <w:pPr>
        <w:rPr>
          <w:rtl/>
        </w:rPr>
      </w:pPr>
    </w:p>
    <w:p w:rsidR="00477A7A" w:rsidRPr="003C366F" w:rsidRDefault="00477A7A" w:rsidP="003C366F">
      <w:pPr>
        <w:rPr>
          <w:spacing w:val="-2"/>
          <w:rtl/>
        </w:rPr>
      </w:pPr>
      <w:r w:rsidRPr="003C366F">
        <w:rPr>
          <w:rFonts w:hint="cs"/>
          <w:spacing w:val="-2"/>
          <w:rtl/>
        </w:rPr>
        <w:t>تزکیه و تعلیم انسان غایت بعثت انبیاست و حوزه‌های علمیه کانون پرورش انسان‌هایی است که مسئولیت تعلیم و تزکیه انسان‌ها را به دوش می‌کشند و در عصر غیبت پیامبران بزرگ الهی پا جای پای آنان می‌گذارند. حوزه‌های علمیه در کارنام</w:t>
      </w:r>
      <w:r w:rsidR="003C366F">
        <w:rPr>
          <w:rFonts w:hint="cs"/>
          <w:spacing w:val="-2"/>
          <w:rtl/>
        </w:rPr>
        <w:t>ۀ</w:t>
      </w:r>
      <w:r w:rsidRPr="003C366F">
        <w:rPr>
          <w:rFonts w:hint="cs"/>
          <w:spacing w:val="-2"/>
          <w:rtl/>
        </w:rPr>
        <w:t xml:space="preserve"> بیش از هزار سال فعالیت خود شخصیت‌های برجسته و ستارگان ممتازی به بشریت تقدیم داشته که تاریخ و جغرافیای انسانی تحت تأثیر شخصیت و فعالیت آنان به خود می‌بالد و از همت و مجاهدت آنان رنگ نور و روحانیت و معنویت گرفته است. عالمان پارسا و عناصر کارآمدی مانند رهبر معظم انقلاب حضرت آیت‌الله خامنه‌ای، امام خمینی</w:t>
      </w:r>
      <w:r w:rsidRPr="003C366F">
        <w:rPr>
          <w:rStyle w:val="a9"/>
          <w:rFonts w:hint="cs"/>
          <w:spacing w:val="-2"/>
          <w:rtl/>
        </w:rPr>
        <w:t>;</w:t>
      </w:r>
      <w:r w:rsidRPr="003C366F">
        <w:rPr>
          <w:rFonts w:hint="cs"/>
          <w:spacing w:val="-2"/>
          <w:rtl/>
        </w:rPr>
        <w:t>، شهید بهشتی</w:t>
      </w:r>
      <w:r w:rsidRPr="003C366F">
        <w:rPr>
          <w:rStyle w:val="a9"/>
          <w:rFonts w:hint="cs"/>
          <w:spacing w:val="-2"/>
          <w:rtl/>
        </w:rPr>
        <w:t>;</w:t>
      </w:r>
      <w:r w:rsidRPr="003C366F">
        <w:rPr>
          <w:rFonts w:hint="cs"/>
          <w:spacing w:val="-2"/>
          <w:rtl/>
        </w:rPr>
        <w:t>، ملاصدرا</w:t>
      </w:r>
      <w:r w:rsidRPr="003C366F">
        <w:rPr>
          <w:rStyle w:val="a9"/>
          <w:rFonts w:hint="cs"/>
          <w:spacing w:val="-2"/>
          <w:rtl/>
        </w:rPr>
        <w:t>;</w:t>
      </w:r>
      <w:r w:rsidRPr="003C366F">
        <w:rPr>
          <w:rFonts w:hint="cs"/>
          <w:spacing w:val="-2"/>
          <w:rtl/>
        </w:rPr>
        <w:t>، فیض کاشانی</w:t>
      </w:r>
      <w:r w:rsidRPr="003C366F">
        <w:rPr>
          <w:rStyle w:val="a9"/>
          <w:rFonts w:hint="cs"/>
          <w:spacing w:val="-2"/>
          <w:rtl/>
        </w:rPr>
        <w:t>;</w:t>
      </w:r>
      <w:r w:rsidRPr="003C366F">
        <w:rPr>
          <w:rFonts w:hint="cs"/>
          <w:spacing w:val="-2"/>
          <w:rtl/>
        </w:rPr>
        <w:t>، شیخ بهایی</w:t>
      </w:r>
      <w:r w:rsidRPr="003C366F">
        <w:rPr>
          <w:rStyle w:val="a9"/>
          <w:rFonts w:hint="cs"/>
          <w:spacing w:val="-2"/>
          <w:rtl/>
        </w:rPr>
        <w:t>;</w:t>
      </w:r>
      <w:r w:rsidRPr="003C366F">
        <w:rPr>
          <w:rFonts w:hint="cs"/>
          <w:spacing w:val="-2"/>
          <w:rtl/>
        </w:rPr>
        <w:t>، خواجه نصیرالدین طوسی</w:t>
      </w:r>
      <w:r w:rsidRPr="003C366F">
        <w:rPr>
          <w:rStyle w:val="a9"/>
          <w:rFonts w:hint="cs"/>
          <w:spacing w:val="-2"/>
          <w:rtl/>
        </w:rPr>
        <w:t>;</w:t>
      </w:r>
      <w:r w:rsidRPr="003C366F">
        <w:rPr>
          <w:rFonts w:hint="cs"/>
          <w:spacing w:val="-2"/>
          <w:rtl/>
        </w:rPr>
        <w:t>، شیخ مفید</w:t>
      </w:r>
      <w:r w:rsidRPr="003C366F">
        <w:rPr>
          <w:rStyle w:val="a9"/>
          <w:rFonts w:hint="cs"/>
          <w:spacing w:val="-2"/>
          <w:rtl/>
        </w:rPr>
        <w:t>;</w:t>
      </w:r>
      <w:r w:rsidRPr="003C366F">
        <w:rPr>
          <w:rFonts w:hint="cs"/>
          <w:spacing w:val="-2"/>
          <w:rtl/>
        </w:rPr>
        <w:t xml:space="preserve"> که عمر خود را در گسترش تعالیم دینی و تربیت اخلاقی - معنوی تود</w:t>
      </w:r>
      <w:r w:rsidR="003C366F">
        <w:rPr>
          <w:rFonts w:hint="cs"/>
          <w:spacing w:val="-2"/>
          <w:rtl/>
        </w:rPr>
        <w:t>ۀ</w:t>
      </w:r>
      <w:r w:rsidRPr="003C366F">
        <w:rPr>
          <w:rFonts w:hint="cs"/>
          <w:spacing w:val="-2"/>
          <w:rtl/>
        </w:rPr>
        <w:t xml:space="preserve"> انسان‌ها صرف کرده و آثار پربرکتی برای نسل‌ها و عصرها به یادگار نهادند. </w:t>
      </w:r>
    </w:p>
    <w:p w:rsidR="00477A7A" w:rsidRDefault="00477A7A" w:rsidP="00977524">
      <w:pPr>
        <w:pStyle w:val="Heading1"/>
        <w:rPr>
          <w:rtl/>
        </w:rPr>
      </w:pPr>
      <w:bookmarkStart w:id="7" w:name="_Toc73765658"/>
      <w:bookmarkStart w:id="8" w:name="_Toc85608256"/>
      <w:r>
        <w:rPr>
          <w:rFonts w:hint="cs"/>
          <w:rtl/>
        </w:rPr>
        <w:t>رادمردان</w:t>
      </w:r>
      <w:bookmarkEnd w:id="7"/>
      <w:bookmarkEnd w:id="8"/>
    </w:p>
    <w:p w:rsidR="00477A7A" w:rsidRDefault="00477A7A" w:rsidP="00977524">
      <w:pPr>
        <w:pStyle w:val="a7"/>
        <w:rPr>
          <w:rtl/>
        </w:rPr>
      </w:pPr>
      <w:r>
        <w:rPr>
          <w:rFonts w:hint="cs"/>
          <w:rtl/>
        </w:rPr>
        <w:t>امروز نیز چشم امید هم</w:t>
      </w:r>
      <w:r w:rsidR="003C366F">
        <w:rPr>
          <w:rFonts w:hint="cs"/>
          <w:rtl/>
        </w:rPr>
        <w:t>ۀ</w:t>
      </w:r>
      <w:r>
        <w:rPr>
          <w:rFonts w:hint="cs"/>
          <w:rtl/>
        </w:rPr>
        <w:t xml:space="preserve"> مصلحان دردآشنا به حوزه‌های علمیه دوخته شده که با پرورش نیروی انسانی کارآمد، دردهای کهنه بشریت را التیام بخشند و گره‌های کور انسان غم‌زد</w:t>
      </w:r>
      <w:r w:rsidR="003C366F">
        <w:rPr>
          <w:rFonts w:hint="cs"/>
          <w:rtl/>
        </w:rPr>
        <w:t>ۀ</w:t>
      </w:r>
      <w:r>
        <w:rPr>
          <w:rFonts w:hint="cs"/>
          <w:rtl/>
        </w:rPr>
        <w:t xml:space="preserve"> امروز را بر اساس آموزه‌های دین مبین خاتم به دستان کارگشای خود بگشایند.</w:t>
      </w:r>
    </w:p>
    <w:p w:rsidR="00477A7A" w:rsidRDefault="00477A7A" w:rsidP="00477A7A">
      <w:pPr>
        <w:rPr>
          <w:rtl/>
        </w:rPr>
      </w:pPr>
      <w:r>
        <w:rPr>
          <w:rFonts w:hint="cs"/>
          <w:rtl/>
        </w:rPr>
        <w:t xml:space="preserve">اگر امید داشته باشیم که کارگاه پرورش چنین انسان‌هایی دائر و مسیر تربیت </w:t>
      </w:r>
      <w:r>
        <w:rPr>
          <w:rFonts w:hint="cs"/>
          <w:rtl/>
        </w:rPr>
        <w:lastRenderedPageBreak/>
        <w:t>آنان هموار است، می‌توان صبر کرد و دندان بر جگر نهاد؛ 5 سال دیگر، 10 سال دیگر، 15 سال دیگر... تا شمار فراوانی از این نیروهای کارآمد در اختیار جامعه قرار گیرند و این سنگرهای خالی را پر کنند، این دردهای بزرگ را درمان نهند و این راه‌های ناپیموده را بپیمایند.</w:t>
      </w:r>
    </w:p>
    <w:p w:rsidR="00477A7A" w:rsidRDefault="00477A7A" w:rsidP="003C366F">
      <w:pPr>
        <w:rPr>
          <w:rtl/>
        </w:rPr>
      </w:pPr>
      <w:r>
        <w:rPr>
          <w:rFonts w:hint="cs"/>
          <w:rtl/>
        </w:rPr>
        <w:t>هم</w:t>
      </w:r>
      <w:r w:rsidR="003C366F">
        <w:rPr>
          <w:rFonts w:hint="cs"/>
          <w:rtl/>
        </w:rPr>
        <w:t>ۀ</w:t>
      </w:r>
      <w:r>
        <w:rPr>
          <w:rFonts w:hint="cs"/>
          <w:rtl/>
        </w:rPr>
        <w:t xml:space="preserve"> نگاه‌ها در پدیدآمدن این انسان‌های بزرگ به سوی حوزه است. هیچ نهاد و سازمان دیگری این نیاز را برآورده نمی‌سازد و قابلیت تولید و تکثیر این رادمردان را ندارد. بی‌شک نظام تربیتی حوزه‌های علمیه از پدید آوردن چنین انسان‌های بزرگی عقیم نیست و هم‌چنان پنجره‌های امید برای تابش این نور باز است و به لطف مجاهدت امام و امت و جان‌بازی شهیدان فداکار و نیز آرامش نسبی حوزه‌های علمیه پس از انقلاب، امید پدیدآمدن چنین اعجوبه‌هایی بیشتر شده و به تبع آن تکلیف و مسئولیت ما در پرورش این انسان‌های بزرگ افزایش یافته است. </w:t>
      </w:r>
    </w:p>
    <w:p w:rsidR="00477A7A" w:rsidRPr="00977524" w:rsidRDefault="00477A7A" w:rsidP="00477A7A">
      <w:pPr>
        <w:rPr>
          <w:rtl/>
        </w:rPr>
      </w:pPr>
      <w:r w:rsidRPr="00977524">
        <w:rPr>
          <w:rFonts w:hint="cs"/>
          <w:rtl/>
        </w:rPr>
        <w:t>بی‌تردید نمی‌توان منتظر یک تصادف بزرگ برای پدید آمدن این ستارگان درخشان ماند و همه چیز را تنها به عنایت الهی یا تصادف واگذار کرد! بدون برنامه‌ریزی و اقدام، احتمال پیدایش این کسان بسیار کم است. باید تلاشی کرد و حرکتی...</w:t>
      </w:r>
    </w:p>
    <w:p w:rsidR="00477A7A" w:rsidRDefault="00477A7A" w:rsidP="003C366F">
      <w:pPr>
        <w:rPr>
          <w:rtl/>
        </w:rPr>
      </w:pPr>
      <w:r>
        <w:rPr>
          <w:rFonts w:hint="cs"/>
          <w:rtl/>
        </w:rPr>
        <w:t>باید طلبه جوان امروز را دید؛ طلبه جوانی که تأثیرپذیرترین و آماده‌ترین کس برای دریافت این تربیت و تأثیرگذارترین شخص برای فردای جامعه است. باید این جوان آماده را به دانایی و ایمان و اراده و اخلاص و تجربه و مهارت تجهیز کرد و تأسیسات روحی و روانی او را برای انجام آن مأموریت بزرگ الهی افزود و توان او را برای ایفای نقش تأثیرگذار اجتماعی و خدمت مجاهدان</w:t>
      </w:r>
      <w:r w:rsidR="003C366F">
        <w:rPr>
          <w:rFonts w:hint="cs"/>
          <w:rtl/>
        </w:rPr>
        <w:t>ۀ</w:t>
      </w:r>
      <w:r>
        <w:rPr>
          <w:rFonts w:hint="cs"/>
          <w:rtl/>
        </w:rPr>
        <w:t xml:space="preserve"> بی‌مزد و منت آماده ساخت. </w:t>
      </w:r>
    </w:p>
    <w:p w:rsidR="00477A7A" w:rsidRDefault="00477A7A" w:rsidP="00477A7A">
      <w:pPr>
        <w:rPr>
          <w:rtl/>
        </w:rPr>
      </w:pPr>
      <w:r>
        <w:rPr>
          <w:rFonts w:hint="cs"/>
          <w:rtl/>
        </w:rPr>
        <w:t xml:space="preserve">در این مسیر ـ بر اساس سنت الهی در نظام اسباب و مسببات ـ هرچه بیشتر تلاش کنیم و استقامت ورزیم و هرچه بیشتر فکر و زمان و سرمایه صرف کنیم </w:t>
      </w:r>
      <w:r>
        <w:rPr>
          <w:rFonts w:hint="cs"/>
          <w:rtl/>
        </w:rPr>
        <w:lastRenderedPageBreak/>
        <w:t xml:space="preserve">بیشتر نتیجه می‌گیریم و هرچه بیشتر مسامحه کنیم و به برنامه‌های جانبی کم‌فایده دل خوش سازیم بیشتر محروم می‌گردیم. </w:t>
      </w:r>
    </w:p>
    <w:p w:rsidR="00477A7A" w:rsidRDefault="00477A7A" w:rsidP="003C366F">
      <w:pPr>
        <w:spacing w:line="420" w:lineRule="exact"/>
        <w:rPr>
          <w:rtl/>
        </w:rPr>
      </w:pPr>
      <w:r>
        <w:rPr>
          <w:rFonts w:hint="cs"/>
          <w:rtl/>
        </w:rPr>
        <w:t xml:space="preserve">به این همه بیفزاییم که دشمنان دین و آیین و فرهنگِ اسلام نیز همین‌گونه می‌اندیشند و برای مقاصد ناپاک خود دستان توانا و نامردان کارآمدی جستجو می‌کنند و در تربیت آنان سرمایه‌گذاری می‌کنند. این بدان معناست که هر لحظه توقف ما در این رقابت سنگین، عقب‌نشینی و خسارت است. </w:t>
      </w:r>
    </w:p>
    <w:p w:rsidR="00477A7A" w:rsidRPr="00977524" w:rsidRDefault="00477A7A" w:rsidP="00977524">
      <w:pPr>
        <w:pStyle w:val="Heading1"/>
        <w:rPr>
          <w:rtl/>
        </w:rPr>
      </w:pPr>
      <w:bookmarkStart w:id="9" w:name="_Toc73765659"/>
      <w:bookmarkStart w:id="10" w:name="_Toc85608257"/>
      <w:r w:rsidRPr="00977524">
        <w:rPr>
          <w:rFonts w:hint="cs"/>
          <w:rtl/>
        </w:rPr>
        <w:t>اسلام و فتح جهان</w:t>
      </w:r>
      <w:bookmarkEnd w:id="9"/>
      <w:bookmarkEnd w:id="10"/>
    </w:p>
    <w:p w:rsidR="00477A7A" w:rsidRDefault="00477A7A" w:rsidP="00977524">
      <w:pPr>
        <w:pStyle w:val="a7"/>
        <w:rPr>
          <w:rtl/>
        </w:rPr>
      </w:pPr>
      <w:r w:rsidRPr="00EF11AE">
        <w:rPr>
          <w:rFonts w:hint="eastAsia"/>
          <w:rtl/>
        </w:rPr>
        <w:t>امام</w:t>
      </w:r>
      <w:r w:rsidRPr="00EF11AE">
        <w:rPr>
          <w:rtl/>
        </w:rPr>
        <w:t xml:space="preserve"> </w:t>
      </w:r>
      <w:r w:rsidRPr="00EF11AE">
        <w:rPr>
          <w:rFonts w:hint="eastAsia"/>
          <w:rtl/>
        </w:rPr>
        <w:t>راحل</w:t>
      </w:r>
      <w:r w:rsidRPr="00EF11AE">
        <w:rPr>
          <w:rtl/>
        </w:rPr>
        <w:t xml:space="preserve"> </w:t>
      </w:r>
      <w:r>
        <w:rPr>
          <w:rFonts w:hint="cs"/>
          <w:rtl/>
        </w:rPr>
        <w:t>در پیام تاریخی برائت (۶/ ۵/ ۱۳۶۶)‌ به ملت نوخاسته ایران نوید دادند:</w:t>
      </w:r>
      <w:r w:rsidRPr="00EF11AE">
        <w:rPr>
          <w:rtl/>
        </w:rPr>
        <w:t xml:space="preserve"> </w:t>
      </w:r>
      <w:r>
        <w:rPr>
          <w:rFonts w:hint="cs"/>
          <w:rtl/>
        </w:rPr>
        <w:t>«</w:t>
      </w:r>
      <w:r w:rsidRPr="00DD20DD">
        <w:rPr>
          <w:rtl/>
        </w:rPr>
        <w:t>من با اطم</w:t>
      </w:r>
      <w:r w:rsidR="00307264">
        <w:rPr>
          <w:rtl/>
        </w:rPr>
        <w:t>ی</w:t>
      </w:r>
      <w:r w:rsidRPr="00DD20DD">
        <w:rPr>
          <w:rtl/>
        </w:rPr>
        <w:t>نان م</w:t>
      </w:r>
      <w:r w:rsidR="00307264">
        <w:rPr>
          <w:rtl/>
        </w:rPr>
        <w:t>ی</w:t>
      </w:r>
      <w:r w:rsidRPr="00DD20DD">
        <w:rPr>
          <w:rtl/>
        </w:rPr>
        <w:t>‏گو</w:t>
      </w:r>
      <w:r w:rsidR="00307264">
        <w:rPr>
          <w:rtl/>
        </w:rPr>
        <w:t>ی</w:t>
      </w:r>
      <w:r w:rsidRPr="00DD20DD">
        <w:rPr>
          <w:rtl/>
        </w:rPr>
        <w:t>م اسلام ابرقدرت</w:t>
      </w:r>
      <w:r>
        <w:rPr>
          <w:rFonts w:hint="cs"/>
          <w:rtl/>
        </w:rPr>
        <w:t>‌</w:t>
      </w:r>
      <w:r w:rsidRPr="00DD20DD">
        <w:rPr>
          <w:rtl/>
        </w:rPr>
        <w:t>ها را به خا</w:t>
      </w:r>
      <w:r w:rsidR="00307264">
        <w:rPr>
          <w:rtl/>
        </w:rPr>
        <w:t>ک</w:t>
      </w:r>
      <w:r w:rsidRPr="00DD20DD">
        <w:rPr>
          <w:rtl/>
        </w:rPr>
        <w:t xml:space="preserve"> مذلت م</w:t>
      </w:r>
      <w:r w:rsidR="00307264">
        <w:rPr>
          <w:rtl/>
        </w:rPr>
        <w:t>ی</w:t>
      </w:r>
      <w:r w:rsidRPr="00DD20DD">
        <w:rPr>
          <w:rtl/>
        </w:rPr>
        <w:t xml:space="preserve">‏نشاند، اسلام موانع بزرگ داخل و خارج محدوده خود را </w:t>
      </w:r>
      <w:r w:rsidR="00307264">
        <w:rPr>
          <w:rtl/>
        </w:rPr>
        <w:t>یکی</w:t>
      </w:r>
      <w:r w:rsidRPr="00DD20DD">
        <w:rPr>
          <w:rtl/>
        </w:rPr>
        <w:t xml:space="preserve"> پس از د</w:t>
      </w:r>
      <w:r w:rsidR="00307264">
        <w:rPr>
          <w:rtl/>
        </w:rPr>
        <w:t>ی</w:t>
      </w:r>
      <w:r w:rsidRPr="00DD20DD">
        <w:rPr>
          <w:rtl/>
        </w:rPr>
        <w:t>گر</w:t>
      </w:r>
      <w:r w:rsidR="00307264">
        <w:rPr>
          <w:rtl/>
        </w:rPr>
        <w:t>ی</w:t>
      </w:r>
      <w:r w:rsidRPr="00DD20DD">
        <w:rPr>
          <w:rtl/>
        </w:rPr>
        <w:t xml:space="preserve"> برطرف و سنگرها</w:t>
      </w:r>
      <w:r w:rsidR="00307264">
        <w:rPr>
          <w:rtl/>
        </w:rPr>
        <w:t>ی</w:t>
      </w:r>
      <w:r w:rsidRPr="00DD20DD">
        <w:rPr>
          <w:rtl/>
        </w:rPr>
        <w:t xml:space="preserve"> </w:t>
      </w:r>
      <w:r w:rsidR="00307264">
        <w:rPr>
          <w:rtl/>
        </w:rPr>
        <w:t>ک</w:t>
      </w:r>
      <w:r w:rsidRPr="00DD20DD">
        <w:rPr>
          <w:rtl/>
        </w:rPr>
        <w:t>ل</w:t>
      </w:r>
      <w:r w:rsidR="00307264">
        <w:rPr>
          <w:rtl/>
        </w:rPr>
        <w:t>ی</w:t>
      </w:r>
      <w:r w:rsidRPr="00DD20DD">
        <w:rPr>
          <w:rtl/>
        </w:rPr>
        <w:t>د</w:t>
      </w:r>
      <w:r w:rsidR="00307264">
        <w:rPr>
          <w:rtl/>
        </w:rPr>
        <w:t>ی</w:t>
      </w:r>
      <w:r w:rsidRPr="00DD20DD">
        <w:rPr>
          <w:rtl/>
        </w:rPr>
        <w:t xml:space="preserve"> جهان را فتح خواهد </w:t>
      </w:r>
      <w:r w:rsidR="00307264">
        <w:rPr>
          <w:rtl/>
        </w:rPr>
        <w:t>ک</w:t>
      </w:r>
      <w:r w:rsidRPr="00DD20DD">
        <w:rPr>
          <w:rtl/>
        </w:rPr>
        <w:t>رد</w:t>
      </w:r>
      <w:r>
        <w:rPr>
          <w:rFonts w:hint="cs"/>
          <w:rtl/>
        </w:rPr>
        <w:t>».</w:t>
      </w:r>
      <w:r>
        <w:rPr>
          <w:rtl/>
        </w:rPr>
        <w:t xml:space="preserve"> </w:t>
      </w:r>
    </w:p>
    <w:p w:rsidR="00477A7A" w:rsidRDefault="00477A7A" w:rsidP="003C366F">
      <w:pPr>
        <w:spacing w:line="420" w:lineRule="exact"/>
        <w:rPr>
          <w:rtl/>
        </w:rPr>
      </w:pPr>
      <w:r w:rsidRPr="00EF11AE">
        <w:rPr>
          <w:rFonts w:hint="eastAsia"/>
          <w:rtl/>
        </w:rPr>
        <w:t>ا</w:t>
      </w:r>
      <w:r w:rsidRPr="00EF11AE">
        <w:rPr>
          <w:rFonts w:hint="cs"/>
          <w:rtl/>
        </w:rPr>
        <w:t>ی</w:t>
      </w:r>
      <w:r w:rsidRPr="00EF11AE">
        <w:rPr>
          <w:rFonts w:hint="eastAsia"/>
          <w:rtl/>
        </w:rPr>
        <w:t>ن</w:t>
      </w:r>
      <w:r w:rsidRPr="00EF11AE">
        <w:rPr>
          <w:rtl/>
        </w:rPr>
        <w:t xml:space="preserve"> </w:t>
      </w:r>
      <w:r w:rsidRPr="00EF11AE">
        <w:rPr>
          <w:rFonts w:hint="eastAsia"/>
          <w:rtl/>
        </w:rPr>
        <w:t>فرما</w:t>
      </w:r>
      <w:r w:rsidRPr="00EF11AE">
        <w:rPr>
          <w:rFonts w:hint="cs"/>
          <w:rtl/>
        </w:rPr>
        <w:t>ی</w:t>
      </w:r>
      <w:r w:rsidRPr="00EF11AE">
        <w:rPr>
          <w:rFonts w:hint="eastAsia"/>
          <w:rtl/>
        </w:rPr>
        <w:t>ش</w:t>
      </w:r>
      <w:r w:rsidRPr="00EF11AE">
        <w:rPr>
          <w:rtl/>
        </w:rPr>
        <w:t xml:space="preserve"> </w:t>
      </w:r>
      <w:r w:rsidRPr="00EF11AE">
        <w:rPr>
          <w:rFonts w:hint="eastAsia"/>
          <w:rtl/>
        </w:rPr>
        <w:t>امام</w:t>
      </w:r>
      <w:r>
        <w:rPr>
          <w:rFonts w:hint="cs"/>
          <w:rtl/>
        </w:rPr>
        <w:t xml:space="preserve"> راحل،</w:t>
      </w:r>
      <w:r w:rsidRPr="00EF11AE">
        <w:rPr>
          <w:rtl/>
        </w:rPr>
        <w:t xml:space="preserve"> </w:t>
      </w:r>
      <w:r w:rsidRPr="00EF11AE">
        <w:rPr>
          <w:rFonts w:hint="eastAsia"/>
          <w:rtl/>
        </w:rPr>
        <w:t>تفس</w:t>
      </w:r>
      <w:r w:rsidRPr="00EF11AE">
        <w:rPr>
          <w:rFonts w:hint="cs"/>
          <w:rtl/>
        </w:rPr>
        <w:t>ی</w:t>
      </w:r>
      <w:r w:rsidRPr="00EF11AE">
        <w:rPr>
          <w:rFonts w:hint="eastAsia"/>
          <w:rtl/>
        </w:rPr>
        <w:t>ر</w:t>
      </w:r>
      <w:r w:rsidRPr="00EF11AE">
        <w:rPr>
          <w:rtl/>
        </w:rPr>
        <w:t xml:space="preserve"> </w:t>
      </w:r>
      <w:r w:rsidRPr="00EF11AE">
        <w:rPr>
          <w:rFonts w:hint="eastAsia"/>
          <w:rtl/>
        </w:rPr>
        <w:t>و</w:t>
      </w:r>
      <w:r w:rsidRPr="00EF11AE">
        <w:rPr>
          <w:rtl/>
        </w:rPr>
        <w:t xml:space="preserve"> </w:t>
      </w:r>
      <w:r>
        <w:rPr>
          <w:rFonts w:hint="eastAsia"/>
          <w:rtl/>
        </w:rPr>
        <w:t>ترجم</w:t>
      </w:r>
      <w:r w:rsidR="003C366F">
        <w:rPr>
          <w:rFonts w:hint="cs"/>
          <w:rtl/>
        </w:rPr>
        <w:t>ۀ</w:t>
      </w:r>
      <w:r w:rsidRPr="00EF11AE">
        <w:rPr>
          <w:rtl/>
        </w:rPr>
        <w:t xml:space="preserve"> </w:t>
      </w:r>
      <w:r w:rsidRPr="00EF11AE">
        <w:rPr>
          <w:rFonts w:hint="eastAsia"/>
          <w:rtl/>
        </w:rPr>
        <w:t>چند</w:t>
      </w:r>
      <w:r w:rsidRPr="00EF11AE">
        <w:rPr>
          <w:rtl/>
        </w:rPr>
        <w:t xml:space="preserve"> </w:t>
      </w:r>
      <w:r w:rsidRPr="00EF11AE">
        <w:rPr>
          <w:rFonts w:hint="eastAsia"/>
          <w:rtl/>
        </w:rPr>
        <w:t>آ</w:t>
      </w:r>
      <w:r w:rsidRPr="00EF11AE">
        <w:rPr>
          <w:rFonts w:hint="cs"/>
          <w:rtl/>
        </w:rPr>
        <w:t>ی</w:t>
      </w:r>
      <w:r w:rsidR="003C366F">
        <w:rPr>
          <w:rFonts w:hint="cs"/>
          <w:rtl/>
        </w:rPr>
        <w:t>ۀ</w:t>
      </w:r>
      <w:r w:rsidRPr="00EF11AE">
        <w:rPr>
          <w:rtl/>
        </w:rPr>
        <w:t xml:space="preserve"> </w:t>
      </w:r>
      <w:r>
        <w:rPr>
          <w:rFonts w:hint="cs"/>
          <w:rtl/>
        </w:rPr>
        <w:t xml:space="preserve">قرآن </w:t>
      </w:r>
      <w:r w:rsidRPr="00EF11AE">
        <w:rPr>
          <w:rFonts w:hint="eastAsia"/>
          <w:rtl/>
        </w:rPr>
        <w:t>است</w:t>
      </w:r>
      <w:r>
        <w:rPr>
          <w:rFonts w:hint="cs"/>
          <w:rtl/>
        </w:rPr>
        <w:t>. از جمله: «</w:t>
      </w:r>
      <w:r w:rsidRPr="00307264">
        <w:rPr>
          <w:rStyle w:val="Char3"/>
          <w:rFonts w:hint="eastAsia"/>
          <w:rtl/>
        </w:rPr>
        <w:t>هُوَ</w:t>
      </w:r>
      <w:r w:rsidRPr="00307264">
        <w:rPr>
          <w:rStyle w:val="Char3"/>
          <w:rtl/>
        </w:rPr>
        <w:t xml:space="preserve"> </w:t>
      </w:r>
      <w:r w:rsidRPr="00307264">
        <w:rPr>
          <w:rStyle w:val="Char3"/>
          <w:rFonts w:hint="eastAsia"/>
          <w:rtl/>
        </w:rPr>
        <w:t>الَّذي</w:t>
      </w:r>
      <w:r w:rsidRPr="00307264">
        <w:rPr>
          <w:rStyle w:val="Char3"/>
          <w:rtl/>
        </w:rPr>
        <w:t xml:space="preserve"> </w:t>
      </w:r>
      <w:r w:rsidRPr="00307264">
        <w:rPr>
          <w:rStyle w:val="Char3"/>
          <w:rFonts w:hint="eastAsia"/>
          <w:rtl/>
        </w:rPr>
        <w:t>أَرسَلَ</w:t>
      </w:r>
      <w:r w:rsidRPr="00307264">
        <w:rPr>
          <w:rStyle w:val="Char3"/>
          <w:rtl/>
        </w:rPr>
        <w:t xml:space="preserve"> </w:t>
      </w:r>
      <w:r w:rsidRPr="00307264">
        <w:rPr>
          <w:rStyle w:val="Char3"/>
          <w:rFonts w:hint="eastAsia"/>
          <w:rtl/>
        </w:rPr>
        <w:t>رَسولَهُ</w:t>
      </w:r>
      <w:r w:rsidRPr="00307264">
        <w:rPr>
          <w:rStyle w:val="Char3"/>
          <w:rtl/>
        </w:rPr>
        <w:t xml:space="preserve"> </w:t>
      </w:r>
      <w:r w:rsidRPr="00307264">
        <w:rPr>
          <w:rStyle w:val="Char3"/>
          <w:rFonts w:hint="eastAsia"/>
          <w:rtl/>
        </w:rPr>
        <w:t>بِالهُدى</w:t>
      </w:r>
      <w:r w:rsidRPr="00307264">
        <w:rPr>
          <w:rStyle w:val="Char3"/>
          <w:rtl/>
        </w:rPr>
        <w:t xml:space="preserve"> </w:t>
      </w:r>
      <w:r w:rsidRPr="00307264">
        <w:rPr>
          <w:rStyle w:val="Char3"/>
          <w:rFonts w:hint="eastAsia"/>
          <w:rtl/>
        </w:rPr>
        <w:t>وَدينِ</w:t>
      </w:r>
      <w:r w:rsidRPr="00307264">
        <w:rPr>
          <w:rStyle w:val="Char3"/>
          <w:rtl/>
        </w:rPr>
        <w:t xml:space="preserve"> </w:t>
      </w:r>
      <w:r w:rsidRPr="00307264">
        <w:rPr>
          <w:rStyle w:val="Char3"/>
          <w:rFonts w:hint="eastAsia"/>
          <w:rtl/>
        </w:rPr>
        <w:t>الحَقِّ</w:t>
      </w:r>
      <w:r w:rsidRPr="00307264">
        <w:rPr>
          <w:rStyle w:val="Char3"/>
          <w:rtl/>
        </w:rPr>
        <w:t xml:space="preserve"> </w:t>
      </w:r>
      <w:r w:rsidRPr="00307264">
        <w:rPr>
          <w:rStyle w:val="Char3"/>
          <w:rFonts w:hint="eastAsia"/>
          <w:rtl/>
        </w:rPr>
        <w:t>لِيُظهِرَهُ</w:t>
      </w:r>
      <w:r w:rsidRPr="00307264">
        <w:rPr>
          <w:rStyle w:val="Char3"/>
          <w:rtl/>
        </w:rPr>
        <w:t xml:space="preserve"> </w:t>
      </w:r>
      <w:r w:rsidRPr="00307264">
        <w:rPr>
          <w:rStyle w:val="Char3"/>
          <w:rFonts w:hint="eastAsia"/>
          <w:rtl/>
        </w:rPr>
        <w:t>عَلَى</w:t>
      </w:r>
      <w:r w:rsidRPr="00307264">
        <w:rPr>
          <w:rStyle w:val="Char3"/>
          <w:rtl/>
        </w:rPr>
        <w:t xml:space="preserve"> </w:t>
      </w:r>
      <w:r w:rsidRPr="00307264">
        <w:rPr>
          <w:rStyle w:val="Char3"/>
          <w:rFonts w:hint="eastAsia"/>
          <w:rtl/>
        </w:rPr>
        <w:t>الدّينِ</w:t>
      </w:r>
      <w:r w:rsidRPr="00307264">
        <w:rPr>
          <w:rStyle w:val="Char3"/>
          <w:rtl/>
        </w:rPr>
        <w:t xml:space="preserve"> </w:t>
      </w:r>
      <w:r w:rsidRPr="00307264">
        <w:rPr>
          <w:rStyle w:val="Char3"/>
          <w:rFonts w:hint="eastAsia"/>
          <w:rtl/>
        </w:rPr>
        <w:t>كُلِّهِ</w:t>
      </w:r>
      <w:r w:rsidRPr="00307264">
        <w:rPr>
          <w:rStyle w:val="Char3"/>
          <w:rtl/>
        </w:rPr>
        <w:t xml:space="preserve"> </w:t>
      </w:r>
      <w:r w:rsidRPr="00307264">
        <w:rPr>
          <w:rStyle w:val="Char3"/>
          <w:rFonts w:hint="eastAsia"/>
          <w:rtl/>
        </w:rPr>
        <w:t>وَلَو</w:t>
      </w:r>
      <w:r w:rsidRPr="00307264">
        <w:rPr>
          <w:rStyle w:val="Char3"/>
          <w:rtl/>
        </w:rPr>
        <w:t xml:space="preserve"> </w:t>
      </w:r>
      <w:r w:rsidRPr="00307264">
        <w:rPr>
          <w:rStyle w:val="Char3"/>
          <w:rFonts w:hint="eastAsia"/>
          <w:rtl/>
        </w:rPr>
        <w:t>كَرِهَ</w:t>
      </w:r>
      <w:r w:rsidRPr="00307264">
        <w:rPr>
          <w:rStyle w:val="Char3"/>
          <w:rtl/>
        </w:rPr>
        <w:t xml:space="preserve"> </w:t>
      </w:r>
      <w:r w:rsidRPr="00307264">
        <w:rPr>
          <w:rStyle w:val="Char3"/>
          <w:rFonts w:hint="eastAsia"/>
          <w:rtl/>
        </w:rPr>
        <w:t>المُشرِكونَ</w:t>
      </w:r>
      <w:r>
        <w:rPr>
          <w:rFonts w:hint="cs"/>
          <w:rtl/>
        </w:rPr>
        <w:t>»</w:t>
      </w:r>
      <w:r w:rsidRPr="003C366F">
        <w:rPr>
          <w:rStyle w:val="footnotenum"/>
          <w:rtl/>
        </w:rPr>
        <w:footnoteReference w:id="2"/>
      </w:r>
      <w:r>
        <w:rPr>
          <w:rFonts w:hint="cs"/>
          <w:rtl/>
        </w:rPr>
        <w:t xml:space="preserve">. </w:t>
      </w:r>
      <w:r w:rsidRPr="00EF11AE">
        <w:rPr>
          <w:rFonts w:hint="eastAsia"/>
          <w:rtl/>
        </w:rPr>
        <w:t>خدا</w:t>
      </w:r>
      <w:r w:rsidRPr="00EF11AE">
        <w:rPr>
          <w:rFonts w:hint="cs"/>
          <w:rtl/>
        </w:rPr>
        <w:t>ی</w:t>
      </w:r>
      <w:r w:rsidRPr="00EF11AE">
        <w:rPr>
          <w:rtl/>
        </w:rPr>
        <w:t xml:space="preserve"> </w:t>
      </w:r>
      <w:r w:rsidRPr="00EF11AE">
        <w:rPr>
          <w:rFonts w:hint="eastAsia"/>
          <w:rtl/>
        </w:rPr>
        <w:t>متعال</w:t>
      </w:r>
      <w:r w:rsidRPr="00EF11AE">
        <w:rPr>
          <w:rtl/>
        </w:rPr>
        <w:t xml:space="preserve"> </w:t>
      </w:r>
      <w:r w:rsidRPr="00EF11AE">
        <w:rPr>
          <w:rFonts w:hint="eastAsia"/>
          <w:rtl/>
        </w:rPr>
        <w:t>پ</w:t>
      </w:r>
      <w:r w:rsidRPr="00EF11AE">
        <w:rPr>
          <w:rFonts w:hint="cs"/>
          <w:rtl/>
        </w:rPr>
        <w:t>ی</w:t>
      </w:r>
      <w:r w:rsidRPr="00EF11AE">
        <w:rPr>
          <w:rFonts w:hint="eastAsia"/>
          <w:rtl/>
        </w:rPr>
        <w:t>غمبر،</w:t>
      </w:r>
      <w:r w:rsidRPr="00EF11AE">
        <w:rPr>
          <w:rtl/>
        </w:rPr>
        <w:t xml:space="preserve"> </w:t>
      </w:r>
      <w:r w:rsidRPr="00EF11AE">
        <w:rPr>
          <w:rFonts w:hint="eastAsia"/>
          <w:rtl/>
        </w:rPr>
        <w:t>د</w:t>
      </w:r>
      <w:r w:rsidRPr="00EF11AE">
        <w:rPr>
          <w:rFonts w:hint="cs"/>
          <w:rtl/>
        </w:rPr>
        <w:t>ی</w:t>
      </w:r>
      <w:r w:rsidRPr="00EF11AE">
        <w:rPr>
          <w:rFonts w:hint="eastAsia"/>
          <w:rtl/>
        </w:rPr>
        <w:t>ن،</w:t>
      </w:r>
      <w:r>
        <w:rPr>
          <w:rFonts w:hint="cs"/>
          <w:rtl/>
        </w:rPr>
        <w:t xml:space="preserve"> </w:t>
      </w:r>
      <w:r w:rsidRPr="00EF11AE">
        <w:rPr>
          <w:rFonts w:hint="eastAsia"/>
          <w:rtl/>
        </w:rPr>
        <w:t>هدا</w:t>
      </w:r>
      <w:r w:rsidRPr="00EF11AE">
        <w:rPr>
          <w:rFonts w:hint="cs"/>
          <w:rtl/>
        </w:rPr>
        <w:t>ی</w:t>
      </w:r>
      <w:r w:rsidRPr="00EF11AE">
        <w:rPr>
          <w:rFonts w:hint="eastAsia"/>
          <w:rtl/>
        </w:rPr>
        <w:t>ت</w:t>
      </w:r>
      <w:r>
        <w:rPr>
          <w:rFonts w:hint="cs"/>
          <w:rtl/>
        </w:rPr>
        <w:t>،</w:t>
      </w:r>
      <w:r w:rsidRPr="00EF11AE">
        <w:rPr>
          <w:rtl/>
        </w:rPr>
        <w:t xml:space="preserve"> </w:t>
      </w:r>
      <w:r w:rsidRPr="00EF11AE">
        <w:rPr>
          <w:rFonts w:hint="eastAsia"/>
          <w:rtl/>
        </w:rPr>
        <w:t>قرآن</w:t>
      </w:r>
      <w:r>
        <w:rPr>
          <w:rFonts w:hint="cs"/>
          <w:rtl/>
        </w:rPr>
        <w:t>،</w:t>
      </w:r>
      <w:r w:rsidRPr="00EF11AE">
        <w:rPr>
          <w:rtl/>
        </w:rPr>
        <w:t xml:space="preserve"> </w:t>
      </w:r>
      <w:r w:rsidRPr="00EF11AE">
        <w:rPr>
          <w:rFonts w:hint="eastAsia"/>
          <w:rtl/>
        </w:rPr>
        <w:t>وح</w:t>
      </w:r>
      <w:r w:rsidRPr="00EF11AE">
        <w:rPr>
          <w:rFonts w:hint="cs"/>
          <w:rtl/>
        </w:rPr>
        <w:t>ی</w:t>
      </w:r>
      <w:r w:rsidRPr="00EF11AE">
        <w:rPr>
          <w:rtl/>
        </w:rPr>
        <w:t xml:space="preserve"> </w:t>
      </w:r>
      <w:r>
        <w:rPr>
          <w:rFonts w:hint="cs"/>
          <w:rtl/>
        </w:rPr>
        <w:t xml:space="preserve">و شریعت </w:t>
      </w:r>
      <w:r w:rsidRPr="00EF11AE">
        <w:rPr>
          <w:rFonts w:hint="eastAsia"/>
          <w:rtl/>
        </w:rPr>
        <w:t>فرستاده</w:t>
      </w:r>
      <w:r w:rsidRPr="00EF11AE">
        <w:rPr>
          <w:rtl/>
        </w:rPr>
        <w:t xml:space="preserve"> </w:t>
      </w:r>
      <w:r w:rsidRPr="00EF11AE">
        <w:rPr>
          <w:rFonts w:hint="eastAsia"/>
          <w:rtl/>
        </w:rPr>
        <w:t>است</w:t>
      </w:r>
      <w:r w:rsidRPr="00EF11AE">
        <w:rPr>
          <w:rtl/>
        </w:rPr>
        <w:t xml:space="preserve"> </w:t>
      </w:r>
      <w:r w:rsidRPr="00EF11AE">
        <w:rPr>
          <w:rFonts w:hint="eastAsia"/>
          <w:rtl/>
        </w:rPr>
        <w:t>که</w:t>
      </w:r>
      <w:r w:rsidRPr="00EF11AE">
        <w:rPr>
          <w:rtl/>
        </w:rPr>
        <w:t xml:space="preserve"> </w:t>
      </w:r>
      <w:r>
        <w:rPr>
          <w:rFonts w:hint="cs"/>
          <w:rtl/>
        </w:rPr>
        <w:t xml:space="preserve">در جهان </w:t>
      </w:r>
      <w:r w:rsidRPr="00EF11AE">
        <w:rPr>
          <w:rFonts w:hint="eastAsia"/>
          <w:rtl/>
        </w:rPr>
        <w:t>اتفاق</w:t>
      </w:r>
      <w:r w:rsidRPr="00EF11AE">
        <w:rPr>
          <w:rFonts w:hint="cs"/>
          <w:rtl/>
        </w:rPr>
        <w:t>ی</w:t>
      </w:r>
      <w:r w:rsidRPr="00EF11AE">
        <w:rPr>
          <w:rtl/>
        </w:rPr>
        <w:t xml:space="preserve"> </w:t>
      </w:r>
      <w:r w:rsidRPr="00EF11AE">
        <w:rPr>
          <w:rFonts w:hint="eastAsia"/>
          <w:rtl/>
        </w:rPr>
        <w:t>ب</w:t>
      </w:r>
      <w:r w:rsidRPr="00EF11AE">
        <w:rPr>
          <w:rFonts w:hint="cs"/>
          <w:rtl/>
        </w:rPr>
        <w:t>ی</w:t>
      </w:r>
      <w:r w:rsidRPr="00EF11AE">
        <w:rPr>
          <w:rFonts w:hint="eastAsia"/>
          <w:rtl/>
        </w:rPr>
        <w:t>فتد</w:t>
      </w:r>
      <w:r>
        <w:rPr>
          <w:rFonts w:hint="cs"/>
          <w:rtl/>
        </w:rPr>
        <w:t xml:space="preserve"> و غایتی محقق شود. آن </w:t>
      </w:r>
      <w:r w:rsidRPr="00EF11AE">
        <w:rPr>
          <w:rFonts w:hint="eastAsia"/>
          <w:rtl/>
        </w:rPr>
        <w:t>غا</w:t>
      </w:r>
      <w:r w:rsidRPr="00EF11AE">
        <w:rPr>
          <w:rFonts w:hint="cs"/>
          <w:rtl/>
        </w:rPr>
        <w:t>ی</w:t>
      </w:r>
      <w:r w:rsidRPr="00EF11AE">
        <w:rPr>
          <w:rFonts w:hint="eastAsia"/>
          <w:rtl/>
        </w:rPr>
        <w:t>ت</w:t>
      </w:r>
      <w:r w:rsidRPr="00EF11AE">
        <w:rPr>
          <w:rtl/>
        </w:rPr>
        <w:t xml:space="preserve"> </w:t>
      </w:r>
      <w:r>
        <w:rPr>
          <w:rFonts w:hint="cs"/>
          <w:rtl/>
        </w:rPr>
        <w:t xml:space="preserve">در این </w:t>
      </w:r>
      <w:r w:rsidRPr="00EF11AE">
        <w:rPr>
          <w:rFonts w:hint="eastAsia"/>
          <w:rtl/>
        </w:rPr>
        <w:t>آ</w:t>
      </w:r>
      <w:r w:rsidRPr="00EF11AE">
        <w:rPr>
          <w:rFonts w:hint="cs"/>
          <w:rtl/>
        </w:rPr>
        <w:t>ی</w:t>
      </w:r>
      <w:r w:rsidR="003C366F">
        <w:rPr>
          <w:rFonts w:hint="cs"/>
          <w:rtl/>
        </w:rPr>
        <w:t>ۀ</w:t>
      </w:r>
      <w:r w:rsidRPr="00EF11AE">
        <w:rPr>
          <w:rtl/>
        </w:rPr>
        <w:t xml:space="preserve"> </w:t>
      </w:r>
      <w:r>
        <w:rPr>
          <w:rFonts w:hint="cs"/>
          <w:rtl/>
        </w:rPr>
        <w:t xml:space="preserve">مبارک، </w:t>
      </w:r>
      <w:r w:rsidRPr="00EF11AE">
        <w:rPr>
          <w:rFonts w:hint="eastAsia"/>
          <w:rtl/>
        </w:rPr>
        <w:t>روشن</w:t>
      </w:r>
      <w:r>
        <w:rPr>
          <w:rFonts w:hint="cs"/>
          <w:rtl/>
        </w:rPr>
        <w:t xml:space="preserve">، </w:t>
      </w:r>
      <w:r>
        <w:rPr>
          <w:rtl/>
        </w:rPr>
        <w:t>بی‌</w:t>
      </w:r>
      <w:r w:rsidRPr="00EF11AE">
        <w:rPr>
          <w:rFonts w:hint="eastAsia"/>
          <w:rtl/>
        </w:rPr>
        <w:t>تعارف</w:t>
      </w:r>
      <w:r w:rsidRPr="00EF11AE">
        <w:rPr>
          <w:rtl/>
        </w:rPr>
        <w:t xml:space="preserve"> </w:t>
      </w:r>
      <w:r w:rsidRPr="00EF11AE">
        <w:rPr>
          <w:rFonts w:hint="eastAsia"/>
          <w:rtl/>
        </w:rPr>
        <w:t>و</w:t>
      </w:r>
      <w:r w:rsidRPr="00EF11AE">
        <w:rPr>
          <w:rtl/>
        </w:rPr>
        <w:t xml:space="preserve"> </w:t>
      </w:r>
      <w:r>
        <w:rPr>
          <w:rFonts w:hint="cs"/>
          <w:rtl/>
        </w:rPr>
        <w:t xml:space="preserve">صریح </w:t>
      </w:r>
      <w:r w:rsidRPr="00EF11AE">
        <w:rPr>
          <w:rFonts w:hint="eastAsia"/>
          <w:rtl/>
        </w:rPr>
        <w:t>ب</w:t>
      </w:r>
      <w:r w:rsidRPr="00EF11AE">
        <w:rPr>
          <w:rFonts w:hint="cs"/>
          <w:rtl/>
        </w:rPr>
        <w:t>ی</w:t>
      </w:r>
      <w:r w:rsidRPr="00EF11AE">
        <w:rPr>
          <w:rFonts w:hint="eastAsia"/>
          <w:rtl/>
        </w:rPr>
        <w:t>ان</w:t>
      </w:r>
      <w:r w:rsidRPr="00EF11AE">
        <w:rPr>
          <w:rtl/>
        </w:rPr>
        <w:t xml:space="preserve"> </w:t>
      </w:r>
      <w:r>
        <w:rPr>
          <w:rFonts w:hint="cs"/>
          <w:rtl/>
        </w:rPr>
        <w:t xml:space="preserve">شده </w:t>
      </w:r>
      <w:r w:rsidRPr="00EF11AE">
        <w:rPr>
          <w:rFonts w:hint="eastAsia"/>
          <w:rtl/>
        </w:rPr>
        <w:t>است</w:t>
      </w:r>
      <w:r>
        <w:rPr>
          <w:rFonts w:hint="cs"/>
          <w:rtl/>
        </w:rPr>
        <w:t>:</w:t>
      </w:r>
      <w:r w:rsidRPr="00EF11AE">
        <w:rPr>
          <w:rtl/>
        </w:rPr>
        <w:t xml:space="preserve"> </w:t>
      </w:r>
      <w:r>
        <w:rPr>
          <w:rFonts w:hint="cs"/>
          <w:rtl/>
        </w:rPr>
        <w:t>«</w:t>
      </w:r>
      <w:r w:rsidRPr="00307264">
        <w:rPr>
          <w:rStyle w:val="Char3"/>
          <w:rFonts w:hint="eastAsia"/>
          <w:rtl/>
        </w:rPr>
        <w:t>لِيُظهِرَهُ</w:t>
      </w:r>
      <w:r w:rsidRPr="00307264">
        <w:rPr>
          <w:rStyle w:val="Char3"/>
          <w:rtl/>
        </w:rPr>
        <w:t xml:space="preserve"> </w:t>
      </w:r>
      <w:r w:rsidRPr="00307264">
        <w:rPr>
          <w:rStyle w:val="Char3"/>
          <w:rFonts w:hint="eastAsia"/>
          <w:rtl/>
        </w:rPr>
        <w:t>عَلَى</w:t>
      </w:r>
      <w:r w:rsidRPr="00307264">
        <w:rPr>
          <w:rStyle w:val="Char3"/>
          <w:rtl/>
        </w:rPr>
        <w:t xml:space="preserve"> </w:t>
      </w:r>
      <w:r w:rsidRPr="00307264">
        <w:rPr>
          <w:rStyle w:val="Char3"/>
          <w:rFonts w:hint="eastAsia"/>
          <w:rtl/>
        </w:rPr>
        <w:t>الدّينِ</w:t>
      </w:r>
      <w:r w:rsidRPr="00307264">
        <w:rPr>
          <w:rStyle w:val="Char3"/>
          <w:rtl/>
        </w:rPr>
        <w:t xml:space="preserve"> </w:t>
      </w:r>
      <w:r w:rsidRPr="00307264">
        <w:rPr>
          <w:rStyle w:val="Char3"/>
          <w:rFonts w:hint="eastAsia"/>
          <w:rtl/>
        </w:rPr>
        <w:t>كُلِّهِ</w:t>
      </w:r>
      <w:r>
        <w:rPr>
          <w:rFonts w:hint="cs"/>
          <w:rtl/>
        </w:rPr>
        <w:t xml:space="preserve">». مقصد این است </w:t>
      </w:r>
      <w:r w:rsidRPr="00EF11AE">
        <w:rPr>
          <w:rFonts w:hint="eastAsia"/>
          <w:rtl/>
        </w:rPr>
        <w:t>که</w:t>
      </w:r>
      <w:r w:rsidRPr="00EF11AE">
        <w:rPr>
          <w:rtl/>
        </w:rPr>
        <w:t xml:space="preserve"> </w:t>
      </w:r>
      <w:r w:rsidRPr="00EF11AE">
        <w:rPr>
          <w:rFonts w:hint="eastAsia"/>
          <w:rtl/>
        </w:rPr>
        <w:t>ا</w:t>
      </w:r>
      <w:r w:rsidRPr="00EF11AE">
        <w:rPr>
          <w:rFonts w:hint="cs"/>
          <w:rtl/>
        </w:rPr>
        <w:t>ی</w:t>
      </w:r>
      <w:r w:rsidRPr="00EF11AE">
        <w:rPr>
          <w:rFonts w:hint="eastAsia"/>
          <w:rtl/>
        </w:rPr>
        <w:t>ن</w:t>
      </w:r>
      <w:r w:rsidRPr="00EF11AE">
        <w:rPr>
          <w:rtl/>
        </w:rPr>
        <w:t xml:space="preserve"> </w:t>
      </w:r>
      <w:r w:rsidRPr="00EF11AE">
        <w:rPr>
          <w:rFonts w:hint="eastAsia"/>
          <w:rtl/>
        </w:rPr>
        <w:t>د</w:t>
      </w:r>
      <w:r w:rsidRPr="00EF11AE">
        <w:rPr>
          <w:rFonts w:hint="cs"/>
          <w:rtl/>
        </w:rPr>
        <w:t>ی</w:t>
      </w:r>
      <w:r w:rsidRPr="00EF11AE">
        <w:rPr>
          <w:rFonts w:hint="eastAsia"/>
          <w:rtl/>
        </w:rPr>
        <w:t>ن</w:t>
      </w:r>
      <w:r w:rsidRPr="00EF11AE">
        <w:rPr>
          <w:rtl/>
        </w:rPr>
        <w:t xml:space="preserve"> </w:t>
      </w:r>
      <w:r w:rsidRPr="00EF11AE">
        <w:rPr>
          <w:rFonts w:hint="eastAsia"/>
          <w:rtl/>
        </w:rPr>
        <w:t>بر</w:t>
      </w:r>
      <w:r w:rsidRPr="00EF11AE">
        <w:rPr>
          <w:rtl/>
        </w:rPr>
        <w:t xml:space="preserve"> </w:t>
      </w:r>
      <w:r>
        <w:rPr>
          <w:rFonts w:hint="eastAsia"/>
          <w:rtl/>
        </w:rPr>
        <w:t>هم</w:t>
      </w:r>
      <w:r w:rsidR="003C366F">
        <w:rPr>
          <w:rFonts w:hint="cs"/>
          <w:rtl/>
        </w:rPr>
        <w:t>ۀ</w:t>
      </w:r>
      <w:r w:rsidRPr="00EF11AE">
        <w:rPr>
          <w:rtl/>
        </w:rPr>
        <w:t xml:space="preserve"> </w:t>
      </w:r>
      <w:r w:rsidRPr="00EF11AE">
        <w:rPr>
          <w:rFonts w:hint="eastAsia"/>
          <w:rtl/>
        </w:rPr>
        <w:t>اد</w:t>
      </w:r>
      <w:r w:rsidRPr="00EF11AE">
        <w:rPr>
          <w:rFonts w:hint="cs"/>
          <w:rtl/>
        </w:rPr>
        <w:t>ی</w:t>
      </w:r>
      <w:r w:rsidRPr="00EF11AE">
        <w:rPr>
          <w:rFonts w:hint="eastAsia"/>
          <w:rtl/>
        </w:rPr>
        <w:t>ان</w:t>
      </w:r>
      <w:r w:rsidRPr="00EF11AE">
        <w:rPr>
          <w:rtl/>
        </w:rPr>
        <w:t xml:space="preserve"> </w:t>
      </w:r>
      <w:r w:rsidRPr="00EF11AE">
        <w:rPr>
          <w:rFonts w:hint="eastAsia"/>
          <w:rtl/>
        </w:rPr>
        <w:t>غلبه</w:t>
      </w:r>
      <w:r w:rsidRPr="00EF11AE">
        <w:rPr>
          <w:rtl/>
        </w:rPr>
        <w:t xml:space="preserve"> </w:t>
      </w:r>
      <w:r w:rsidRPr="00EF11AE">
        <w:rPr>
          <w:rFonts w:hint="eastAsia"/>
          <w:rtl/>
        </w:rPr>
        <w:t>کند</w:t>
      </w:r>
      <w:r>
        <w:rPr>
          <w:rFonts w:hint="cs"/>
          <w:rtl/>
        </w:rPr>
        <w:t xml:space="preserve"> و</w:t>
      </w:r>
      <w:r w:rsidRPr="00EF11AE">
        <w:rPr>
          <w:rtl/>
        </w:rPr>
        <w:t xml:space="preserve"> </w:t>
      </w:r>
      <w:r w:rsidRPr="00EF11AE">
        <w:rPr>
          <w:rFonts w:hint="eastAsia"/>
          <w:rtl/>
        </w:rPr>
        <w:t>روزگار</w:t>
      </w:r>
      <w:r w:rsidRPr="00EF11AE">
        <w:rPr>
          <w:rFonts w:hint="cs"/>
          <w:rtl/>
        </w:rPr>
        <w:t>ی</w:t>
      </w:r>
      <w:r w:rsidRPr="00EF11AE">
        <w:rPr>
          <w:rtl/>
        </w:rPr>
        <w:t xml:space="preserve"> </w:t>
      </w:r>
      <w:r w:rsidRPr="00EF11AE">
        <w:rPr>
          <w:rFonts w:hint="eastAsia"/>
          <w:rtl/>
        </w:rPr>
        <w:t>فرا</w:t>
      </w:r>
      <w:r w:rsidRPr="00EF11AE">
        <w:rPr>
          <w:rtl/>
        </w:rPr>
        <w:t xml:space="preserve"> </w:t>
      </w:r>
      <w:r w:rsidRPr="00EF11AE">
        <w:rPr>
          <w:rFonts w:hint="eastAsia"/>
          <w:rtl/>
        </w:rPr>
        <w:t>رسد</w:t>
      </w:r>
      <w:r w:rsidRPr="00EF11AE">
        <w:rPr>
          <w:rtl/>
        </w:rPr>
        <w:t xml:space="preserve"> </w:t>
      </w:r>
      <w:r w:rsidRPr="00EF11AE">
        <w:rPr>
          <w:rFonts w:hint="eastAsia"/>
          <w:rtl/>
        </w:rPr>
        <w:t>که</w:t>
      </w:r>
      <w:r w:rsidRPr="00EF11AE">
        <w:rPr>
          <w:rtl/>
        </w:rPr>
        <w:t xml:space="preserve"> </w:t>
      </w:r>
      <w:r w:rsidRPr="00EF11AE">
        <w:rPr>
          <w:rFonts w:hint="eastAsia"/>
          <w:rtl/>
        </w:rPr>
        <w:t>مکتب</w:t>
      </w:r>
      <w:r w:rsidRPr="00EF11AE">
        <w:rPr>
          <w:rtl/>
        </w:rPr>
        <w:t xml:space="preserve"> </w:t>
      </w:r>
      <w:r w:rsidRPr="00EF11AE">
        <w:rPr>
          <w:rFonts w:hint="eastAsia"/>
          <w:rtl/>
        </w:rPr>
        <w:t>اهل</w:t>
      </w:r>
      <w:r w:rsidRPr="00EF11AE">
        <w:rPr>
          <w:rtl/>
        </w:rPr>
        <w:t xml:space="preserve"> </w:t>
      </w:r>
      <w:r w:rsidRPr="00EF11AE">
        <w:rPr>
          <w:rFonts w:hint="eastAsia"/>
          <w:rtl/>
        </w:rPr>
        <w:t>ب</w:t>
      </w:r>
      <w:r w:rsidRPr="00EF11AE">
        <w:rPr>
          <w:rFonts w:hint="cs"/>
          <w:rtl/>
        </w:rPr>
        <w:t>ی</w:t>
      </w:r>
      <w:r w:rsidRPr="00EF11AE">
        <w:rPr>
          <w:rFonts w:hint="eastAsia"/>
          <w:rtl/>
        </w:rPr>
        <w:t>ت</w:t>
      </w:r>
      <w:r w:rsidRPr="00EF11AE">
        <w:rPr>
          <w:rtl/>
        </w:rPr>
        <w:t xml:space="preserve"> </w:t>
      </w:r>
      <w:r w:rsidRPr="00EF11AE">
        <w:rPr>
          <w:rFonts w:hint="eastAsia"/>
          <w:rtl/>
        </w:rPr>
        <w:t>بر</w:t>
      </w:r>
      <w:r w:rsidRPr="00EF11AE">
        <w:rPr>
          <w:rtl/>
        </w:rPr>
        <w:t xml:space="preserve"> </w:t>
      </w:r>
      <w:r w:rsidRPr="00EF11AE">
        <w:rPr>
          <w:rFonts w:hint="eastAsia"/>
          <w:rtl/>
        </w:rPr>
        <w:t>تمام</w:t>
      </w:r>
      <w:r w:rsidRPr="00EF11AE">
        <w:rPr>
          <w:rtl/>
        </w:rPr>
        <w:t xml:space="preserve"> </w:t>
      </w:r>
      <w:r w:rsidRPr="00EF11AE">
        <w:rPr>
          <w:rFonts w:hint="eastAsia"/>
          <w:rtl/>
        </w:rPr>
        <w:t>زم</w:t>
      </w:r>
      <w:r w:rsidRPr="00EF11AE">
        <w:rPr>
          <w:rFonts w:hint="cs"/>
          <w:rtl/>
        </w:rPr>
        <w:t>ی</w:t>
      </w:r>
      <w:r w:rsidRPr="00EF11AE">
        <w:rPr>
          <w:rFonts w:hint="eastAsia"/>
          <w:rtl/>
        </w:rPr>
        <w:t>ن</w:t>
      </w:r>
      <w:r w:rsidRPr="00EF11AE">
        <w:rPr>
          <w:rtl/>
        </w:rPr>
        <w:t xml:space="preserve"> </w:t>
      </w:r>
      <w:r w:rsidRPr="00EF11AE">
        <w:rPr>
          <w:rFonts w:hint="eastAsia"/>
          <w:rtl/>
        </w:rPr>
        <w:t>حاکم</w:t>
      </w:r>
      <w:r w:rsidRPr="00EF11AE">
        <w:rPr>
          <w:rtl/>
        </w:rPr>
        <w:t xml:space="preserve"> </w:t>
      </w:r>
      <w:r w:rsidRPr="00EF11AE">
        <w:rPr>
          <w:rFonts w:hint="eastAsia"/>
          <w:rtl/>
        </w:rPr>
        <w:t>شود</w:t>
      </w:r>
      <w:r>
        <w:rPr>
          <w:rFonts w:hint="cs"/>
          <w:rtl/>
        </w:rPr>
        <w:t>.</w:t>
      </w:r>
      <w:r w:rsidRPr="00EF11AE">
        <w:rPr>
          <w:rtl/>
        </w:rPr>
        <w:t xml:space="preserve"> </w:t>
      </w:r>
      <w:r w:rsidRPr="00EF11AE">
        <w:rPr>
          <w:rFonts w:hint="eastAsia"/>
          <w:rtl/>
        </w:rPr>
        <w:t>امام</w:t>
      </w:r>
      <w:r w:rsidRPr="00EF11AE">
        <w:rPr>
          <w:rtl/>
        </w:rPr>
        <w:t xml:space="preserve"> </w:t>
      </w:r>
      <w:r w:rsidRPr="00EF11AE">
        <w:rPr>
          <w:rFonts w:hint="eastAsia"/>
          <w:rtl/>
        </w:rPr>
        <w:t>ا</w:t>
      </w:r>
      <w:r w:rsidRPr="00EF11AE">
        <w:rPr>
          <w:rFonts w:hint="cs"/>
          <w:rtl/>
        </w:rPr>
        <w:t>ی</w:t>
      </w:r>
      <w:r w:rsidRPr="00EF11AE">
        <w:rPr>
          <w:rFonts w:hint="eastAsia"/>
          <w:rtl/>
        </w:rPr>
        <w:t>ن</w:t>
      </w:r>
      <w:r w:rsidRPr="00EF11AE">
        <w:rPr>
          <w:rtl/>
        </w:rPr>
        <w:t xml:space="preserve"> </w:t>
      </w:r>
      <w:r w:rsidRPr="00EF11AE">
        <w:rPr>
          <w:rFonts w:hint="eastAsia"/>
          <w:rtl/>
        </w:rPr>
        <w:t>مکتب</w:t>
      </w:r>
      <w:r>
        <w:rPr>
          <w:rFonts w:hint="cs"/>
          <w:rtl/>
        </w:rPr>
        <w:t>،</w:t>
      </w:r>
      <w:r w:rsidRPr="00EF11AE">
        <w:rPr>
          <w:rtl/>
        </w:rPr>
        <w:t xml:space="preserve"> </w:t>
      </w:r>
      <w:r w:rsidRPr="00EF11AE">
        <w:rPr>
          <w:rFonts w:hint="eastAsia"/>
          <w:rtl/>
        </w:rPr>
        <w:t>امام</w:t>
      </w:r>
      <w:r w:rsidRPr="00EF11AE">
        <w:rPr>
          <w:rtl/>
        </w:rPr>
        <w:t xml:space="preserve"> </w:t>
      </w:r>
      <w:r w:rsidRPr="00EF11AE">
        <w:rPr>
          <w:rFonts w:hint="eastAsia"/>
          <w:rtl/>
        </w:rPr>
        <w:t>کل</w:t>
      </w:r>
      <w:r w:rsidRPr="00EF11AE">
        <w:rPr>
          <w:rtl/>
        </w:rPr>
        <w:t xml:space="preserve"> </w:t>
      </w:r>
      <w:r w:rsidRPr="00EF11AE">
        <w:rPr>
          <w:rFonts w:hint="eastAsia"/>
          <w:rtl/>
        </w:rPr>
        <w:t>زم</w:t>
      </w:r>
      <w:r w:rsidRPr="00EF11AE">
        <w:rPr>
          <w:rFonts w:hint="cs"/>
          <w:rtl/>
        </w:rPr>
        <w:t>ی</w:t>
      </w:r>
      <w:r w:rsidRPr="00EF11AE">
        <w:rPr>
          <w:rFonts w:hint="eastAsia"/>
          <w:rtl/>
        </w:rPr>
        <w:t>ن</w:t>
      </w:r>
      <w:r w:rsidRPr="00EF11AE">
        <w:rPr>
          <w:rtl/>
        </w:rPr>
        <w:t xml:space="preserve"> </w:t>
      </w:r>
      <w:r w:rsidRPr="00EF11AE">
        <w:rPr>
          <w:rFonts w:hint="eastAsia"/>
          <w:rtl/>
        </w:rPr>
        <w:t>باشد</w:t>
      </w:r>
      <w:r>
        <w:rPr>
          <w:rFonts w:hint="cs"/>
          <w:rtl/>
        </w:rPr>
        <w:t>،</w:t>
      </w:r>
      <w:r w:rsidRPr="00EF11AE">
        <w:rPr>
          <w:rtl/>
        </w:rPr>
        <w:t xml:space="preserve"> </w:t>
      </w:r>
      <w:r w:rsidRPr="00EF11AE">
        <w:rPr>
          <w:rFonts w:hint="eastAsia"/>
          <w:rtl/>
        </w:rPr>
        <w:t>تمام</w:t>
      </w:r>
      <w:r w:rsidRPr="00EF11AE">
        <w:rPr>
          <w:rtl/>
        </w:rPr>
        <w:t xml:space="preserve"> </w:t>
      </w:r>
      <w:r w:rsidRPr="00EF11AE">
        <w:rPr>
          <w:rFonts w:hint="eastAsia"/>
          <w:rtl/>
        </w:rPr>
        <w:t>نهادها</w:t>
      </w:r>
      <w:r w:rsidRPr="00EF11AE">
        <w:rPr>
          <w:rFonts w:hint="cs"/>
          <w:rtl/>
        </w:rPr>
        <w:t>ی</w:t>
      </w:r>
      <w:r w:rsidRPr="00EF11AE">
        <w:rPr>
          <w:rtl/>
        </w:rPr>
        <w:t xml:space="preserve"> </w:t>
      </w:r>
      <w:r w:rsidRPr="00EF11AE">
        <w:rPr>
          <w:rFonts w:hint="eastAsia"/>
          <w:rtl/>
        </w:rPr>
        <w:t>ب</w:t>
      </w:r>
      <w:r w:rsidRPr="00EF11AE">
        <w:rPr>
          <w:rFonts w:hint="cs"/>
          <w:rtl/>
        </w:rPr>
        <w:t>ی</w:t>
      </w:r>
      <w:r w:rsidRPr="00EF11AE">
        <w:rPr>
          <w:rFonts w:hint="eastAsia"/>
          <w:rtl/>
        </w:rPr>
        <w:t>ن</w:t>
      </w:r>
      <w:r>
        <w:rPr>
          <w:rFonts w:hint="cs"/>
          <w:rtl/>
        </w:rPr>
        <w:t>‌</w:t>
      </w:r>
      <w:r w:rsidRPr="00EF11AE">
        <w:rPr>
          <w:rFonts w:hint="eastAsia"/>
          <w:rtl/>
        </w:rPr>
        <w:t>الملل</w:t>
      </w:r>
      <w:r w:rsidRPr="00EF11AE">
        <w:rPr>
          <w:rFonts w:hint="cs"/>
          <w:rtl/>
        </w:rPr>
        <w:t>ی</w:t>
      </w:r>
      <w:r w:rsidRPr="00EF11AE">
        <w:rPr>
          <w:rtl/>
        </w:rPr>
        <w:t xml:space="preserve"> </w:t>
      </w:r>
      <w:r w:rsidRPr="00EF11AE">
        <w:rPr>
          <w:rFonts w:hint="eastAsia"/>
          <w:rtl/>
        </w:rPr>
        <w:t>و</w:t>
      </w:r>
      <w:r w:rsidRPr="00EF11AE">
        <w:rPr>
          <w:rtl/>
        </w:rPr>
        <w:t xml:space="preserve"> </w:t>
      </w:r>
      <w:r w:rsidRPr="00EF11AE">
        <w:rPr>
          <w:rFonts w:hint="eastAsia"/>
          <w:rtl/>
        </w:rPr>
        <w:t>سازمان</w:t>
      </w:r>
      <w:r>
        <w:rPr>
          <w:rtl/>
        </w:rPr>
        <w:t xml:space="preserve">‌های </w:t>
      </w:r>
      <w:r w:rsidRPr="00EF11AE">
        <w:rPr>
          <w:rFonts w:hint="eastAsia"/>
          <w:rtl/>
        </w:rPr>
        <w:t>جهان</w:t>
      </w:r>
      <w:r w:rsidRPr="00EF11AE">
        <w:rPr>
          <w:rFonts w:hint="cs"/>
          <w:rtl/>
        </w:rPr>
        <w:t>ی</w:t>
      </w:r>
      <w:r w:rsidRPr="00EF11AE">
        <w:rPr>
          <w:rtl/>
        </w:rPr>
        <w:t xml:space="preserve"> </w:t>
      </w:r>
      <w:r>
        <w:rPr>
          <w:rFonts w:hint="cs"/>
          <w:rtl/>
        </w:rPr>
        <w:t xml:space="preserve">به دست مبارک او و با امر و تأیید او </w:t>
      </w:r>
      <w:r w:rsidRPr="00EF11AE">
        <w:rPr>
          <w:rFonts w:hint="eastAsia"/>
          <w:rtl/>
        </w:rPr>
        <w:t>تشک</w:t>
      </w:r>
      <w:r w:rsidRPr="00EF11AE">
        <w:rPr>
          <w:rFonts w:hint="cs"/>
          <w:rtl/>
        </w:rPr>
        <w:t>ی</w:t>
      </w:r>
      <w:r w:rsidRPr="00EF11AE">
        <w:rPr>
          <w:rFonts w:hint="eastAsia"/>
          <w:rtl/>
        </w:rPr>
        <w:t>ل</w:t>
      </w:r>
      <w:r w:rsidRPr="00EF11AE">
        <w:rPr>
          <w:rtl/>
        </w:rPr>
        <w:t xml:space="preserve"> </w:t>
      </w:r>
      <w:r>
        <w:rPr>
          <w:rFonts w:hint="cs"/>
          <w:rtl/>
        </w:rPr>
        <w:t xml:space="preserve">شود </w:t>
      </w:r>
      <w:r w:rsidRPr="00EF11AE">
        <w:rPr>
          <w:rFonts w:hint="eastAsia"/>
          <w:rtl/>
        </w:rPr>
        <w:t>و</w:t>
      </w:r>
      <w:r w:rsidRPr="00EF11AE">
        <w:rPr>
          <w:rtl/>
        </w:rPr>
        <w:t xml:space="preserve"> </w:t>
      </w:r>
      <w:r w:rsidRPr="00EF11AE">
        <w:rPr>
          <w:rFonts w:hint="eastAsia"/>
          <w:rtl/>
        </w:rPr>
        <w:t>اد</w:t>
      </w:r>
      <w:r w:rsidRPr="00EF11AE">
        <w:rPr>
          <w:rFonts w:hint="cs"/>
          <w:rtl/>
        </w:rPr>
        <w:t>ی</w:t>
      </w:r>
      <w:r w:rsidRPr="00EF11AE">
        <w:rPr>
          <w:rFonts w:hint="eastAsia"/>
          <w:rtl/>
        </w:rPr>
        <w:t>ان</w:t>
      </w:r>
      <w:r w:rsidRPr="00EF11AE">
        <w:rPr>
          <w:rtl/>
        </w:rPr>
        <w:t xml:space="preserve"> </w:t>
      </w:r>
      <w:r w:rsidRPr="00EF11AE">
        <w:rPr>
          <w:rFonts w:hint="eastAsia"/>
          <w:rtl/>
        </w:rPr>
        <w:t>د</w:t>
      </w:r>
      <w:r w:rsidRPr="00EF11AE">
        <w:rPr>
          <w:rFonts w:hint="cs"/>
          <w:rtl/>
        </w:rPr>
        <w:t>ی</w:t>
      </w:r>
      <w:r w:rsidRPr="00EF11AE">
        <w:rPr>
          <w:rFonts w:hint="eastAsia"/>
          <w:rtl/>
        </w:rPr>
        <w:t>گر</w:t>
      </w:r>
      <w:r w:rsidRPr="00EF11AE">
        <w:rPr>
          <w:rtl/>
        </w:rPr>
        <w:t xml:space="preserve"> </w:t>
      </w:r>
      <w:r w:rsidRPr="00EF11AE">
        <w:rPr>
          <w:rFonts w:hint="eastAsia"/>
          <w:rtl/>
        </w:rPr>
        <w:t>ذ</w:t>
      </w:r>
      <w:r w:rsidRPr="00EF11AE">
        <w:rPr>
          <w:rFonts w:hint="cs"/>
          <w:rtl/>
        </w:rPr>
        <w:t>ی</w:t>
      </w:r>
      <w:r w:rsidRPr="00EF11AE">
        <w:rPr>
          <w:rFonts w:hint="eastAsia"/>
          <w:rtl/>
        </w:rPr>
        <w:t>ل</w:t>
      </w:r>
      <w:r w:rsidRPr="00EF11AE">
        <w:rPr>
          <w:rtl/>
        </w:rPr>
        <w:t xml:space="preserve"> </w:t>
      </w:r>
      <w:r w:rsidRPr="00EF11AE">
        <w:rPr>
          <w:rFonts w:hint="eastAsia"/>
          <w:rtl/>
        </w:rPr>
        <w:t>حکومت</w:t>
      </w:r>
      <w:r w:rsidRPr="00EF11AE">
        <w:rPr>
          <w:rtl/>
        </w:rPr>
        <w:t xml:space="preserve"> </w:t>
      </w:r>
      <w:r>
        <w:rPr>
          <w:rFonts w:hint="cs"/>
          <w:rtl/>
        </w:rPr>
        <w:t xml:space="preserve">او </w:t>
      </w:r>
      <w:r w:rsidRPr="00EF11AE">
        <w:rPr>
          <w:rFonts w:hint="eastAsia"/>
          <w:rtl/>
        </w:rPr>
        <w:t>قرار</w:t>
      </w:r>
      <w:r w:rsidRPr="00EF11AE">
        <w:rPr>
          <w:rtl/>
        </w:rPr>
        <w:t xml:space="preserve"> </w:t>
      </w:r>
      <w:r w:rsidRPr="00EF11AE">
        <w:rPr>
          <w:rFonts w:hint="eastAsia"/>
          <w:rtl/>
        </w:rPr>
        <w:t>گ</w:t>
      </w:r>
      <w:r w:rsidRPr="00EF11AE">
        <w:rPr>
          <w:rFonts w:hint="cs"/>
          <w:rtl/>
        </w:rPr>
        <w:t>ی</w:t>
      </w:r>
      <w:r w:rsidRPr="00EF11AE">
        <w:rPr>
          <w:rFonts w:hint="eastAsia"/>
          <w:rtl/>
        </w:rPr>
        <w:t>رند</w:t>
      </w:r>
      <w:r>
        <w:rPr>
          <w:rFonts w:hint="cs"/>
          <w:rtl/>
        </w:rPr>
        <w:t>.</w:t>
      </w:r>
      <w:r w:rsidRPr="00EF11AE">
        <w:rPr>
          <w:rtl/>
        </w:rPr>
        <w:t xml:space="preserve"> </w:t>
      </w:r>
    </w:p>
    <w:p w:rsidR="00477A7A" w:rsidRDefault="00477A7A" w:rsidP="00977524">
      <w:pPr>
        <w:spacing w:line="420" w:lineRule="exact"/>
        <w:rPr>
          <w:rtl/>
        </w:rPr>
      </w:pPr>
      <w:r w:rsidRPr="00EF11AE">
        <w:rPr>
          <w:rFonts w:hint="cs"/>
          <w:rtl/>
        </w:rPr>
        <w:lastRenderedPageBreak/>
        <w:t>ی</w:t>
      </w:r>
      <w:r w:rsidRPr="00EF11AE">
        <w:rPr>
          <w:rFonts w:hint="eastAsia"/>
          <w:rtl/>
        </w:rPr>
        <w:t>ک</w:t>
      </w:r>
      <w:r w:rsidRPr="00EF11AE">
        <w:rPr>
          <w:rFonts w:hint="cs"/>
          <w:rtl/>
        </w:rPr>
        <w:t>ی</w:t>
      </w:r>
      <w:r w:rsidRPr="00EF11AE">
        <w:rPr>
          <w:rtl/>
        </w:rPr>
        <w:t xml:space="preserve"> </w:t>
      </w:r>
      <w:r w:rsidRPr="00EF11AE">
        <w:rPr>
          <w:rFonts w:hint="eastAsia"/>
          <w:rtl/>
        </w:rPr>
        <w:t>از</w:t>
      </w:r>
      <w:r w:rsidRPr="00EF11AE">
        <w:rPr>
          <w:rtl/>
        </w:rPr>
        <w:t xml:space="preserve"> </w:t>
      </w:r>
      <w:r w:rsidRPr="00EF11AE">
        <w:rPr>
          <w:rFonts w:hint="eastAsia"/>
          <w:rtl/>
        </w:rPr>
        <w:t>دوستان</w:t>
      </w:r>
      <w:r w:rsidRPr="00EF11AE">
        <w:rPr>
          <w:rtl/>
        </w:rPr>
        <w:t xml:space="preserve"> </w:t>
      </w:r>
      <w:r>
        <w:rPr>
          <w:rFonts w:hint="cs"/>
          <w:rtl/>
        </w:rPr>
        <w:t xml:space="preserve">فاضل که </w:t>
      </w:r>
      <w:r w:rsidRPr="00EF11AE">
        <w:rPr>
          <w:rFonts w:hint="eastAsia"/>
          <w:rtl/>
        </w:rPr>
        <w:t>به</w:t>
      </w:r>
      <w:r w:rsidRPr="00EF11AE">
        <w:rPr>
          <w:rtl/>
        </w:rPr>
        <w:t xml:space="preserve"> </w:t>
      </w:r>
      <w:r w:rsidRPr="00EF11AE">
        <w:rPr>
          <w:rFonts w:hint="eastAsia"/>
          <w:rtl/>
        </w:rPr>
        <w:t>عنوان</w:t>
      </w:r>
      <w:r w:rsidRPr="00EF11AE">
        <w:rPr>
          <w:rtl/>
        </w:rPr>
        <w:t xml:space="preserve"> </w:t>
      </w:r>
      <w:r w:rsidRPr="00EF11AE">
        <w:rPr>
          <w:rFonts w:hint="eastAsia"/>
          <w:rtl/>
        </w:rPr>
        <w:t>نما</w:t>
      </w:r>
      <w:r w:rsidRPr="00EF11AE">
        <w:rPr>
          <w:rFonts w:hint="cs"/>
          <w:rtl/>
        </w:rPr>
        <w:t>ی</w:t>
      </w:r>
      <w:r>
        <w:rPr>
          <w:rFonts w:hint="eastAsia"/>
          <w:rtl/>
        </w:rPr>
        <w:t>ند</w:t>
      </w:r>
      <w:r w:rsidR="003C366F">
        <w:rPr>
          <w:rFonts w:hint="cs"/>
          <w:rtl/>
        </w:rPr>
        <w:t>ۀ</w:t>
      </w:r>
      <w:r w:rsidRPr="00EF11AE">
        <w:rPr>
          <w:rtl/>
        </w:rPr>
        <w:t xml:space="preserve"> </w:t>
      </w:r>
      <w:r w:rsidRPr="00EF11AE">
        <w:rPr>
          <w:rFonts w:hint="eastAsia"/>
          <w:rtl/>
        </w:rPr>
        <w:t>مکتب</w:t>
      </w:r>
      <w:r w:rsidRPr="00EF11AE">
        <w:rPr>
          <w:rtl/>
        </w:rPr>
        <w:t xml:space="preserve"> </w:t>
      </w:r>
      <w:r w:rsidRPr="00EF11AE">
        <w:rPr>
          <w:rFonts w:hint="eastAsia"/>
          <w:rtl/>
        </w:rPr>
        <w:t>تش</w:t>
      </w:r>
      <w:r w:rsidRPr="00EF11AE">
        <w:rPr>
          <w:rFonts w:hint="cs"/>
          <w:rtl/>
        </w:rPr>
        <w:t>ی</w:t>
      </w:r>
      <w:r w:rsidRPr="00EF11AE">
        <w:rPr>
          <w:rFonts w:hint="eastAsia"/>
          <w:rtl/>
        </w:rPr>
        <w:t>ع</w:t>
      </w:r>
      <w:r w:rsidRPr="00EF11AE">
        <w:rPr>
          <w:rtl/>
        </w:rPr>
        <w:t xml:space="preserve"> </w:t>
      </w:r>
      <w:r w:rsidRPr="00EF11AE">
        <w:rPr>
          <w:rFonts w:hint="eastAsia"/>
          <w:rtl/>
        </w:rPr>
        <w:t>در</w:t>
      </w:r>
      <w:r w:rsidRPr="00EF11AE">
        <w:rPr>
          <w:rtl/>
        </w:rPr>
        <w:t xml:space="preserve"> </w:t>
      </w:r>
      <w:r w:rsidRPr="00EF11AE">
        <w:rPr>
          <w:rFonts w:hint="eastAsia"/>
          <w:rtl/>
        </w:rPr>
        <w:t>نما</w:t>
      </w:r>
      <w:r w:rsidRPr="00EF11AE">
        <w:rPr>
          <w:rFonts w:hint="cs"/>
          <w:rtl/>
        </w:rPr>
        <w:t>ی</w:t>
      </w:r>
      <w:r w:rsidRPr="00EF11AE">
        <w:rPr>
          <w:rFonts w:hint="eastAsia"/>
          <w:rtl/>
        </w:rPr>
        <w:t>شگاه</w:t>
      </w:r>
      <w:r w:rsidRPr="00EF11AE">
        <w:rPr>
          <w:rtl/>
        </w:rPr>
        <w:t xml:space="preserve"> </w:t>
      </w:r>
      <w:r w:rsidRPr="00EF11AE">
        <w:rPr>
          <w:rFonts w:hint="eastAsia"/>
          <w:rtl/>
        </w:rPr>
        <w:t>اد</w:t>
      </w:r>
      <w:r w:rsidRPr="00EF11AE">
        <w:rPr>
          <w:rFonts w:hint="cs"/>
          <w:rtl/>
        </w:rPr>
        <w:t>ی</w:t>
      </w:r>
      <w:r w:rsidRPr="00EF11AE">
        <w:rPr>
          <w:rFonts w:hint="eastAsia"/>
          <w:rtl/>
        </w:rPr>
        <w:t>ان</w:t>
      </w:r>
      <w:r w:rsidRPr="00EF11AE">
        <w:rPr>
          <w:rtl/>
        </w:rPr>
        <w:t xml:space="preserve"> </w:t>
      </w:r>
      <w:r>
        <w:rPr>
          <w:rFonts w:hint="cs"/>
          <w:rtl/>
        </w:rPr>
        <w:t xml:space="preserve">استرالیا </w:t>
      </w:r>
      <w:r w:rsidRPr="00EF11AE">
        <w:rPr>
          <w:rFonts w:hint="eastAsia"/>
          <w:rtl/>
        </w:rPr>
        <w:t>شرکت</w:t>
      </w:r>
      <w:r w:rsidRPr="00EF11AE">
        <w:rPr>
          <w:rtl/>
        </w:rPr>
        <w:t xml:space="preserve"> </w:t>
      </w:r>
      <w:r w:rsidRPr="00EF11AE">
        <w:rPr>
          <w:rFonts w:hint="eastAsia"/>
          <w:rtl/>
        </w:rPr>
        <w:t>کرده</w:t>
      </w:r>
      <w:r w:rsidRPr="00EF11AE">
        <w:rPr>
          <w:rtl/>
        </w:rPr>
        <w:t xml:space="preserve"> </w:t>
      </w:r>
      <w:r w:rsidRPr="00EF11AE">
        <w:rPr>
          <w:rFonts w:hint="eastAsia"/>
          <w:rtl/>
        </w:rPr>
        <w:t>بود</w:t>
      </w:r>
      <w:r w:rsidRPr="00EF11AE">
        <w:rPr>
          <w:rtl/>
        </w:rPr>
        <w:t xml:space="preserve"> </w:t>
      </w:r>
      <w:r w:rsidRPr="00EF11AE">
        <w:rPr>
          <w:rFonts w:hint="eastAsia"/>
          <w:rtl/>
        </w:rPr>
        <w:t>م</w:t>
      </w:r>
      <w:r w:rsidRPr="00EF11AE">
        <w:rPr>
          <w:rFonts w:hint="cs"/>
          <w:rtl/>
        </w:rPr>
        <w:t>ی</w:t>
      </w:r>
      <w:r>
        <w:rPr>
          <w:rFonts w:hint="cs"/>
          <w:rtl/>
        </w:rPr>
        <w:t>‌</w:t>
      </w:r>
      <w:r w:rsidRPr="00EF11AE">
        <w:rPr>
          <w:rFonts w:hint="eastAsia"/>
          <w:rtl/>
        </w:rPr>
        <w:t>گفت</w:t>
      </w:r>
      <w:r>
        <w:rPr>
          <w:rFonts w:hint="cs"/>
          <w:rtl/>
        </w:rPr>
        <w:t xml:space="preserve">: در آن نمایشگاه علاوه بر مکتب تشیع </w:t>
      </w:r>
      <w:r w:rsidRPr="00EF11AE">
        <w:rPr>
          <w:rFonts w:hint="eastAsia"/>
          <w:rtl/>
        </w:rPr>
        <w:t>حدود</w:t>
      </w:r>
      <w:r>
        <w:rPr>
          <w:rFonts w:hint="cs"/>
          <w:rtl/>
        </w:rPr>
        <w:t xml:space="preserve"> ۷۰۰ </w:t>
      </w:r>
      <w:r w:rsidRPr="00EF11AE">
        <w:rPr>
          <w:rFonts w:hint="eastAsia"/>
          <w:rtl/>
        </w:rPr>
        <w:t>د</w:t>
      </w:r>
      <w:r w:rsidRPr="00EF11AE">
        <w:rPr>
          <w:rFonts w:hint="cs"/>
          <w:rtl/>
        </w:rPr>
        <w:t>ی</w:t>
      </w:r>
      <w:r w:rsidRPr="00EF11AE">
        <w:rPr>
          <w:rFonts w:hint="eastAsia"/>
          <w:rtl/>
        </w:rPr>
        <w:t>ن</w:t>
      </w:r>
      <w:r w:rsidRPr="00EF11AE">
        <w:rPr>
          <w:rtl/>
        </w:rPr>
        <w:t xml:space="preserve"> </w:t>
      </w:r>
      <w:r w:rsidRPr="00EF11AE">
        <w:rPr>
          <w:rFonts w:hint="eastAsia"/>
          <w:rtl/>
        </w:rPr>
        <w:t>و</w:t>
      </w:r>
      <w:r w:rsidRPr="00EF11AE">
        <w:rPr>
          <w:rtl/>
        </w:rPr>
        <w:t xml:space="preserve"> </w:t>
      </w:r>
      <w:r w:rsidRPr="00EF11AE">
        <w:rPr>
          <w:rFonts w:hint="eastAsia"/>
          <w:rtl/>
        </w:rPr>
        <w:t>آ</w:t>
      </w:r>
      <w:r w:rsidRPr="00EF11AE">
        <w:rPr>
          <w:rFonts w:hint="cs"/>
          <w:rtl/>
        </w:rPr>
        <w:t>یی</w:t>
      </w:r>
      <w:r w:rsidRPr="00EF11AE">
        <w:rPr>
          <w:rFonts w:hint="eastAsia"/>
          <w:rtl/>
        </w:rPr>
        <w:t>ن</w:t>
      </w:r>
      <w:r w:rsidRPr="00EF11AE">
        <w:rPr>
          <w:rtl/>
        </w:rPr>
        <w:t xml:space="preserve"> </w:t>
      </w:r>
      <w:r w:rsidRPr="00EF11AE">
        <w:rPr>
          <w:rFonts w:hint="eastAsia"/>
          <w:rtl/>
        </w:rPr>
        <w:t>د</w:t>
      </w:r>
      <w:r w:rsidRPr="00EF11AE">
        <w:rPr>
          <w:rFonts w:hint="cs"/>
          <w:rtl/>
        </w:rPr>
        <w:t>ی</w:t>
      </w:r>
      <w:r>
        <w:rPr>
          <w:rFonts w:hint="eastAsia"/>
          <w:rtl/>
        </w:rPr>
        <w:t>گ</w:t>
      </w:r>
      <w:r>
        <w:rPr>
          <w:rFonts w:hint="cs"/>
          <w:rtl/>
        </w:rPr>
        <w:t xml:space="preserve">ر </w:t>
      </w:r>
      <w:r w:rsidRPr="00EF11AE">
        <w:rPr>
          <w:rFonts w:hint="eastAsia"/>
          <w:rtl/>
        </w:rPr>
        <w:t>غرفه</w:t>
      </w:r>
      <w:r w:rsidRPr="00EF11AE">
        <w:rPr>
          <w:rtl/>
        </w:rPr>
        <w:t xml:space="preserve"> </w:t>
      </w:r>
      <w:r>
        <w:rPr>
          <w:rFonts w:hint="cs"/>
          <w:rtl/>
        </w:rPr>
        <w:t xml:space="preserve">داشتند و خود را </w:t>
      </w:r>
      <w:r w:rsidRPr="00EF11AE">
        <w:rPr>
          <w:rFonts w:hint="eastAsia"/>
          <w:rtl/>
        </w:rPr>
        <w:t>عرضه</w:t>
      </w:r>
      <w:r>
        <w:rPr>
          <w:rtl/>
        </w:rPr>
        <w:t xml:space="preserve"> می‌</w:t>
      </w:r>
      <w:r w:rsidRPr="00EF11AE">
        <w:rPr>
          <w:rFonts w:hint="eastAsia"/>
          <w:rtl/>
        </w:rPr>
        <w:t>کردند</w:t>
      </w:r>
      <w:r>
        <w:rPr>
          <w:rFonts w:hint="cs"/>
          <w:rtl/>
        </w:rPr>
        <w:t xml:space="preserve">. </w:t>
      </w:r>
      <w:r w:rsidRPr="00EF11AE">
        <w:rPr>
          <w:rFonts w:hint="eastAsia"/>
          <w:rtl/>
        </w:rPr>
        <w:t>طبق</w:t>
      </w:r>
      <w:r w:rsidRPr="00EF11AE">
        <w:rPr>
          <w:rtl/>
        </w:rPr>
        <w:t xml:space="preserve"> </w:t>
      </w:r>
      <w:r w:rsidRPr="00EF11AE">
        <w:rPr>
          <w:rFonts w:hint="eastAsia"/>
          <w:rtl/>
        </w:rPr>
        <w:t>ا</w:t>
      </w:r>
      <w:r w:rsidRPr="00EF11AE">
        <w:rPr>
          <w:rFonts w:hint="cs"/>
          <w:rtl/>
        </w:rPr>
        <w:t>ی</w:t>
      </w:r>
      <w:r w:rsidRPr="00EF11AE">
        <w:rPr>
          <w:rFonts w:hint="eastAsia"/>
          <w:rtl/>
        </w:rPr>
        <w:t>ن</w:t>
      </w:r>
      <w:r w:rsidRPr="00EF11AE">
        <w:rPr>
          <w:rtl/>
        </w:rPr>
        <w:t xml:space="preserve"> </w:t>
      </w:r>
      <w:r w:rsidRPr="00EF11AE">
        <w:rPr>
          <w:rFonts w:hint="eastAsia"/>
          <w:rtl/>
        </w:rPr>
        <w:t>آ</w:t>
      </w:r>
      <w:r w:rsidRPr="00EF11AE">
        <w:rPr>
          <w:rFonts w:hint="cs"/>
          <w:rtl/>
        </w:rPr>
        <w:t>ی</w:t>
      </w:r>
      <w:r w:rsidR="003C366F">
        <w:rPr>
          <w:rFonts w:hint="cs"/>
          <w:rtl/>
        </w:rPr>
        <w:t>ۀ</w:t>
      </w:r>
      <w:r w:rsidRPr="00EF11AE">
        <w:rPr>
          <w:rtl/>
        </w:rPr>
        <w:t xml:space="preserve"> </w:t>
      </w:r>
      <w:r>
        <w:rPr>
          <w:rFonts w:hint="cs"/>
          <w:rtl/>
        </w:rPr>
        <w:t xml:space="preserve">مبارک، </w:t>
      </w:r>
      <w:r w:rsidRPr="00EF11AE">
        <w:rPr>
          <w:rFonts w:hint="eastAsia"/>
          <w:rtl/>
        </w:rPr>
        <w:t>مکتب</w:t>
      </w:r>
      <w:r w:rsidRPr="00EF11AE">
        <w:rPr>
          <w:rtl/>
        </w:rPr>
        <w:t xml:space="preserve"> </w:t>
      </w:r>
      <w:r w:rsidRPr="00EF11AE">
        <w:rPr>
          <w:rFonts w:hint="eastAsia"/>
          <w:rtl/>
        </w:rPr>
        <w:t>اهل</w:t>
      </w:r>
      <w:r w:rsidRPr="00EF11AE">
        <w:rPr>
          <w:rtl/>
        </w:rPr>
        <w:t xml:space="preserve"> </w:t>
      </w:r>
      <w:r w:rsidRPr="00EF11AE">
        <w:rPr>
          <w:rFonts w:hint="eastAsia"/>
          <w:rtl/>
        </w:rPr>
        <w:t>ب</w:t>
      </w:r>
      <w:r w:rsidRPr="00EF11AE">
        <w:rPr>
          <w:rFonts w:hint="cs"/>
          <w:rtl/>
        </w:rPr>
        <w:t>ی</w:t>
      </w:r>
      <w:r w:rsidRPr="00EF11AE">
        <w:rPr>
          <w:rFonts w:hint="eastAsia"/>
          <w:rtl/>
        </w:rPr>
        <w:t>ت</w:t>
      </w:r>
      <w:r w:rsidRPr="00EF11AE">
        <w:rPr>
          <w:rtl/>
        </w:rPr>
        <w:t xml:space="preserve"> </w:t>
      </w:r>
      <w:r w:rsidRPr="00EF11AE">
        <w:rPr>
          <w:rFonts w:hint="eastAsia"/>
          <w:rtl/>
        </w:rPr>
        <w:t>با</w:t>
      </w:r>
      <w:r w:rsidRPr="00EF11AE">
        <w:rPr>
          <w:rFonts w:hint="cs"/>
          <w:rtl/>
        </w:rPr>
        <w:t>ی</w:t>
      </w:r>
      <w:r w:rsidRPr="00EF11AE">
        <w:rPr>
          <w:rFonts w:hint="eastAsia"/>
          <w:rtl/>
        </w:rPr>
        <w:t>د</w:t>
      </w:r>
      <w:r w:rsidRPr="00EF11AE">
        <w:rPr>
          <w:rtl/>
        </w:rPr>
        <w:t xml:space="preserve"> </w:t>
      </w:r>
      <w:r w:rsidRPr="00EF11AE">
        <w:rPr>
          <w:rFonts w:hint="eastAsia"/>
          <w:rtl/>
        </w:rPr>
        <w:t>جهان</w:t>
      </w:r>
      <w:r>
        <w:rPr>
          <w:rFonts w:hint="cs"/>
          <w:rtl/>
        </w:rPr>
        <w:t>‌گیر شود</w:t>
      </w:r>
      <w:r w:rsidRPr="00EF11AE">
        <w:rPr>
          <w:rtl/>
        </w:rPr>
        <w:t xml:space="preserve"> </w:t>
      </w:r>
      <w:r w:rsidRPr="00EF11AE">
        <w:rPr>
          <w:rFonts w:hint="eastAsia"/>
          <w:rtl/>
        </w:rPr>
        <w:t>و</w:t>
      </w:r>
      <w:r w:rsidRPr="00EF11AE">
        <w:rPr>
          <w:rtl/>
        </w:rPr>
        <w:t xml:space="preserve"> </w:t>
      </w:r>
      <w:r w:rsidRPr="00EF11AE">
        <w:rPr>
          <w:rFonts w:hint="eastAsia"/>
          <w:rtl/>
        </w:rPr>
        <w:t>بر</w:t>
      </w:r>
      <w:r w:rsidRPr="00EF11AE">
        <w:rPr>
          <w:rtl/>
        </w:rPr>
        <w:t xml:space="preserve"> </w:t>
      </w:r>
      <w:r>
        <w:rPr>
          <w:rFonts w:hint="eastAsia"/>
          <w:rtl/>
        </w:rPr>
        <w:t>هم</w:t>
      </w:r>
      <w:r w:rsidR="003C366F">
        <w:rPr>
          <w:rFonts w:hint="cs"/>
          <w:rtl/>
        </w:rPr>
        <w:t>ۀ</w:t>
      </w:r>
      <w:r w:rsidRPr="00EF11AE">
        <w:rPr>
          <w:rtl/>
        </w:rPr>
        <w:t xml:space="preserve"> </w:t>
      </w:r>
      <w:r>
        <w:rPr>
          <w:rFonts w:hint="cs"/>
          <w:rtl/>
        </w:rPr>
        <w:t>آن ۷۰۰ آیین</w:t>
      </w:r>
      <w:r w:rsidRPr="00EF11AE">
        <w:rPr>
          <w:rtl/>
        </w:rPr>
        <w:t xml:space="preserve"> </w:t>
      </w:r>
      <w:r w:rsidRPr="00EF11AE">
        <w:rPr>
          <w:rFonts w:hint="eastAsia"/>
          <w:rtl/>
        </w:rPr>
        <w:t>غلبه</w:t>
      </w:r>
      <w:r w:rsidRPr="00EF11AE">
        <w:rPr>
          <w:rtl/>
        </w:rPr>
        <w:t xml:space="preserve"> </w:t>
      </w:r>
      <w:r w:rsidRPr="00EF11AE">
        <w:rPr>
          <w:rFonts w:hint="eastAsia"/>
          <w:rtl/>
        </w:rPr>
        <w:t>کند</w:t>
      </w:r>
      <w:r>
        <w:rPr>
          <w:rFonts w:hint="cs"/>
          <w:rtl/>
        </w:rPr>
        <w:t xml:space="preserve">. </w:t>
      </w:r>
    </w:p>
    <w:p w:rsidR="00477A7A" w:rsidRDefault="00477A7A" w:rsidP="00977524">
      <w:pPr>
        <w:spacing w:line="420" w:lineRule="exact"/>
        <w:rPr>
          <w:rtl/>
        </w:rPr>
      </w:pPr>
      <w:r>
        <w:rPr>
          <w:rFonts w:hint="cs"/>
          <w:rtl/>
        </w:rPr>
        <w:t xml:space="preserve">در آیات دیگر قرآن هم آمده است: </w:t>
      </w:r>
    </w:p>
    <w:p w:rsidR="00477A7A" w:rsidRDefault="00477A7A" w:rsidP="00977524">
      <w:pPr>
        <w:pStyle w:val="ab"/>
        <w:spacing w:line="420" w:lineRule="exact"/>
        <w:rPr>
          <w:rtl/>
        </w:rPr>
      </w:pPr>
      <w:r>
        <w:rPr>
          <w:rFonts w:hint="cs"/>
          <w:rtl/>
        </w:rPr>
        <w:t>«</w:t>
      </w:r>
      <w:r w:rsidRPr="00307264">
        <w:rPr>
          <w:rStyle w:val="Char3"/>
          <w:rFonts w:eastAsia="Calibri" w:hint="eastAsia"/>
          <w:rtl/>
        </w:rPr>
        <w:t>وَ</w:t>
      </w:r>
      <w:r w:rsidRPr="00307264">
        <w:rPr>
          <w:rStyle w:val="Char3"/>
          <w:rFonts w:eastAsia="Calibri"/>
          <w:rtl/>
        </w:rPr>
        <w:t xml:space="preserve"> </w:t>
      </w:r>
      <w:r w:rsidRPr="00307264">
        <w:rPr>
          <w:rStyle w:val="Char3"/>
          <w:rFonts w:eastAsia="Calibri" w:hint="eastAsia"/>
          <w:rtl/>
        </w:rPr>
        <w:t>لَقَدْ</w:t>
      </w:r>
      <w:r w:rsidRPr="00307264">
        <w:rPr>
          <w:rStyle w:val="Char3"/>
          <w:rFonts w:eastAsia="Calibri"/>
          <w:rtl/>
        </w:rPr>
        <w:t xml:space="preserve"> </w:t>
      </w:r>
      <w:r w:rsidRPr="00307264">
        <w:rPr>
          <w:rStyle w:val="Char3"/>
          <w:rFonts w:eastAsia="Calibri" w:hint="eastAsia"/>
          <w:rtl/>
        </w:rPr>
        <w:t>كَتَبْنا</w:t>
      </w:r>
      <w:r w:rsidRPr="00307264">
        <w:rPr>
          <w:rStyle w:val="Char3"/>
          <w:rFonts w:eastAsia="Calibri"/>
          <w:rtl/>
        </w:rPr>
        <w:t xml:space="preserve"> </w:t>
      </w:r>
      <w:r w:rsidRPr="00307264">
        <w:rPr>
          <w:rStyle w:val="Char3"/>
          <w:rFonts w:eastAsia="Calibri" w:hint="eastAsia"/>
          <w:rtl/>
        </w:rPr>
        <w:t>فِي</w:t>
      </w:r>
      <w:r w:rsidRPr="00307264">
        <w:rPr>
          <w:rStyle w:val="Char3"/>
          <w:rFonts w:eastAsia="Calibri"/>
          <w:rtl/>
        </w:rPr>
        <w:t xml:space="preserve"> </w:t>
      </w:r>
      <w:r w:rsidRPr="00307264">
        <w:rPr>
          <w:rStyle w:val="Char3"/>
          <w:rFonts w:eastAsia="Calibri" w:hint="eastAsia"/>
          <w:rtl/>
        </w:rPr>
        <w:t>الزَّبُورِ</w:t>
      </w:r>
      <w:r w:rsidRPr="00307264">
        <w:rPr>
          <w:rStyle w:val="Char3"/>
          <w:rFonts w:eastAsia="Calibri"/>
          <w:rtl/>
        </w:rPr>
        <w:t xml:space="preserve"> </w:t>
      </w:r>
      <w:r w:rsidRPr="00307264">
        <w:rPr>
          <w:rStyle w:val="Char3"/>
          <w:rFonts w:eastAsia="Calibri" w:hint="eastAsia"/>
          <w:rtl/>
        </w:rPr>
        <w:t>مِنْ</w:t>
      </w:r>
      <w:r w:rsidRPr="00307264">
        <w:rPr>
          <w:rStyle w:val="Char3"/>
          <w:rFonts w:eastAsia="Calibri"/>
          <w:rtl/>
        </w:rPr>
        <w:t xml:space="preserve"> </w:t>
      </w:r>
      <w:r w:rsidRPr="00307264">
        <w:rPr>
          <w:rStyle w:val="Char3"/>
          <w:rFonts w:eastAsia="Calibri" w:hint="eastAsia"/>
          <w:rtl/>
        </w:rPr>
        <w:t>بَعْدِ</w:t>
      </w:r>
      <w:r w:rsidRPr="00307264">
        <w:rPr>
          <w:rStyle w:val="Char3"/>
          <w:rFonts w:eastAsia="Calibri"/>
          <w:rtl/>
        </w:rPr>
        <w:t xml:space="preserve"> </w:t>
      </w:r>
      <w:r w:rsidRPr="00307264">
        <w:rPr>
          <w:rStyle w:val="Char3"/>
          <w:rFonts w:eastAsia="Calibri" w:hint="eastAsia"/>
          <w:rtl/>
        </w:rPr>
        <w:t>الذِّكْرِ</w:t>
      </w:r>
      <w:r w:rsidRPr="00307264">
        <w:rPr>
          <w:rStyle w:val="Char3"/>
          <w:rFonts w:eastAsia="Calibri"/>
          <w:rtl/>
        </w:rPr>
        <w:t xml:space="preserve"> </w:t>
      </w:r>
      <w:r w:rsidRPr="00307264">
        <w:rPr>
          <w:rStyle w:val="Char3"/>
          <w:rFonts w:eastAsia="Calibri" w:hint="eastAsia"/>
          <w:rtl/>
        </w:rPr>
        <w:t>أَنَّ</w:t>
      </w:r>
      <w:r w:rsidRPr="00307264">
        <w:rPr>
          <w:rStyle w:val="Char3"/>
          <w:rFonts w:eastAsia="Calibri"/>
          <w:rtl/>
        </w:rPr>
        <w:t xml:space="preserve"> </w:t>
      </w:r>
      <w:r w:rsidRPr="00307264">
        <w:rPr>
          <w:rStyle w:val="Char3"/>
          <w:rFonts w:eastAsia="Calibri" w:hint="eastAsia"/>
          <w:rtl/>
        </w:rPr>
        <w:t>الْأَرْضَ</w:t>
      </w:r>
      <w:r w:rsidRPr="00307264">
        <w:rPr>
          <w:rStyle w:val="Char3"/>
          <w:rFonts w:eastAsia="Calibri"/>
          <w:rtl/>
        </w:rPr>
        <w:t xml:space="preserve"> </w:t>
      </w:r>
      <w:r w:rsidRPr="00307264">
        <w:rPr>
          <w:rStyle w:val="Char3"/>
          <w:rFonts w:eastAsia="Calibri" w:hint="eastAsia"/>
          <w:rtl/>
        </w:rPr>
        <w:t>يَرِثُها</w:t>
      </w:r>
      <w:r w:rsidRPr="00307264">
        <w:rPr>
          <w:rStyle w:val="Char3"/>
          <w:rFonts w:eastAsia="Calibri"/>
          <w:rtl/>
        </w:rPr>
        <w:t xml:space="preserve"> </w:t>
      </w:r>
      <w:r w:rsidRPr="00307264">
        <w:rPr>
          <w:rStyle w:val="Char3"/>
          <w:rFonts w:eastAsia="Calibri" w:hint="eastAsia"/>
          <w:rtl/>
        </w:rPr>
        <w:t>عِبادِيَ</w:t>
      </w:r>
      <w:r w:rsidRPr="00307264">
        <w:rPr>
          <w:rStyle w:val="Char3"/>
          <w:rFonts w:eastAsia="Calibri"/>
          <w:rtl/>
        </w:rPr>
        <w:t xml:space="preserve"> </w:t>
      </w:r>
      <w:r w:rsidRPr="00307264">
        <w:rPr>
          <w:rStyle w:val="Char3"/>
          <w:rFonts w:eastAsia="Calibri" w:hint="eastAsia"/>
          <w:rtl/>
        </w:rPr>
        <w:t>الصَّالِحُونَ</w:t>
      </w:r>
      <w:r>
        <w:rPr>
          <w:rFonts w:hint="cs"/>
          <w:rtl/>
        </w:rPr>
        <w:t>»،</w:t>
      </w:r>
      <w:r w:rsidRPr="003C366F">
        <w:rPr>
          <w:rStyle w:val="footnotenum"/>
          <w:rtl/>
        </w:rPr>
        <w:footnoteReference w:id="3"/>
      </w:r>
    </w:p>
    <w:p w:rsidR="00477A7A" w:rsidRDefault="00477A7A" w:rsidP="00977524">
      <w:pPr>
        <w:pStyle w:val="ab"/>
        <w:spacing w:line="420" w:lineRule="exact"/>
        <w:rPr>
          <w:rtl/>
        </w:rPr>
      </w:pPr>
      <w:r>
        <w:rPr>
          <w:rFonts w:hint="cs"/>
          <w:rtl/>
        </w:rPr>
        <w:t>«</w:t>
      </w:r>
      <w:r w:rsidRPr="00307264">
        <w:rPr>
          <w:rStyle w:val="Char3"/>
          <w:rFonts w:hint="eastAsia"/>
          <w:rtl/>
        </w:rPr>
        <w:t>إ</w:t>
      </w:r>
      <w:r w:rsidRPr="00307264">
        <w:rPr>
          <w:rStyle w:val="Char3"/>
          <w:rFonts w:eastAsia="Calibri" w:hint="eastAsia"/>
          <w:rtl/>
        </w:rPr>
        <w:t>نَّ</w:t>
      </w:r>
      <w:r w:rsidRPr="00307264">
        <w:rPr>
          <w:rStyle w:val="Char3"/>
          <w:rFonts w:eastAsia="Calibri"/>
          <w:rtl/>
        </w:rPr>
        <w:t xml:space="preserve"> </w:t>
      </w:r>
      <w:r w:rsidRPr="00307264">
        <w:rPr>
          <w:rStyle w:val="Char3"/>
          <w:rFonts w:eastAsia="Calibri" w:hint="eastAsia"/>
          <w:rtl/>
        </w:rPr>
        <w:t>الْأَرْضَ</w:t>
      </w:r>
      <w:r w:rsidRPr="00307264">
        <w:rPr>
          <w:rStyle w:val="Char3"/>
          <w:rFonts w:eastAsia="Calibri"/>
          <w:rtl/>
        </w:rPr>
        <w:t xml:space="preserve"> </w:t>
      </w:r>
      <w:r w:rsidRPr="00307264">
        <w:rPr>
          <w:rStyle w:val="Char3"/>
          <w:rFonts w:eastAsia="Calibri" w:hint="eastAsia"/>
          <w:rtl/>
        </w:rPr>
        <w:t>لِلَّهِ</w:t>
      </w:r>
      <w:r w:rsidRPr="00307264">
        <w:rPr>
          <w:rStyle w:val="Char3"/>
          <w:rFonts w:eastAsia="Calibri"/>
          <w:rtl/>
        </w:rPr>
        <w:t xml:space="preserve"> </w:t>
      </w:r>
      <w:r w:rsidRPr="00307264">
        <w:rPr>
          <w:rStyle w:val="Char3"/>
          <w:rFonts w:eastAsia="Calibri" w:hint="eastAsia"/>
          <w:rtl/>
        </w:rPr>
        <w:t>يُورِثُهَا</w:t>
      </w:r>
      <w:r w:rsidRPr="00307264">
        <w:rPr>
          <w:rStyle w:val="Char3"/>
          <w:rFonts w:eastAsia="Calibri"/>
          <w:rtl/>
        </w:rPr>
        <w:t xml:space="preserve"> </w:t>
      </w:r>
      <w:r w:rsidRPr="00307264">
        <w:rPr>
          <w:rStyle w:val="Char3"/>
          <w:rFonts w:eastAsia="Calibri" w:hint="eastAsia"/>
          <w:rtl/>
        </w:rPr>
        <w:t>مَن</w:t>
      </w:r>
      <w:r w:rsidRPr="00307264">
        <w:rPr>
          <w:rStyle w:val="Char3"/>
          <w:rFonts w:eastAsia="Calibri"/>
          <w:rtl/>
        </w:rPr>
        <w:t xml:space="preserve"> </w:t>
      </w:r>
      <w:r w:rsidRPr="00307264">
        <w:rPr>
          <w:rStyle w:val="Char3"/>
          <w:rFonts w:eastAsia="Calibri" w:hint="eastAsia"/>
          <w:rtl/>
        </w:rPr>
        <w:t>يَشَاءُ</w:t>
      </w:r>
      <w:r w:rsidRPr="00307264">
        <w:rPr>
          <w:rStyle w:val="Char3"/>
          <w:rFonts w:eastAsia="Calibri"/>
          <w:rtl/>
        </w:rPr>
        <w:t xml:space="preserve"> </w:t>
      </w:r>
      <w:r w:rsidRPr="00307264">
        <w:rPr>
          <w:rStyle w:val="Char3"/>
          <w:rFonts w:eastAsia="Calibri" w:hint="eastAsia"/>
          <w:rtl/>
        </w:rPr>
        <w:t>مِنْ</w:t>
      </w:r>
      <w:r w:rsidRPr="00307264">
        <w:rPr>
          <w:rStyle w:val="Char3"/>
          <w:rFonts w:eastAsia="Calibri"/>
          <w:rtl/>
        </w:rPr>
        <w:t xml:space="preserve"> </w:t>
      </w:r>
      <w:r w:rsidRPr="00307264">
        <w:rPr>
          <w:rStyle w:val="Char3"/>
          <w:rFonts w:eastAsia="Calibri" w:hint="eastAsia"/>
          <w:rtl/>
        </w:rPr>
        <w:t>عِبَادِهِ</w:t>
      </w:r>
      <w:r w:rsidRPr="00307264">
        <w:rPr>
          <w:rStyle w:val="Char3"/>
          <w:rFonts w:eastAsia="Calibri"/>
          <w:rtl/>
        </w:rPr>
        <w:t xml:space="preserve"> </w:t>
      </w:r>
      <w:r w:rsidRPr="00307264">
        <w:rPr>
          <w:rStyle w:val="Char3"/>
          <w:rFonts w:eastAsia="Calibri" w:hint="eastAsia"/>
          <w:rtl/>
        </w:rPr>
        <w:t>وَالْعَاقِبَةُ</w:t>
      </w:r>
      <w:r w:rsidRPr="00307264">
        <w:rPr>
          <w:rStyle w:val="Char3"/>
          <w:rFonts w:eastAsia="Calibri"/>
          <w:rtl/>
        </w:rPr>
        <w:t xml:space="preserve"> </w:t>
      </w:r>
      <w:r w:rsidRPr="00307264">
        <w:rPr>
          <w:rStyle w:val="Char3"/>
          <w:rFonts w:eastAsia="Calibri" w:hint="eastAsia"/>
          <w:rtl/>
        </w:rPr>
        <w:t>لِلْمُتَّقِينَ</w:t>
      </w:r>
      <w:r>
        <w:rPr>
          <w:rFonts w:hint="cs"/>
          <w:rtl/>
        </w:rPr>
        <w:t>»</w:t>
      </w:r>
      <w:r w:rsidRPr="00EF11AE">
        <w:rPr>
          <w:rFonts w:hint="eastAsia"/>
          <w:rtl/>
        </w:rPr>
        <w:t>،</w:t>
      </w:r>
      <w:r w:rsidRPr="003C366F">
        <w:rPr>
          <w:rStyle w:val="footnotenum"/>
          <w:rtl/>
        </w:rPr>
        <w:footnoteReference w:id="4"/>
      </w:r>
    </w:p>
    <w:p w:rsidR="00477A7A" w:rsidRDefault="00477A7A" w:rsidP="00977524">
      <w:pPr>
        <w:pStyle w:val="ab"/>
        <w:spacing w:line="420" w:lineRule="exact"/>
        <w:rPr>
          <w:rtl/>
        </w:rPr>
      </w:pPr>
      <w:r>
        <w:rPr>
          <w:rFonts w:hint="cs"/>
          <w:rtl/>
        </w:rPr>
        <w:t>«</w:t>
      </w:r>
      <w:r w:rsidRPr="00307264">
        <w:rPr>
          <w:rStyle w:val="Char3"/>
          <w:rFonts w:eastAsia="Calibri" w:hint="eastAsia"/>
          <w:rtl/>
        </w:rPr>
        <w:t>وَنُرِيدُ</w:t>
      </w:r>
      <w:r w:rsidRPr="00307264">
        <w:rPr>
          <w:rStyle w:val="Char3"/>
          <w:rFonts w:eastAsia="Calibri"/>
          <w:rtl/>
        </w:rPr>
        <w:t xml:space="preserve"> </w:t>
      </w:r>
      <w:r w:rsidRPr="00307264">
        <w:rPr>
          <w:rStyle w:val="Char3"/>
          <w:rFonts w:eastAsia="Calibri" w:hint="eastAsia"/>
          <w:rtl/>
        </w:rPr>
        <w:t>أَنْ</w:t>
      </w:r>
      <w:r w:rsidRPr="00307264">
        <w:rPr>
          <w:rStyle w:val="Char3"/>
          <w:rFonts w:eastAsia="Calibri"/>
          <w:rtl/>
        </w:rPr>
        <w:t xml:space="preserve"> </w:t>
      </w:r>
      <w:r w:rsidRPr="00307264">
        <w:rPr>
          <w:rStyle w:val="Char3"/>
          <w:rFonts w:eastAsia="Calibri" w:hint="eastAsia"/>
          <w:rtl/>
        </w:rPr>
        <w:t>نَمُنَّ</w:t>
      </w:r>
      <w:r w:rsidRPr="00307264">
        <w:rPr>
          <w:rStyle w:val="Char3"/>
          <w:rFonts w:eastAsia="Calibri"/>
          <w:rtl/>
        </w:rPr>
        <w:t xml:space="preserve"> </w:t>
      </w:r>
      <w:r w:rsidRPr="00307264">
        <w:rPr>
          <w:rStyle w:val="Char3"/>
          <w:rFonts w:eastAsia="Calibri" w:hint="eastAsia"/>
          <w:rtl/>
        </w:rPr>
        <w:t>عَلَى</w:t>
      </w:r>
      <w:r w:rsidRPr="00307264">
        <w:rPr>
          <w:rStyle w:val="Char3"/>
          <w:rFonts w:eastAsia="Calibri"/>
          <w:rtl/>
        </w:rPr>
        <w:t xml:space="preserve"> </w:t>
      </w:r>
      <w:r w:rsidRPr="00307264">
        <w:rPr>
          <w:rStyle w:val="Char3"/>
          <w:rFonts w:eastAsia="Calibri" w:hint="eastAsia"/>
          <w:rtl/>
        </w:rPr>
        <w:t>الَّذِينَ</w:t>
      </w:r>
      <w:r w:rsidRPr="00307264">
        <w:rPr>
          <w:rStyle w:val="Char3"/>
          <w:rFonts w:eastAsia="Calibri"/>
          <w:rtl/>
        </w:rPr>
        <w:t xml:space="preserve"> </w:t>
      </w:r>
      <w:r w:rsidRPr="00307264">
        <w:rPr>
          <w:rStyle w:val="Char3"/>
          <w:rFonts w:eastAsia="Calibri" w:hint="eastAsia"/>
          <w:rtl/>
        </w:rPr>
        <w:t>اسْتُضْعِفُوا</w:t>
      </w:r>
      <w:r w:rsidRPr="00307264">
        <w:rPr>
          <w:rStyle w:val="Char3"/>
          <w:rFonts w:eastAsia="Calibri"/>
          <w:rtl/>
        </w:rPr>
        <w:t xml:space="preserve"> </w:t>
      </w:r>
      <w:r w:rsidRPr="00307264">
        <w:rPr>
          <w:rStyle w:val="Char3"/>
          <w:rFonts w:eastAsia="Calibri" w:hint="eastAsia"/>
          <w:rtl/>
        </w:rPr>
        <w:t>فِي</w:t>
      </w:r>
      <w:r w:rsidRPr="00307264">
        <w:rPr>
          <w:rStyle w:val="Char3"/>
          <w:rFonts w:eastAsia="Calibri"/>
          <w:rtl/>
        </w:rPr>
        <w:t xml:space="preserve"> </w:t>
      </w:r>
      <w:r w:rsidRPr="00307264">
        <w:rPr>
          <w:rStyle w:val="Char3"/>
          <w:rFonts w:eastAsia="Calibri" w:hint="eastAsia"/>
          <w:rtl/>
        </w:rPr>
        <w:t>الْأَرْضِ</w:t>
      </w:r>
      <w:r w:rsidRPr="00307264">
        <w:rPr>
          <w:rStyle w:val="Char3"/>
          <w:rFonts w:eastAsia="Calibri"/>
          <w:rtl/>
        </w:rPr>
        <w:t xml:space="preserve"> </w:t>
      </w:r>
      <w:r w:rsidRPr="00307264">
        <w:rPr>
          <w:rStyle w:val="Char3"/>
          <w:rFonts w:eastAsia="Calibri" w:hint="eastAsia"/>
          <w:rtl/>
        </w:rPr>
        <w:t>وَنَجْعَلَهُمْ</w:t>
      </w:r>
      <w:r w:rsidRPr="00307264">
        <w:rPr>
          <w:rStyle w:val="Char3"/>
          <w:rFonts w:eastAsia="Calibri"/>
          <w:rtl/>
        </w:rPr>
        <w:t xml:space="preserve"> </w:t>
      </w:r>
      <w:r w:rsidRPr="00307264">
        <w:rPr>
          <w:rStyle w:val="Char3"/>
          <w:rFonts w:eastAsia="Calibri" w:hint="eastAsia"/>
          <w:rtl/>
        </w:rPr>
        <w:t>أَئِمَّةً</w:t>
      </w:r>
      <w:r w:rsidRPr="00307264">
        <w:rPr>
          <w:rStyle w:val="Char3"/>
          <w:rFonts w:eastAsia="Calibri"/>
          <w:rtl/>
        </w:rPr>
        <w:t xml:space="preserve"> </w:t>
      </w:r>
      <w:r w:rsidRPr="00307264">
        <w:rPr>
          <w:rStyle w:val="Char3"/>
          <w:rFonts w:eastAsia="Calibri" w:hint="eastAsia"/>
          <w:rtl/>
        </w:rPr>
        <w:t>وَنَجْعَلَهُمُ</w:t>
      </w:r>
      <w:r w:rsidRPr="00307264">
        <w:rPr>
          <w:rStyle w:val="Char3"/>
          <w:rFonts w:eastAsia="Calibri"/>
          <w:rtl/>
        </w:rPr>
        <w:t xml:space="preserve"> </w:t>
      </w:r>
      <w:r w:rsidRPr="00307264">
        <w:rPr>
          <w:rStyle w:val="Char3"/>
          <w:rFonts w:eastAsia="Calibri" w:hint="eastAsia"/>
          <w:rtl/>
        </w:rPr>
        <w:t>الْوَارِثِينَ</w:t>
      </w:r>
      <w:r>
        <w:rPr>
          <w:rFonts w:hint="cs"/>
          <w:rtl/>
        </w:rPr>
        <w:t>»،</w:t>
      </w:r>
      <w:r w:rsidRPr="003C366F">
        <w:rPr>
          <w:rStyle w:val="footnotenum"/>
          <w:rtl/>
        </w:rPr>
        <w:footnoteReference w:id="5"/>
      </w:r>
    </w:p>
    <w:p w:rsidR="00477A7A" w:rsidRPr="00C37CF1" w:rsidRDefault="00477A7A" w:rsidP="00977524">
      <w:pPr>
        <w:spacing w:line="420" w:lineRule="exact"/>
        <w:rPr>
          <w:rtl/>
        </w:rPr>
      </w:pPr>
      <w:r w:rsidRPr="00C37CF1">
        <w:rPr>
          <w:rFonts w:hint="eastAsia"/>
          <w:rtl/>
        </w:rPr>
        <w:t>زم</w:t>
      </w:r>
      <w:r w:rsidRPr="00C37CF1">
        <w:rPr>
          <w:rFonts w:hint="cs"/>
          <w:rtl/>
        </w:rPr>
        <w:t>ی</w:t>
      </w:r>
      <w:r w:rsidRPr="00C37CF1">
        <w:rPr>
          <w:rFonts w:hint="eastAsia"/>
          <w:rtl/>
        </w:rPr>
        <w:t>ن</w:t>
      </w:r>
      <w:r w:rsidRPr="00C37CF1">
        <w:rPr>
          <w:rtl/>
        </w:rPr>
        <w:t xml:space="preserve"> </w:t>
      </w:r>
      <w:r w:rsidRPr="00C37CF1">
        <w:rPr>
          <w:rFonts w:hint="eastAsia"/>
          <w:rtl/>
        </w:rPr>
        <w:t>به</w:t>
      </w:r>
      <w:r w:rsidRPr="00C37CF1">
        <w:rPr>
          <w:rtl/>
        </w:rPr>
        <w:t xml:space="preserve"> </w:t>
      </w:r>
      <w:r w:rsidRPr="00C37CF1">
        <w:rPr>
          <w:rFonts w:hint="cs"/>
          <w:rtl/>
        </w:rPr>
        <w:t xml:space="preserve">طور </w:t>
      </w:r>
      <w:r w:rsidRPr="00C37CF1">
        <w:rPr>
          <w:rFonts w:hint="eastAsia"/>
          <w:rtl/>
        </w:rPr>
        <w:t>مطلق</w:t>
      </w:r>
      <w:r w:rsidRPr="00C37CF1">
        <w:rPr>
          <w:rtl/>
        </w:rPr>
        <w:t xml:space="preserve"> </w:t>
      </w:r>
      <w:r w:rsidRPr="00C37CF1">
        <w:rPr>
          <w:rFonts w:hint="cs"/>
          <w:rtl/>
        </w:rPr>
        <w:t xml:space="preserve">در اختیار </w:t>
      </w:r>
      <w:r w:rsidRPr="00C37CF1">
        <w:rPr>
          <w:rFonts w:hint="eastAsia"/>
          <w:rtl/>
        </w:rPr>
        <w:t>بندگان</w:t>
      </w:r>
      <w:r w:rsidRPr="00C37CF1">
        <w:rPr>
          <w:rtl/>
        </w:rPr>
        <w:t xml:space="preserve"> </w:t>
      </w:r>
      <w:r w:rsidRPr="00C37CF1">
        <w:rPr>
          <w:rFonts w:hint="eastAsia"/>
          <w:rtl/>
        </w:rPr>
        <w:t>شا</w:t>
      </w:r>
      <w:r w:rsidRPr="00C37CF1">
        <w:rPr>
          <w:rFonts w:hint="cs"/>
          <w:rtl/>
        </w:rPr>
        <w:t>ی</w:t>
      </w:r>
      <w:r w:rsidRPr="00C37CF1">
        <w:rPr>
          <w:rFonts w:hint="eastAsia"/>
          <w:rtl/>
        </w:rPr>
        <w:t>سته</w:t>
      </w:r>
      <w:r w:rsidRPr="00C37CF1">
        <w:rPr>
          <w:rtl/>
        </w:rPr>
        <w:t xml:space="preserve"> </w:t>
      </w:r>
      <w:r w:rsidRPr="00C37CF1">
        <w:rPr>
          <w:rFonts w:hint="cs"/>
          <w:rtl/>
        </w:rPr>
        <w:t xml:space="preserve">و متقی </w:t>
      </w:r>
      <w:r w:rsidRPr="00C37CF1">
        <w:rPr>
          <w:rFonts w:hint="eastAsia"/>
          <w:rtl/>
        </w:rPr>
        <w:t>قرار</w:t>
      </w:r>
      <w:r w:rsidRPr="00C37CF1">
        <w:rPr>
          <w:rFonts w:hint="cs"/>
          <w:rtl/>
        </w:rPr>
        <w:t xml:space="preserve"> خواهد </w:t>
      </w:r>
      <w:r w:rsidRPr="00C37CF1">
        <w:rPr>
          <w:rFonts w:hint="eastAsia"/>
          <w:rtl/>
        </w:rPr>
        <w:t>گ</w:t>
      </w:r>
      <w:r w:rsidRPr="00C37CF1">
        <w:rPr>
          <w:rFonts w:hint="cs"/>
          <w:rtl/>
        </w:rPr>
        <w:t xml:space="preserve">رفت. چنانچه </w:t>
      </w:r>
      <w:r w:rsidRPr="00C37CF1">
        <w:rPr>
          <w:rFonts w:hint="eastAsia"/>
          <w:rtl/>
        </w:rPr>
        <w:t>در</w:t>
      </w:r>
      <w:r w:rsidRPr="00C37CF1">
        <w:rPr>
          <w:rtl/>
        </w:rPr>
        <w:t xml:space="preserve"> </w:t>
      </w:r>
      <w:r w:rsidRPr="00C37CF1">
        <w:rPr>
          <w:rFonts w:hint="eastAsia"/>
          <w:rtl/>
        </w:rPr>
        <w:t>روا</w:t>
      </w:r>
      <w:r w:rsidRPr="00C37CF1">
        <w:rPr>
          <w:rFonts w:hint="cs"/>
          <w:rtl/>
        </w:rPr>
        <w:t xml:space="preserve">یات معصومان </w:t>
      </w:r>
      <w:r w:rsidRPr="00C37CF1">
        <w:rPr>
          <w:rFonts w:hint="eastAsia"/>
          <w:rtl/>
        </w:rPr>
        <w:t>هم</w:t>
      </w:r>
      <w:r w:rsidRPr="00C37CF1">
        <w:rPr>
          <w:rtl/>
        </w:rPr>
        <w:t xml:space="preserve"> </w:t>
      </w:r>
      <w:r w:rsidRPr="00C37CF1">
        <w:rPr>
          <w:rFonts w:hint="cs"/>
          <w:rtl/>
        </w:rPr>
        <w:t>آمده است:</w:t>
      </w:r>
      <w:r w:rsidRPr="00C37CF1">
        <w:rPr>
          <w:rtl/>
        </w:rPr>
        <w:t xml:space="preserve"> </w:t>
      </w:r>
      <w:r w:rsidRPr="00C37CF1">
        <w:rPr>
          <w:rFonts w:hint="cs"/>
          <w:rtl/>
        </w:rPr>
        <w:t>«</w:t>
      </w:r>
      <w:r w:rsidRPr="00307264">
        <w:rPr>
          <w:rStyle w:val="Charf1"/>
          <w:rFonts w:eastAsia="Calibri"/>
          <w:rtl/>
        </w:rPr>
        <w:t>الْإِسْلَامُ يَعْلُو وَ لَا يُعْلَى عَلَيْه</w:t>
      </w:r>
      <w:r w:rsidRPr="00C37CF1">
        <w:rPr>
          <w:rtl/>
        </w:rPr>
        <w:t>‏</w:t>
      </w:r>
      <w:r w:rsidRPr="00C37CF1">
        <w:rPr>
          <w:rFonts w:hint="cs"/>
          <w:rtl/>
        </w:rPr>
        <w:t>»؛</w:t>
      </w:r>
      <w:r w:rsidRPr="003C366F">
        <w:rPr>
          <w:rStyle w:val="footnotenum"/>
          <w:rtl/>
        </w:rPr>
        <w:footnoteReference w:id="6"/>
      </w:r>
      <w:r w:rsidRPr="00C37CF1">
        <w:rPr>
          <w:rtl/>
        </w:rPr>
        <w:t xml:space="preserve"> </w:t>
      </w:r>
      <w:r w:rsidRPr="00C37CF1">
        <w:rPr>
          <w:rFonts w:hint="eastAsia"/>
          <w:rtl/>
        </w:rPr>
        <w:t>اسلام</w:t>
      </w:r>
      <w:r w:rsidRPr="00C37CF1">
        <w:rPr>
          <w:rtl/>
        </w:rPr>
        <w:t xml:space="preserve"> </w:t>
      </w:r>
      <w:r w:rsidRPr="00C37CF1">
        <w:rPr>
          <w:rFonts w:hint="eastAsia"/>
          <w:rtl/>
        </w:rPr>
        <w:t>دست</w:t>
      </w:r>
      <w:r w:rsidRPr="00C37CF1">
        <w:rPr>
          <w:rtl/>
        </w:rPr>
        <w:t xml:space="preserve"> </w:t>
      </w:r>
      <w:r w:rsidRPr="00C37CF1">
        <w:rPr>
          <w:rFonts w:hint="eastAsia"/>
          <w:rtl/>
        </w:rPr>
        <w:t>برتر</w:t>
      </w:r>
      <w:r w:rsidRPr="00C37CF1">
        <w:rPr>
          <w:rtl/>
        </w:rPr>
        <w:t xml:space="preserve"> </w:t>
      </w:r>
      <w:r w:rsidRPr="00C37CF1">
        <w:rPr>
          <w:rFonts w:hint="eastAsia"/>
          <w:rtl/>
        </w:rPr>
        <w:t>را</w:t>
      </w:r>
      <w:r w:rsidRPr="00C37CF1">
        <w:rPr>
          <w:rtl/>
        </w:rPr>
        <w:t xml:space="preserve"> </w:t>
      </w:r>
      <w:r w:rsidRPr="00C37CF1">
        <w:rPr>
          <w:rFonts w:hint="cs"/>
          <w:rtl/>
        </w:rPr>
        <w:t xml:space="preserve">دارد </w:t>
      </w:r>
      <w:r w:rsidRPr="00C37CF1">
        <w:rPr>
          <w:rFonts w:hint="eastAsia"/>
          <w:rtl/>
        </w:rPr>
        <w:t>و</w:t>
      </w:r>
      <w:r w:rsidRPr="00C37CF1">
        <w:rPr>
          <w:rtl/>
        </w:rPr>
        <w:t xml:space="preserve"> </w:t>
      </w:r>
      <w:r w:rsidRPr="00C37CF1">
        <w:rPr>
          <w:rFonts w:hint="eastAsia"/>
          <w:rtl/>
        </w:rPr>
        <w:t>ه</w:t>
      </w:r>
      <w:r w:rsidRPr="00C37CF1">
        <w:rPr>
          <w:rFonts w:hint="cs"/>
          <w:rtl/>
        </w:rPr>
        <w:t>ی</w:t>
      </w:r>
      <w:r w:rsidRPr="00C37CF1">
        <w:rPr>
          <w:rFonts w:hint="eastAsia"/>
          <w:rtl/>
        </w:rPr>
        <w:t>چ</w:t>
      </w:r>
      <w:r w:rsidRPr="00C37CF1">
        <w:rPr>
          <w:rtl/>
        </w:rPr>
        <w:t xml:space="preserve"> </w:t>
      </w:r>
      <w:r w:rsidRPr="00C37CF1">
        <w:rPr>
          <w:rFonts w:hint="eastAsia"/>
          <w:rtl/>
        </w:rPr>
        <w:t>چ</w:t>
      </w:r>
      <w:r w:rsidRPr="00C37CF1">
        <w:rPr>
          <w:rFonts w:hint="cs"/>
          <w:rtl/>
        </w:rPr>
        <w:t>ی</w:t>
      </w:r>
      <w:r w:rsidRPr="00C37CF1">
        <w:rPr>
          <w:rFonts w:hint="eastAsia"/>
          <w:rtl/>
        </w:rPr>
        <w:t>ز</w:t>
      </w:r>
      <w:r w:rsidRPr="00C37CF1">
        <w:rPr>
          <w:rtl/>
        </w:rPr>
        <w:t xml:space="preserve"> </w:t>
      </w:r>
      <w:r w:rsidRPr="00C37CF1">
        <w:rPr>
          <w:rFonts w:hint="eastAsia"/>
          <w:rtl/>
        </w:rPr>
        <w:t>بالاتر</w:t>
      </w:r>
      <w:r w:rsidRPr="00C37CF1">
        <w:rPr>
          <w:rtl/>
        </w:rPr>
        <w:t xml:space="preserve"> </w:t>
      </w:r>
      <w:r w:rsidRPr="00C37CF1">
        <w:rPr>
          <w:rFonts w:hint="eastAsia"/>
          <w:rtl/>
        </w:rPr>
        <w:t>از</w:t>
      </w:r>
      <w:r w:rsidRPr="00C37CF1">
        <w:rPr>
          <w:rtl/>
        </w:rPr>
        <w:t xml:space="preserve"> </w:t>
      </w:r>
      <w:r w:rsidRPr="00C37CF1">
        <w:rPr>
          <w:rFonts w:hint="cs"/>
          <w:rtl/>
        </w:rPr>
        <w:t>آن</w:t>
      </w:r>
      <w:r w:rsidRPr="00C37CF1">
        <w:rPr>
          <w:rtl/>
        </w:rPr>
        <w:t xml:space="preserve"> </w:t>
      </w:r>
      <w:r w:rsidRPr="00C37CF1">
        <w:rPr>
          <w:rFonts w:hint="eastAsia"/>
          <w:rtl/>
        </w:rPr>
        <w:t>ن</w:t>
      </w:r>
      <w:r w:rsidRPr="00C37CF1">
        <w:rPr>
          <w:rFonts w:hint="cs"/>
          <w:rtl/>
        </w:rPr>
        <w:t>ی</w:t>
      </w:r>
      <w:r w:rsidRPr="00C37CF1">
        <w:rPr>
          <w:rFonts w:hint="eastAsia"/>
          <w:rtl/>
        </w:rPr>
        <w:t>ست</w:t>
      </w:r>
      <w:r w:rsidRPr="00C37CF1">
        <w:rPr>
          <w:rFonts w:hint="cs"/>
          <w:rtl/>
        </w:rPr>
        <w:t>.</w:t>
      </w:r>
      <w:r w:rsidRPr="00C37CF1">
        <w:rPr>
          <w:rtl/>
        </w:rPr>
        <w:t xml:space="preserve"> </w:t>
      </w:r>
    </w:p>
    <w:p w:rsidR="00477A7A" w:rsidRDefault="00477A7A" w:rsidP="00977524">
      <w:pPr>
        <w:pStyle w:val="Heading1"/>
        <w:rPr>
          <w:rtl/>
        </w:rPr>
      </w:pPr>
      <w:bookmarkStart w:id="11" w:name="_Toc73765660"/>
      <w:bookmarkStart w:id="12" w:name="_Toc85608258"/>
      <w:r>
        <w:rPr>
          <w:rFonts w:hint="cs"/>
          <w:rtl/>
        </w:rPr>
        <w:t>تکلیف ما</w:t>
      </w:r>
      <w:bookmarkEnd w:id="11"/>
      <w:bookmarkEnd w:id="12"/>
    </w:p>
    <w:p w:rsidR="00477A7A" w:rsidRDefault="00477A7A" w:rsidP="00977524">
      <w:pPr>
        <w:pStyle w:val="a7"/>
        <w:rPr>
          <w:rtl/>
        </w:rPr>
      </w:pPr>
      <w:r w:rsidRPr="00C37CF1">
        <w:rPr>
          <w:rFonts w:hint="eastAsia"/>
          <w:rtl/>
        </w:rPr>
        <w:t>ظاهر</w:t>
      </w:r>
      <w:r w:rsidRPr="00C37CF1">
        <w:rPr>
          <w:rtl/>
        </w:rPr>
        <w:t xml:space="preserve"> </w:t>
      </w:r>
      <w:r w:rsidRPr="00C37CF1">
        <w:rPr>
          <w:rFonts w:hint="eastAsia"/>
          <w:rtl/>
        </w:rPr>
        <w:t>ا</w:t>
      </w:r>
      <w:r w:rsidRPr="00C37CF1">
        <w:rPr>
          <w:rFonts w:hint="cs"/>
          <w:rtl/>
        </w:rPr>
        <w:t>ی</w:t>
      </w:r>
      <w:r w:rsidRPr="00C37CF1">
        <w:rPr>
          <w:rFonts w:hint="eastAsia"/>
          <w:rtl/>
        </w:rPr>
        <w:t>ن</w:t>
      </w:r>
      <w:r w:rsidRPr="00C37CF1">
        <w:rPr>
          <w:rtl/>
        </w:rPr>
        <w:t xml:space="preserve"> </w:t>
      </w:r>
      <w:r w:rsidRPr="00C37CF1">
        <w:rPr>
          <w:rFonts w:hint="eastAsia"/>
          <w:rtl/>
        </w:rPr>
        <w:t>آ</w:t>
      </w:r>
      <w:r w:rsidRPr="00C37CF1">
        <w:rPr>
          <w:rFonts w:hint="cs"/>
          <w:rtl/>
        </w:rPr>
        <w:t>ی</w:t>
      </w:r>
      <w:r w:rsidRPr="00C37CF1">
        <w:rPr>
          <w:rFonts w:hint="eastAsia"/>
          <w:rtl/>
        </w:rPr>
        <w:t>ات</w:t>
      </w:r>
      <w:r w:rsidRPr="00C37CF1">
        <w:rPr>
          <w:rtl/>
        </w:rPr>
        <w:t xml:space="preserve"> </w:t>
      </w:r>
      <w:r w:rsidRPr="00C37CF1">
        <w:rPr>
          <w:rFonts w:hint="eastAsia"/>
          <w:rtl/>
        </w:rPr>
        <w:t>و</w:t>
      </w:r>
      <w:r w:rsidRPr="00C37CF1">
        <w:rPr>
          <w:rtl/>
        </w:rPr>
        <w:t xml:space="preserve"> </w:t>
      </w:r>
      <w:r w:rsidRPr="00C37CF1">
        <w:rPr>
          <w:rFonts w:hint="eastAsia"/>
          <w:rtl/>
        </w:rPr>
        <w:t>روا</w:t>
      </w:r>
      <w:r w:rsidRPr="00C37CF1">
        <w:rPr>
          <w:rFonts w:hint="cs"/>
          <w:rtl/>
        </w:rPr>
        <w:t>ی</w:t>
      </w:r>
      <w:r w:rsidRPr="00C37CF1">
        <w:rPr>
          <w:rFonts w:hint="eastAsia"/>
          <w:rtl/>
        </w:rPr>
        <w:t>ات</w:t>
      </w:r>
      <w:r w:rsidRPr="00C37CF1">
        <w:rPr>
          <w:rtl/>
        </w:rPr>
        <w:t xml:space="preserve"> </w:t>
      </w:r>
      <w:r w:rsidRPr="00C37CF1">
        <w:rPr>
          <w:rFonts w:hint="eastAsia"/>
          <w:rtl/>
        </w:rPr>
        <w:t>خبر</w:t>
      </w:r>
      <w:r w:rsidRPr="00C37CF1">
        <w:rPr>
          <w:rtl/>
        </w:rPr>
        <w:t xml:space="preserve"> </w:t>
      </w:r>
      <w:r w:rsidRPr="00C37CF1">
        <w:rPr>
          <w:rFonts w:hint="cs"/>
          <w:rtl/>
        </w:rPr>
        <w:t xml:space="preserve">است؛ ولی حقیقت آن است که در این بیانات نوعی انشا نیز نهفته است. </w:t>
      </w:r>
      <w:r w:rsidRPr="00C37CF1">
        <w:rPr>
          <w:rFonts w:hint="eastAsia"/>
          <w:rtl/>
        </w:rPr>
        <w:t>خدا</w:t>
      </w:r>
      <w:r w:rsidRPr="00C37CF1">
        <w:rPr>
          <w:rtl/>
        </w:rPr>
        <w:t xml:space="preserve"> می‌</w:t>
      </w:r>
      <w:r w:rsidRPr="00C37CF1">
        <w:rPr>
          <w:rFonts w:hint="eastAsia"/>
          <w:rtl/>
        </w:rPr>
        <w:t>فرما</w:t>
      </w:r>
      <w:r w:rsidRPr="00C37CF1">
        <w:rPr>
          <w:rFonts w:hint="cs"/>
          <w:rtl/>
        </w:rPr>
        <w:t>ی</w:t>
      </w:r>
      <w:r w:rsidRPr="00C37CF1">
        <w:rPr>
          <w:rFonts w:hint="eastAsia"/>
          <w:rtl/>
        </w:rPr>
        <w:t>د</w:t>
      </w:r>
      <w:r w:rsidRPr="00C37CF1">
        <w:rPr>
          <w:rtl/>
        </w:rPr>
        <w:t xml:space="preserve"> </w:t>
      </w:r>
      <w:r w:rsidRPr="00C37CF1">
        <w:rPr>
          <w:rFonts w:hint="eastAsia"/>
          <w:rtl/>
        </w:rPr>
        <w:t>من</w:t>
      </w:r>
      <w:r w:rsidRPr="00C37CF1">
        <w:rPr>
          <w:rtl/>
        </w:rPr>
        <w:t xml:space="preserve"> </w:t>
      </w:r>
      <w:r w:rsidRPr="00C37CF1">
        <w:rPr>
          <w:rFonts w:hint="cs"/>
          <w:rtl/>
        </w:rPr>
        <w:t xml:space="preserve">این کار را می‌کنم، اسلام این گونه هست؛ اما علاوه بر این نوید الهی، نوعی تکلیف و مسئولیت نیز برای مؤمنان رقم خورده است؛ یعنی مؤمنان باید این کار را بکنند و این مطلوب را پدید آورند. منظور این </w:t>
      </w:r>
      <w:r w:rsidRPr="00C37CF1">
        <w:rPr>
          <w:rFonts w:hint="cs"/>
          <w:rtl/>
        </w:rPr>
        <w:lastRenderedPageBreak/>
        <w:t xml:space="preserve">نیست که بنشینید و بنگرید و </w:t>
      </w:r>
      <w:r w:rsidRPr="00C37CF1">
        <w:rPr>
          <w:rFonts w:hint="eastAsia"/>
          <w:rtl/>
        </w:rPr>
        <w:t>منتظر</w:t>
      </w:r>
      <w:r w:rsidRPr="00C37CF1">
        <w:rPr>
          <w:rtl/>
        </w:rPr>
        <w:t xml:space="preserve"> </w:t>
      </w:r>
      <w:r w:rsidRPr="00C37CF1">
        <w:rPr>
          <w:rFonts w:hint="eastAsia"/>
          <w:rtl/>
        </w:rPr>
        <w:t>باش</w:t>
      </w:r>
      <w:r w:rsidRPr="00C37CF1">
        <w:rPr>
          <w:rFonts w:hint="cs"/>
          <w:rtl/>
        </w:rPr>
        <w:t>ی</w:t>
      </w:r>
      <w:r w:rsidRPr="00C37CF1">
        <w:rPr>
          <w:rFonts w:hint="eastAsia"/>
          <w:rtl/>
        </w:rPr>
        <w:t>د</w:t>
      </w:r>
      <w:r w:rsidRPr="00C37CF1">
        <w:rPr>
          <w:rtl/>
        </w:rPr>
        <w:t xml:space="preserve"> </w:t>
      </w:r>
      <w:r w:rsidRPr="00C37CF1">
        <w:rPr>
          <w:rFonts w:hint="cs"/>
          <w:rtl/>
        </w:rPr>
        <w:t xml:space="preserve">تا </w:t>
      </w:r>
      <w:r w:rsidRPr="00C37CF1">
        <w:rPr>
          <w:rFonts w:hint="eastAsia"/>
          <w:rtl/>
        </w:rPr>
        <w:t>خدا</w:t>
      </w:r>
      <w:r w:rsidRPr="00C37CF1">
        <w:rPr>
          <w:rtl/>
        </w:rPr>
        <w:t xml:space="preserve"> </w:t>
      </w:r>
      <w:r w:rsidRPr="00C37CF1">
        <w:rPr>
          <w:rFonts w:hint="cs"/>
          <w:rtl/>
        </w:rPr>
        <w:t xml:space="preserve">کار خود را پیش ببرد و </w:t>
      </w:r>
      <w:r w:rsidRPr="00C37CF1">
        <w:rPr>
          <w:rFonts w:hint="eastAsia"/>
          <w:rtl/>
        </w:rPr>
        <w:t>ا</w:t>
      </w:r>
      <w:r w:rsidRPr="00C37CF1">
        <w:rPr>
          <w:rFonts w:hint="cs"/>
          <w:rtl/>
        </w:rPr>
        <w:t>ی</w:t>
      </w:r>
      <w:r w:rsidRPr="00C37CF1">
        <w:rPr>
          <w:rFonts w:hint="eastAsia"/>
          <w:rtl/>
        </w:rPr>
        <w:t>ن</w:t>
      </w:r>
      <w:r w:rsidRPr="00C37CF1">
        <w:rPr>
          <w:rtl/>
        </w:rPr>
        <w:t xml:space="preserve"> </w:t>
      </w:r>
      <w:r w:rsidRPr="00C37CF1">
        <w:rPr>
          <w:rFonts w:hint="eastAsia"/>
          <w:rtl/>
        </w:rPr>
        <w:t>د</w:t>
      </w:r>
      <w:r w:rsidRPr="00C37CF1">
        <w:rPr>
          <w:rFonts w:hint="cs"/>
          <w:rtl/>
        </w:rPr>
        <w:t>ی</w:t>
      </w:r>
      <w:r w:rsidRPr="00C37CF1">
        <w:rPr>
          <w:rFonts w:hint="eastAsia"/>
          <w:rtl/>
        </w:rPr>
        <w:t>ن</w:t>
      </w:r>
      <w:r w:rsidRPr="00C37CF1">
        <w:rPr>
          <w:rtl/>
        </w:rPr>
        <w:t xml:space="preserve"> </w:t>
      </w:r>
      <w:r w:rsidRPr="00C37CF1">
        <w:rPr>
          <w:rFonts w:hint="eastAsia"/>
          <w:rtl/>
        </w:rPr>
        <w:t>را</w:t>
      </w:r>
      <w:r w:rsidRPr="00C37CF1">
        <w:rPr>
          <w:rtl/>
        </w:rPr>
        <w:t xml:space="preserve"> </w:t>
      </w:r>
      <w:r w:rsidRPr="00C37CF1">
        <w:rPr>
          <w:rFonts w:hint="eastAsia"/>
          <w:rtl/>
        </w:rPr>
        <w:t>بر</w:t>
      </w:r>
      <w:r w:rsidRPr="00C37CF1">
        <w:rPr>
          <w:rtl/>
        </w:rPr>
        <w:t xml:space="preserve"> </w:t>
      </w:r>
      <w:r w:rsidRPr="00C37CF1">
        <w:rPr>
          <w:rFonts w:hint="eastAsia"/>
          <w:rtl/>
        </w:rPr>
        <w:t>هم</w:t>
      </w:r>
      <w:r w:rsidR="003C366F">
        <w:rPr>
          <w:rFonts w:hint="cs"/>
          <w:rtl/>
        </w:rPr>
        <w:t>ۀ</w:t>
      </w:r>
      <w:r w:rsidRPr="00C37CF1">
        <w:rPr>
          <w:rtl/>
        </w:rPr>
        <w:t xml:space="preserve"> </w:t>
      </w:r>
      <w:r w:rsidRPr="00C37CF1">
        <w:rPr>
          <w:rFonts w:hint="cs"/>
          <w:rtl/>
        </w:rPr>
        <w:t xml:space="preserve">ادیان غلبه </w:t>
      </w:r>
      <w:r w:rsidRPr="00C37CF1">
        <w:rPr>
          <w:rFonts w:hint="eastAsia"/>
          <w:rtl/>
        </w:rPr>
        <w:t>دهد</w:t>
      </w:r>
      <w:r w:rsidRPr="00C37CF1">
        <w:rPr>
          <w:rFonts w:hint="cs"/>
          <w:rtl/>
        </w:rPr>
        <w:t>! این تفسیر،</w:t>
      </w:r>
      <w:r w:rsidRPr="00C37CF1">
        <w:rPr>
          <w:rtl/>
        </w:rPr>
        <w:t xml:space="preserve"> </w:t>
      </w:r>
      <w:r w:rsidRPr="00C37CF1">
        <w:rPr>
          <w:rFonts w:hint="cs"/>
          <w:rtl/>
        </w:rPr>
        <w:t>ی</w:t>
      </w:r>
      <w:r w:rsidRPr="00C37CF1">
        <w:rPr>
          <w:rFonts w:hint="eastAsia"/>
          <w:rtl/>
        </w:rPr>
        <w:t>ک</w:t>
      </w:r>
      <w:r w:rsidRPr="00C37CF1">
        <w:rPr>
          <w:rtl/>
        </w:rPr>
        <w:t xml:space="preserve"> </w:t>
      </w:r>
      <w:r w:rsidRPr="00C37CF1">
        <w:rPr>
          <w:rFonts w:hint="eastAsia"/>
          <w:rtl/>
        </w:rPr>
        <w:t>تفس</w:t>
      </w:r>
      <w:r w:rsidRPr="00C37CF1">
        <w:rPr>
          <w:rFonts w:hint="cs"/>
          <w:rtl/>
        </w:rPr>
        <w:t>ی</w:t>
      </w:r>
      <w:r w:rsidRPr="00C37CF1">
        <w:rPr>
          <w:rFonts w:hint="eastAsia"/>
          <w:rtl/>
        </w:rPr>
        <w:t>ر</w:t>
      </w:r>
      <w:r w:rsidRPr="00C37CF1">
        <w:rPr>
          <w:rtl/>
        </w:rPr>
        <w:t xml:space="preserve"> </w:t>
      </w:r>
      <w:r w:rsidRPr="00C37CF1">
        <w:rPr>
          <w:rFonts w:hint="eastAsia"/>
          <w:rtl/>
        </w:rPr>
        <w:t>بن</w:t>
      </w:r>
      <w:r w:rsidRPr="00C37CF1">
        <w:rPr>
          <w:rFonts w:hint="cs"/>
          <w:rtl/>
        </w:rPr>
        <w:t>ی‌</w:t>
      </w:r>
      <w:r w:rsidRPr="00C37CF1">
        <w:rPr>
          <w:rFonts w:hint="eastAsia"/>
          <w:rtl/>
        </w:rPr>
        <w:t>اسرائ</w:t>
      </w:r>
      <w:r w:rsidRPr="00C37CF1">
        <w:rPr>
          <w:rFonts w:hint="cs"/>
          <w:rtl/>
        </w:rPr>
        <w:t>ی</w:t>
      </w:r>
      <w:r w:rsidRPr="00C37CF1">
        <w:rPr>
          <w:rFonts w:hint="eastAsia"/>
          <w:rtl/>
        </w:rPr>
        <w:t>ل</w:t>
      </w:r>
      <w:r w:rsidRPr="00C37CF1">
        <w:rPr>
          <w:rFonts w:hint="cs"/>
          <w:rtl/>
        </w:rPr>
        <w:t>ی</w:t>
      </w:r>
      <w:r w:rsidRPr="00C37CF1">
        <w:rPr>
          <w:rtl/>
        </w:rPr>
        <w:t xml:space="preserve"> </w:t>
      </w:r>
      <w:r w:rsidRPr="00C37CF1">
        <w:rPr>
          <w:rFonts w:hint="eastAsia"/>
          <w:rtl/>
        </w:rPr>
        <w:t>است</w:t>
      </w:r>
      <w:r w:rsidRPr="00C37CF1">
        <w:rPr>
          <w:rFonts w:hint="cs"/>
          <w:rtl/>
        </w:rPr>
        <w:t xml:space="preserve">! زمانی که </w:t>
      </w:r>
      <w:r w:rsidRPr="00C37CF1">
        <w:rPr>
          <w:rFonts w:hint="eastAsia"/>
          <w:rtl/>
        </w:rPr>
        <w:t>حضرت</w:t>
      </w:r>
      <w:r w:rsidRPr="00C37CF1">
        <w:rPr>
          <w:rtl/>
        </w:rPr>
        <w:t xml:space="preserve"> </w:t>
      </w:r>
      <w:r w:rsidRPr="00C37CF1">
        <w:rPr>
          <w:rFonts w:hint="eastAsia"/>
          <w:rtl/>
        </w:rPr>
        <w:t>موس</w:t>
      </w:r>
      <w:r w:rsidRPr="00C37CF1">
        <w:rPr>
          <w:rFonts w:hint="cs"/>
          <w:rtl/>
        </w:rPr>
        <w:t>ی</w:t>
      </w:r>
      <w:r w:rsidRPr="00C37CF1">
        <w:rPr>
          <w:rtl/>
        </w:rPr>
        <w:t xml:space="preserve"> </w:t>
      </w:r>
      <w:r w:rsidRPr="00C37CF1">
        <w:rPr>
          <w:rFonts w:hint="cs"/>
          <w:rtl/>
        </w:rPr>
        <w:t>به بنی‌اسرائیل دستور حرکت داد</w:t>
      </w:r>
      <w:r w:rsidRPr="00C37CF1">
        <w:rPr>
          <w:rtl/>
        </w:rPr>
        <w:t xml:space="preserve"> </w:t>
      </w:r>
      <w:r w:rsidRPr="00C37CF1">
        <w:rPr>
          <w:rFonts w:hint="eastAsia"/>
          <w:rtl/>
        </w:rPr>
        <w:t>گفتند</w:t>
      </w:r>
      <w:r w:rsidRPr="00C37CF1">
        <w:rPr>
          <w:rFonts w:hint="cs"/>
          <w:rtl/>
        </w:rPr>
        <w:t>: «</w:t>
      </w:r>
      <w:r w:rsidRPr="00307264">
        <w:rPr>
          <w:rStyle w:val="Char3"/>
          <w:rFonts w:hint="eastAsia"/>
          <w:rtl/>
        </w:rPr>
        <w:t>فَاذْهَبْ</w:t>
      </w:r>
      <w:r w:rsidRPr="00307264">
        <w:rPr>
          <w:rStyle w:val="Char3"/>
          <w:rtl/>
        </w:rPr>
        <w:t xml:space="preserve"> </w:t>
      </w:r>
      <w:r w:rsidRPr="00307264">
        <w:rPr>
          <w:rStyle w:val="Char3"/>
          <w:rFonts w:hint="eastAsia"/>
          <w:rtl/>
        </w:rPr>
        <w:t>أَنتَ</w:t>
      </w:r>
      <w:r w:rsidRPr="00307264">
        <w:rPr>
          <w:rStyle w:val="Char3"/>
          <w:rtl/>
        </w:rPr>
        <w:t xml:space="preserve"> </w:t>
      </w:r>
      <w:r w:rsidRPr="00307264">
        <w:rPr>
          <w:rStyle w:val="Char3"/>
          <w:rFonts w:hint="eastAsia"/>
          <w:rtl/>
        </w:rPr>
        <w:t>وَرَبُّكَ</w:t>
      </w:r>
      <w:r w:rsidRPr="00307264">
        <w:rPr>
          <w:rStyle w:val="Char3"/>
          <w:rtl/>
        </w:rPr>
        <w:t xml:space="preserve"> </w:t>
      </w:r>
      <w:r w:rsidRPr="00307264">
        <w:rPr>
          <w:rStyle w:val="Char3"/>
          <w:rFonts w:hint="eastAsia"/>
          <w:rtl/>
        </w:rPr>
        <w:t>فَقَاتِلَا</w:t>
      </w:r>
      <w:r w:rsidRPr="00307264">
        <w:rPr>
          <w:rStyle w:val="Char3"/>
          <w:rtl/>
        </w:rPr>
        <w:t xml:space="preserve"> </w:t>
      </w:r>
      <w:r w:rsidRPr="00307264">
        <w:rPr>
          <w:rStyle w:val="Char3"/>
          <w:rFonts w:hint="eastAsia"/>
          <w:rtl/>
        </w:rPr>
        <w:t>إِنَّا</w:t>
      </w:r>
      <w:r w:rsidRPr="00307264">
        <w:rPr>
          <w:rStyle w:val="Char3"/>
          <w:rtl/>
        </w:rPr>
        <w:t xml:space="preserve"> </w:t>
      </w:r>
      <w:r w:rsidRPr="00307264">
        <w:rPr>
          <w:rStyle w:val="Char3"/>
          <w:rFonts w:hint="eastAsia"/>
          <w:rtl/>
        </w:rPr>
        <w:t>هَاهُنَا</w:t>
      </w:r>
      <w:r w:rsidRPr="00307264">
        <w:rPr>
          <w:rStyle w:val="Char3"/>
          <w:rtl/>
        </w:rPr>
        <w:t xml:space="preserve"> </w:t>
      </w:r>
      <w:r w:rsidRPr="00307264">
        <w:rPr>
          <w:rStyle w:val="Char3"/>
          <w:rFonts w:hint="eastAsia"/>
          <w:rtl/>
        </w:rPr>
        <w:t>قَاعِدُونَ</w:t>
      </w:r>
      <w:r w:rsidRPr="00C37CF1">
        <w:rPr>
          <w:rFonts w:hint="cs"/>
          <w:rtl/>
        </w:rPr>
        <w:t>».</w:t>
      </w:r>
      <w:r w:rsidRPr="003C366F">
        <w:rPr>
          <w:rStyle w:val="footnotenum"/>
          <w:rtl/>
        </w:rPr>
        <w:footnoteReference w:id="7"/>
      </w:r>
    </w:p>
    <w:p w:rsidR="00477A7A" w:rsidRDefault="00477A7A" w:rsidP="003C366F">
      <w:pPr>
        <w:rPr>
          <w:rtl/>
        </w:rPr>
      </w:pPr>
      <w:r>
        <w:rPr>
          <w:rFonts w:hint="cs"/>
          <w:rtl/>
        </w:rPr>
        <w:t>پس این گزاره‌ها</w:t>
      </w:r>
      <w:r w:rsidRPr="00EF11AE">
        <w:rPr>
          <w:rtl/>
        </w:rPr>
        <w:t xml:space="preserve"> </w:t>
      </w:r>
      <w:r>
        <w:rPr>
          <w:rFonts w:hint="cs"/>
          <w:rtl/>
        </w:rPr>
        <w:t xml:space="preserve">صرفا </w:t>
      </w:r>
      <w:r w:rsidRPr="00EF11AE">
        <w:rPr>
          <w:rFonts w:hint="eastAsia"/>
          <w:rtl/>
        </w:rPr>
        <w:t>حصول</w:t>
      </w:r>
      <w:r w:rsidRPr="00EF11AE">
        <w:rPr>
          <w:rFonts w:hint="cs"/>
          <w:rtl/>
        </w:rPr>
        <w:t>ی</w:t>
      </w:r>
      <w:r>
        <w:rPr>
          <w:rtl/>
        </w:rPr>
        <w:t xml:space="preserve"> </w:t>
      </w:r>
      <w:r>
        <w:rPr>
          <w:rFonts w:hint="cs"/>
          <w:rtl/>
        </w:rPr>
        <w:t xml:space="preserve">و تکوینی </w:t>
      </w:r>
      <w:r w:rsidRPr="00EF11AE">
        <w:rPr>
          <w:rFonts w:hint="eastAsia"/>
          <w:rtl/>
        </w:rPr>
        <w:t>ن</w:t>
      </w:r>
      <w:r w:rsidRPr="00EF11AE">
        <w:rPr>
          <w:rFonts w:hint="cs"/>
          <w:rtl/>
        </w:rPr>
        <w:t>ی</w:t>
      </w:r>
      <w:r w:rsidRPr="00EF11AE">
        <w:rPr>
          <w:rFonts w:hint="eastAsia"/>
          <w:rtl/>
        </w:rPr>
        <w:t>ست</w:t>
      </w:r>
      <w:r>
        <w:rPr>
          <w:rFonts w:hint="cs"/>
          <w:rtl/>
        </w:rPr>
        <w:t>؛</w:t>
      </w:r>
      <w:r w:rsidRPr="00EF11AE">
        <w:rPr>
          <w:rtl/>
        </w:rPr>
        <w:t xml:space="preserve"> </w:t>
      </w:r>
      <w:r w:rsidRPr="00EF11AE">
        <w:rPr>
          <w:rFonts w:hint="eastAsia"/>
          <w:rtl/>
        </w:rPr>
        <w:t>تحص</w:t>
      </w:r>
      <w:r w:rsidRPr="00EF11AE">
        <w:rPr>
          <w:rFonts w:hint="cs"/>
          <w:rtl/>
        </w:rPr>
        <w:t>ی</w:t>
      </w:r>
      <w:r w:rsidRPr="00EF11AE">
        <w:rPr>
          <w:rFonts w:hint="eastAsia"/>
          <w:rtl/>
        </w:rPr>
        <w:t>ل</w:t>
      </w:r>
      <w:r w:rsidRPr="00EF11AE">
        <w:rPr>
          <w:rFonts w:hint="cs"/>
          <w:rtl/>
        </w:rPr>
        <w:t>ی</w:t>
      </w:r>
      <w:r w:rsidRPr="00EF11AE">
        <w:rPr>
          <w:rtl/>
        </w:rPr>
        <w:t xml:space="preserve"> </w:t>
      </w:r>
      <w:r>
        <w:rPr>
          <w:rFonts w:hint="cs"/>
          <w:rtl/>
        </w:rPr>
        <w:t xml:space="preserve">و </w:t>
      </w:r>
      <w:r w:rsidRPr="00EF11AE">
        <w:rPr>
          <w:rFonts w:hint="eastAsia"/>
          <w:rtl/>
        </w:rPr>
        <w:t>تشر</w:t>
      </w:r>
      <w:r w:rsidRPr="00EF11AE">
        <w:rPr>
          <w:rFonts w:hint="cs"/>
          <w:rtl/>
        </w:rPr>
        <w:t>ی</w:t>
      </w:r>
      <w:r w:rsidRPr="00EF11AE">
        <w:rPr>
          <w:rFonts w:hint="eastAsia"/>
          <w:rtl/>
        </w:rPr>
        <w:t>ع</w:t>
      </w:r>
      <w:r w:rsidRPr="00EF11AE">
        <w:rPr>
          <w:rFonts w:hint="cs"/>
          <w:rtl/>
        </w:rPr>
        <w:t>ی</w:t>
      </w:r>
      <w:r w:rsidRPr="00EF11AE">
        <w:rPr>
          <w:rtl/>
        </w:rPr>
        <w:t xml:space="preserve"> </w:t>
      </w:r>
      <w:r>
        <w:rPr>
          <w:rFonts w:hint="cs"/>
          <w:rtl/>
        </w:rPr>
        <w:t>نیز ه</w:t>
      </w:r>
      <w:r w:rsidRPr="00EF11AE">
        <w:rPr>
          <w:rFonts w:hint="eastAsia"/>
          <w:rtl/>
        </w:rPr>
        <w:t>ست</w:t>
      </w:r>
      <w:r>
        <w:rPr>
          <w:rFonts w:hint="cs"/>
          <w:rtl/>
        </w:rPr>
        <w:t>.</w:t>
      </w:r>
      <w:r w:rsidRPr="00EF11AE">
        <w:rPr>
          <w:rtl/>
        </w:rPr>
        <w:t xml:space="preserve"> </w:t>
      </w:r>
      <w:r>
        <w:rPr>
          <w:rFonts w:hint="cs"/>
          <w:rtl/>
        </w:rPr>
        <w:t>صرفا از مقول</w:t>
      </w:r>
      <w:r w:rsidR="003C366F">
        <w:rPr>
          <w:rFonts w:hint="cs"/>
          <w:rtl/>
        </w:rPr>
        <w:t>ۀ</w:t>
      </w:r>
      <w:r>
        <w:rPr>
          <w:rFonts w:hint="cs"/>
          <w:rtl/>
        </w:rPr>
        <w:t xml:space="preserve"> «</w:t>
      </w:r>
      <w:r w:rsidRPr="00EF11AE">
        <w:rPr>
          <w:rFonts w:hint="eastAsia"/>
          <w:rtl/>
        </w:rPr>
        <w:t>هست</w:t>
      </w:r>
      <w:r>
        <w:rPr>
          <w:rFonts w:hint="cs"/>
          <w:rtl/>
        </w:rPr>
        <w:t>»</w:t>
      </w:r>
      <w:r w:rsidRPr="00EF11AE">
        <w:rPr>
          <w:rtl/>
        </w:rPr>
        <w:t xml:space="preserve"> </w:t>
      </w:r>
      <w:r>
        <w:rPr>
          <w:rFonts w:hint="cs"/>
          <w:rtl/>
        </w:rPr>
        <w:t>نیست؛ «</w:t>
      </w:r>
      <w:r w:rsidRPr="00EF11AE">
        <w:rPr>
          <w:rFonts w:hint="eastAsia"/>
          <w:rtl/>
        </w:rPr>
        <w:t>با</w:t>
      </w:r>
      <w:r w:rsidRPr="00EF11AE">
        <w:rPr>
          <w:rFonts w:hint="cs"/>
          <w:rtl/>
        </w:rPr>
        <w:t>ی</w:t>
      </w:r>
      <w:r w:rsidRPr="00EF11AE">
        <w:rPr>
          <w:rFonts w:hint="eastAsia"/>
          <w:rtl/>
        </w:rPr>
        <w:t>د</w:t>
      </w:r>
      <w:r>
        <w:rPr>
          <w:rFonts w:hint="cs"/>
          <w:rtl/>
        </w:rPr>
        <w:t>»ی نیز در دل دارد.</w:t>
      </w:r>
      <w:r w:rsidRPr="00EF11AE">
        <w:rPr>
          <w:rtl/>
        </w:rPr>
        <w:t xml:space="preserve"> </w:t>
      </w:r>
      <w:r w:rsidRPr="00EF11AE">
        <w:rPr>
          <w:rFonts w:hint="eastAsia"/>
          <w:rtl/>
        </w:rPr>
        <w:t>خدا</w:t>
      </w:r>
      <w:r w:rsidRPr="00EF11AE">
        <w:rPr>
          <w:rtl/>
        </w:rPr>
        <w:t xml:space="preserve"> </w:t>
      </w:r>
      <w:r>
        <w:rPr>
          <w:rFonts w:hint="eastAsia"/>
          <w:rtl/>
        </w:rPr>
        <w:t>ما</w:t>
      </w:r>
      <w:r>
        <w:rPr>
          <w:rFonts w:hint="cs"/>
          <w:rtl/>
        </w:rPr>
        <w:t xml:space="preserve"> را به</w:t>
      </w:r>
      <w:r w:rsidRPr="00EF11AE">
        <w:rPr>
          <w:rtl/>
        </w:rPr>
        <w:t xml:space="preserve"> </w:t>
      </w:r>
      <w:r w:rsidRPr="00EF11AE">
        <w:rPr>
          <w:rFonts w:hint="cs"/>
          <w:rtl/>
        </w:rPr>
        <w:t>ی</w:t>
      </w:r>
      <w:r w:rsidRPr="00EF11AE">
        <w:rPr>
          <w:rFonts w:hint="eastAsia"/>
          <w:rtl/>
        </w:rPr>
        <w:t>ار</w:t>
      </w:r>
      <w:r w:rsidRPr="00EF11AE">
        <w:rPr>
          <w:rFonts w:hint="cs"/>
          <w:rtl/>
        </w:rPr>
        <w:t>ی</w:t>
      </w:r>
      <w:r w:rsidRPr="00EF11AE">
        <w:rPr>
          <w:rtl/>
        </w:rPr>
        <w:t xml:space="preserve"> </w:t>
      </w:r>
      <w:r>
        <w:rPr>
          <w:rFonts w:hint="cs"/>
          <w:rtl/>
        </w:rPr>
        <w:t xml:space="preserve">طلبیده و از ما </w:t>
      </w:r>
      <w:r w:rsidRPr="00EF11AE">
        <w:rPr>
          <w:rFonts w:hint="eastAsia"/>
          <w:rtl/>
        </w:rPr>
        <w:t>استمداد</w:t>
      </w:r>
      <w:r>
        <w:rPr>
          <w:rtl/>
        </w:rPr>
        <w:t xml:space="preserve"> می‌</w:t>
      </w:r>
      <w:r>
        <w:rPr>
          <w:rFonts w:hint="eastAsia"/>
          <w:rtl/>
        </w:rPr>
        <w:t>کن</w:t>
      </w:r>
      <w:r>
        <w:rPr>
          <w:rFonts w:hint="cs"/>
          <w:rtl/>
        </w:rPr>
        <w:t xml:space="preserve">د که </w:t>
      </w:r>
      <w:r w:rsidRPr="00EF11AE">
        <w:rPr>
          <w:rFonts w:hint="eastAsia"/>
          <w:rtl/>
        </w:rPr>
        <w:t>به</w:t>
      </w:r>
      <w:r w:rsidRPr="00EF11AE">
        <w:rPr>
          <w:rtl/>
        </w:rPr>
        <w:t xml:space="preserve"> </w:t>
      </w:r>
      <w:r w:rsidRPr="00EF11AE">
        <w:rPr>
          <w:rFonts w:hint="eastAsia"/>
          <w:rtl/>
        </w:rPr>
        <w:t>نصرت</w:t>
      </w:r>
      <w:r w:rsidRPr="00EF11AE">
        <w:rPr>
          <w:rtl/>
        </w:rPr>
        <w:t xml:space="preserve"> </w:t>
      </w:r>
      <w:r>
        <w:rPr>
          <w:rFonts w:hint="cs"/>
          <w:rtl/>
        </w:rPr>
        <w:t>او و یاری دینش و اولیایش حرکت کنیم و</w:t>
      </w:r>
      <w:r w:rsidRPr="00CE6BA6">
        <w:rPr>
          <w:rFonts w:hint="eastAsia"/>
          <w:rtl/>
        </w:rPr>
        <w:t xml:space="preserve"> </w:t>
      </w:r>
      <w:r w:rsidRPr="00EF11AE">
        <w:rPr>
          <w:rFonts w:hint="eastAsia"/>
          <w:rtl/>
        </w:rPr>
        <w:t>سربازان</w:t>
      </w:r>
      <w:r w:rsidRPr="00EF11AE">
        <w:rPr>
          <w:rtl/>
        </w:rPr>
        <w:t xml:space="preserve"> </w:t>
      </w:r>
      <w:r w:rsidRPr="00EF11AE">
        <w:rPr>
          <w:rFonts w:hint="eastAsia"/>
          <w:rtl/>
        </w:rPr>
        <w:t>ا</w:t>
      </w:r>
      <w:r w:rsidRPr="00EF11AE">
        <w:rPr>
          <w:rFonts w:hint="cs"/>
          <w:rtl/>
        </w:rPr>
        <w:t>ی</w:t>
      </w:r>
      <w:r w:rsidRPr="00EF11AE">
        <w:rPr>
          <w:rFonts w:hint="eastAsia"/>
          <w:rtl/>
        </w:rPr>
        <w:t>ن</w:t>
      </w:r>
      <w:r w:rsidRPr="00EF11AE">
        <w:rPr>
          <w:rtl/>
        </w:rPr>
        <w:t xml:space="preserve"> </w:t>
      </w:r>
      <w:r w:rsidRPr="00EF11AE">
        <w:rPr>
          <w:rFonts w:hint="eastAsia"/>
          <w:rtl/>
        </w:rPr>
        <w:t>کار</w:t>
      </w:r>
      <w:r w:rsidRPr="00EF11AE">
        <w:rPr>
          <w:rtl/>
        </w:rPr>
        <w:t xml:space="preserve"> </w:t>
      </w:r>
      <w:r w:rsidRPr="00EF11AE">
        <w:rPr>
          <w:rFonts w:hint="eastAsia"/>
          <w:rtl/>
        </w:rPr>
        <w:t>شو</w:t>
      </w:r>
      <w:r w:rsidRPr="00EF11AE">
        <w:rPr>
          <w:rFonts w:hint="cs"/>
          <w:rtl/>
        </w:rPr>
        <w:t>ی</w:t>
      </w:r>
      <w:r w:rsidRPr="00EF11AE">
        <w:rPr>
          <w:rFonts w:hint="eastAsia"/>
          <w:rtl/>
        </w:rPr>
        <w:t>م</w:t>
      </w:r>
      <w:r>
        <w:rPr>
          <w:rFonts w:hint="cs"/>
          <w:rtl/>
        </w:rPr>
        <w:t>.</w:t>
      </w:r>
    </w:p>
    <w:p w:rsidR="00477A7A" w:rsidRDefault="00477A7A" w:rsidP="00175F69">
      <w:pPr>
        <w:spacing w:line="420" w:lineRule="exact"/>
        <w:rPr>
          <w:rtl/>
        </w:rPr>
      </w:pPr>
      <w:r w:rsidRPr="00EF11AE">
        <w:rPr>
          <w:rFonts w:hint="eastAsia"/>
          <w:rtl/>
        </w:rPr>
        <w:t>نصرت</w:t>
      </w:r>
      <w:r w:rsidRPr="00EF11AE">
        <w:rPr>
          <w:rtl/>
        </w:rPr>
        <w:t xml:space="preserve"> </w:t>
      </w:r>
      <w:r w:rsidRPr="00EF11AE">
        <w:rPr>
          <w:rFonts w:hint="eastAsia"/>
          <w:rtl/>
        </w:rPr>
        <w:t>خدا</w:t>
      </w:r>
      <w:r w:rsidRPr="00EF11AE">
        <w:rPr>
          <w:rtl/>
        </w:rPr>
        <w:t xml:space="preserve"> </w:t>
      </w:r>
      <w:r>
        <w:rPr>
          <w:rFonts w:hint="cs"/>
          <w:rtl/>
        </w:rPr>
        <w:t xml:space="preserve">تلاش برای تحقق </w:t>
      </w:r>
      <w:r w:rsidRPr="00EF11AE">
        <w:rPr>
          <w:rFonts w:hint="eastAsia"/>
          <w:rtl/>
        </w:rPr>
        <w:t>اراد</w:t>
      </w:r>
      <w:r>
        <w:rPr>
          <w:rFonts w:hint="cs"/>
          <w:rtl/>
        </w:rPr>
        <w:t>ه‌ی</w:t>
      </w:r>
      <w:r w:rsidRPr="00EF11AE">
        <w:rPr>
          <w:rtl/>
        </w:rPr>
        <w:t xml:space="preserve"> </w:t>
      </w:r>
      <w:r w:rsidRPr="00EF11AE">
        <w:rPr>
          <w:rFonts w:hint="eastAsia"/>
          <w:rtl/>
        </w:rPr>
        <w:t>خدا</w:t>
      </w:r>
      <w:r w:rsidRPr="00EF11AE">
        <w:rPr>
          <w:rtl/>
        </w:rPr>
        <w:t xml:space="preserve"> </w:t>
      </w:r>
      <w:r>
        <w:rPr>
          <w:rFonts w:hint="cs"/>
          <w:rtl/>
        </w:rPr>
        <w:t>است؛ یعنی تلاش کنیم آنچه خدا خواسته است را جاری و محقق سازیم؛ البته اگر ما در این میدان بمانیم و خدا را یاری کنیم خدا هم ما را یاری خواهد کرد: «</w:t>
      </w:r>
      <w:r w:rsidRPr="00307264">
        <w:rPr>
          <w:rStyle w:val="Char3"/>
          <w:rFonts w:hint="eastAsia"/>
          <w:rtl/>
        </w:rPr>
        <w:t>اِن</w:t>
      </w:r>
      <w:r w:rsidRPr="00307264">
        <w:rPr>
          <w:rStyle w:val="Char3"/>
          <w:rtl/>
        </w:rPr>
        <w:t xml:space="preserve"> </w:t>
      </w:r>
      <w:r w:rsidRPr="00307264">
        <w:rPr>
          <w:rStyle w:val="Char3"/>
          <w:rFonts w:hint="eastAsia"/>
          <w:rtl/>
        </w:rPr>
        <w:t>تَنصُرُوا</w:t>
      </w:r>
      <w:r w:rsidRPr="00307264">
        <w:rPr>
          <w:rStyle w:val="Char3"/>
          <w:rtl/>
        </w:rPr>
        <w:t xml:space="preserve"> </w:t>
      </w:r>
      <w:r w:rsidRPr="00307264">
        <w:rPr>
          <w:rStyle w:val="Char3"/>
          <w:rFonts w:hint="eastAsia"/>
          <w:rtl/>
        </w:rPr>
        <w:t>اللهَ</w:t>
      </w:r>
      <w:r w:rsidRPr="00307264">
        <w:rPr>
          <w:rStyle w:val="Char3"/>
          <w:rtl/>
        </w:rPr>
        <w:t xml:space="preserve"> </w:t>
      </w:r>
      <w:r w:rsidRPr="00307264">
        <w:rPr>
          <w:rStyle w:val="Char3"/>
          <w:rFonts w:hint="cs"/>
          <w:rtl/>
        </w:rPr>
        <w:t>یَ</w:t>
      </w:r>
      <w:r w:rsidRPr="00307264">
        <w:rPr>
          <w:rStyle w:val="Char3"/>
          <w:rFonts w:hint="eastAsia"/>
          <w:rtl/>
        </w:rPr>
        <w:t>نصُرکُم‌‌</w:t>
      </w:r>
      <w:r w:rsidRPr="00C37CF1">
        <w:rPr>
          <w:rFonts w:hint="cs"/>
          <w:rtl/>
        </w:rPr>
        <w:t>»</w:t>
      </w:r>
      <w:r w:rsidRPr="003C366F">
        <w:rPr>
          <w:rStyle w:val="footnotenum"/>
          <w:rtl/>
        </w:rPr>
        <w:footnoteReference w:id="8"/>
      </w:r>
      <w:r w:rsidRPr="00C37CF1">
        <w:rPr>
          <w:rFonts w:hint="cs"/>
          <w:rtl/>
        </w:rPr>
        <w:t>،</w:t>
      </w:r>
      <w:r w:rsidRPr="00C37CF1">
        <w:rPr>
          <w:rtl/>
        </w:rPr>
        <w:t xml:space="preserve"> </w:t>
      </w:r>
      <w:r w:rsidRPr="00C37CF1">
        <w:rPr>
          <w:rFonts w:hint="cs"/>
          <w:rtl/>
        </w:rPr>
        <w:t>«</w:t>
      </w:r>
      <w:r w:rsidRPr="00307264">
        <w:rPr>
          <w:rStyle w:val="Char3"/>
          <w:rFonts w:hint="eastAsia"/>
          <w:rtl/>
        </w:rPr>
        <w:t>وَلَ</w:t>
      </w:r>
      <w:r w:rsidRPr="00307264">
        <w:rPr>
          <w:rStyle w:val="Char3"/>
          <w:rFonts w:hint="cs"/>
          <w:rtl/>
        </w:rPr>
        <w:t>یَ</w:t>
      </w:r>
      <w:r w:rsidRPr="00307264">
        <w:rPr>
          <w:rStyle w:val="Char3"/>
          <w:rFonts w:hint="eastAsia"/>
          <w:rtl/>
        </w:rPr>
        <w:t>نصُرَنَّ</w:t>
      </w:r>
      <w:r w:rsidRPr="00307264">
        <w:rPr>
          <w:rStyle w:val="Char3"/>
          <w:rtl/>
        </w:rPr>
        <w:t xml:space="preserve"> </w:t>
      </w:r>
      <w:r w:rsidRPr="00307264">
        <w:rPr>
          <w:rStyle w:val="Char3"/>
          <w:rFonts w:hint="eastAsia"/>
          <w:rtl/>
        </w:rPr>
        <w:t>اللهُ</w:t>
      </w:r>
      <w:r w:rsidRPr="00307264">
        <w:rPr>
          <w:rStyle w:val="Char3"/>
          <w:rtl/>
        </w:rPr>
        <w:t xml:space="preserve"> </w:t>
      </w:r>
      <w:r w:rsidRPr="00307264">
        <w:rPr>
          <w:rStyle w:val="Char3"/>
          <w:rFonts w:hint="eastAsia"/>
          <w:rtl/>
        </w:rPr>
        <w:t>مَن</w:t>
      </w:r>
      <w:r w:rsidRPr="00307264">
        <w:rPr>
          <w:rStyle w:val="Char3"/>
          <w:rtl/>
        </w:rPr>
        <w:t xml:space="preserve"> </w:t>
      </w:r>
      <w:r w:rsidRPr="00307264">
        <w:rPr>
          <w:rStyle w:val="Char3"/>
          <w:rFonts w:hint="cs"/>
          <w:rtl/>
        </w:rPr>
        <w:t>یَ</w:t>
      </w:r>
      <w:r w:rsidRPr="00307264">
        <w:rPr>
          <w:rStyle w:val="Char3"/>
          <w:rFonts w:hint="eastAsia"/>
          <w:rtl/>
        </w:rPr>
        <w:t>نصُرُه</w:t>
      </w:r>
      <w:r w:rsidRPr="00C37CF1">
        <w:rPr>
          <w:rFonts w:hint="cs"/>
          <w:rtl/>
        </w:rPr>
        <w:t>»</w:t>
      </w:r>
      <w:r w:rsidRPr="003C366F">
        <w:rPr>
          <w:rStyle w:val="footnotenum"/>
          <w:rtl/>
        </w:rPr>
        <w:footnoteReference w:id="9"/>
      </w:r>
      <w:r>
        <w:rPr>
          <w:rtl/>
        </w:rPr>
        <w:t xml:space="preserve"> </w:t>
      </w:r>
    </w:p>
    <w:p w:rsidR="00477A7A" w:rsidRDefault="00477A7A" w:rsidP="00175F69">
      <w:pPr>
        <w:spacing w:line="420" w:lineRule="exact"/>
        <w:rPr>
          <w:rtl/>
        </w:rPr>
      </w:pPr>
      <w:r>
        <w:rPr>
          <w:rFonts w:hint="cs"/>
          <w:rtl/>
        </w:rPr>
        <w:t>بنابراین اگر سؤال شود فاعل این امر که «</w:t>
      </w:r>
      <w:r w:rsidRPr="00EF11AE">
        <w:rPr>
          <w:rFonts w:hint="eastAsia"/>
          <w:rtl/>
        </w:rPr>
        <w:t>اسلام</w:t>
      </w:r>
      <w:r w:rsidRPr="00EF11AE">
        <w:rPr>
          <w:rtl/>
        </w:rPr>
        <w:t xml:space="preserve"> </w:t>
      </w:r>
      <w:r w:rsidRPr="00EF11AE">
        <w:rPr>
          <w:rFonts w:hint="eastAsia"/>
          <w:rtl/>
        </w:rPr>
        <w:t>سنگرها</w:t>
      </w:r>
      <w:r w:rsidRPr="00EF11AE">
        <w:rPr>
          <w:rFonts w:hint="cs"/>
          <w:rtl/>
        </w:rPr>
        <w:t>ی</w:t>
      </w:r>
      <w:r w:rsidRPr="00EF11AE">
        <w:rPr>
          <w:rtl/>
        </w:rPr>
        <w:t xml:space="preserve"> </w:t>
      </w:r>
      <w:r w:rsidRPr="00EF11AE">
        <w:rPr>
          <w:rFonts w:hint="eastAsia"/>
          <w:rtl/>
        </w:rPr>
        <w:t>مهم</w:t>
      </w:r>
      <w:r w:rsidRPr="00EF11AE">
        <w:rPr>
          <w:rtl/>
        </w:rPr>
        <w:t xml:space="preserve"> </w:t>
      </w:r>
      <w:r w:rsidRPr="00EF11AE">
        <w:rPr>
          <w:rFonts w:hint="eastAsia"/>
          <w:rtl/>
        </w:rPr>
        <w:t>جهان</w:t>
      </w:r>
      <w:r w:rsidRPr="00EF11AE">
        <w:rPr>
          <w:rtl/>
        </w:rPr>
        <w:t xml:space="preserve"> </w:t>
      </w:r>
      <w:r w:rsidRPr="00EF11AE">
        <w:rPr>
          <w:rFonts w:hint="eastAsia"/>
          <w:rtl/>
        </w:rPr>
        <w:t>را</w:t>
      </w:r>
      <w:r w:rsidRPr="00EF11AE">
        <w:rPr>
          <w:rtl/>
        </w:rPr>
        <w:t xml:space="preserve"> </w:t>
      </w:r>
      <w:r w:rsidRPr="00EF11AE">
        <w:rPr>
          <w:rFonts w:hint="eastAsia"/>
          <w:rtl/>
        </w:rPr>
        <w:t>فتح</w:t>
      </w:r>
      <w:r w:rsidRPr="00EF11AE">
        <w:rPr>
          <w:rtl/>
        </w:rPr>
        <w:t xml:space="preserve"> </w:t>
      </w:r>
      <w:r w:rsidRPr="00EF11AE">
        <w:rPr>
          <w:rFonts w:hint="eastAsia"/>
          <w:rtl/>
        </w:rPr>
        <w:t>خواهد</w:t>
      </w:r>
      <w:r w:rsidRPr="00EF11AE">
        <w:rPr>
          <w:rtl/>
        </w:rPr>
        <w:t xml:space="preserve"> </w:t>
      </w:r>
      <w:r w:rsidRPr="00EF11AE">
        <w:rPr>
          <w:rFonts w:hint="eastAsia"/>
          <w:rtl/>
        </w:rPr>
        <w:t>کرد</w:t>
      </w:r>
      <w:r>
        <w:rPr>
          <w:rFonts w:hint="cs"/>
          <w:rtl/>
        </w:rPr>
        <w:t xml:space="preserve">» کیست؟ </w:t>
      </w:r>
      <w:r w:rsidRPr="00EF11AE">
        <w:rPr>
          <w:rFonts w:hint="cs"/>
          <w:rtl/>
        </w:rPr>
        <w:t>ی</w:t>
      </w:r>
      <w:r w:rsidRPr="00EF11AE">
        <w:rPr>
          <w:rFonts w:hint="eastAsia"/>
          <w:rtl/>
        </w:rPr>
        <w:t>ک</w:t>
      </w:r>
      <w:r w:rsidRPr="00EF11AE">
        <w:rPr>
          <w:rtl/>
        </w:rPr>
        <w:t xml:space="preserve"> </w:t>
      </w:r>
      <w:r w:rsidRPr="00EF11AE">
        <w:rPr>
          <w:rFonts w:hint="eastAsia"/>
          <w:rtl/>
        </w:rPr>
        <w:t>گز</w:t>
      </w:r>
      <w:r w:rsidRPr="00EF11AE">
        <w:rPr>
          <w:rFonts w:hint="cs"/>
          <w:rtl/>
        </w:rPr>
        <w:t>ی</w:t>
      </w:r>
      <w:r w:rsidRPr="00EF11AE">
        <w:rPr>
          <w:rFonts w:hint="eastAsia"/>
          <w:rtl/>
        </w:rPr>
        <w:t>نه</w:t>
      </w:r>
      <w:r w:rsidRPr="00EF11AE">
        <w:rPr>
          <w:rtl/>
        </w:rPr>
        <w:t xml:space="preserve"> </w:t>
      </w:r>
      <w:r>
        <w:rPr>
          <w:rFonts w:hint="cs"/>
          <w:rtl/>
        </w:rPr>
        <w:t xml:space="preserve">این است </w:t>
      </w:r>
      <w:r w:rsidRPr="00EF11AE">
        <w:rPr>
          <w:rFonts w:hint="eastAsia"/>
          <w:rtl/>
        </w:rPr>
        <w:t>که</w:t>
      </w:r>
      <w:r w:rsidRPr="00EF11AE">
        <w:rPr>
          <w:rtl/>
        </w:rPr>
        <w:t xml:space="preserve"> </w:t>
      </w:r>
      <w:r w:rsidRPr="00EF11AE">
        <w:rPr>
          <w:rFonts w:hint="eastAsia"/>
          <w:rtl/>
        </w:rPr>
        <w:t>بگو</w:t>
      </w:r>
      <w:r w:rsidRPr="00EF11AE">
        <w:rPr>
          <w:rFonts w:hint="cs"/>
          <w:rtl/>
        </w:rPr>
        <w:t>یی</w:t>
      </w:r>
      <w:r w:rsidRPr="00EF11AE">
        <w:rPr>
          <w:rFonts w:hint="eastAsia"/>
          <w:rtl/>
        </w:rPr>
        <w:t>م</w:t>
      </w:r>
      <w:r w:rsidRPr="00EF11AE">
        <w:rPr>
          <w:rtl/>
        </w:rPr>
        <w:t xml:space="preserve"> </w:t>
      </w:r>
      <w:r w:rsidRPr="00EF11AE">
        <w:rPr>
          <w:rFonts w:hint="eastAsia"/>
          <w:rtl/>
        </w:rPr>
        <w:t>فا</w:t>
      </w:r>
      <w:r>
        <w:rPr>
          <w:rFonts w:hint="cs"/>
          <w:rtl/>
        </w:rPr>
        <w:t>ع</w:t>
      </w:r>
      <w:r w:rsidRPr="00EF11AE">
        <w:rPr>
          <w:rFonts w:hint="eastAsia"/>
          <w:rtl/>
        </w:rPr>
        <w:t>لش</w:t>
      </w:r>
      <w:r w:rsidRPr="00EF11AE">
        <w:rPr>
          <w:rtl/>
        </w:rPr>
        <w:t xml:space="preserve"> </w:t>
      </w:r>
      <w:r w:rsidRPr="00EF11AE">
        <w:rPr>
          <w:rFonts w:hint="eastAsia"/>
          <w:rtl/>
        </w:rPr>
        <w:t>خدا</w:t>
      </w:r>
      <w:r w:rsidRPr="00EF11AE">
        <w:rPr>
          <w:rtl/>
        </w:rPr>
        <w:t xml:space="preserve"> </w:t>
      </w:r>
      <w:r w:rsidRPr="00EF11AE">
        <w:rPr>
          <w:rFonts w:hint="eastAsia"/>
          <w:rtl/>
        </w:rPr>
        <w:t>است</w:t>
      </w:r>
      <w:r>
        <w:rPr>
          <w:rFonts w:hint="cs"/>
          <w:rtl/>
        </w:rPr>
        <w:t>؛ زیرا فرموده است: «</w:t>
      </w:r>
      <w:r w:rsidRPr="00307264">
        <w:rPr>
          <w:rStyle w:val="Char3"/>
          <w:rFonts w:hint="eastAsia"/>
          <w:rtl/>
        </w:rPr>
        <w:t>إِنّا</w:t>
      </w:r>
      <w:r w:rsidRPr="00307264">
        <w:rPr>
          <w:rStyle w:val="Char3"/>
          <w:rtl/>
        </w:rPr>
        <w:t xml:space="preserve"> </w:t>
      </w:r>
      <w:r w:rsidRPr="00307264">
        <w:rPr>
          <w:rStyle w:val="Char3"/>
          <w:rFonts w:hint="eastAsia"/>
          <w:rtl/>
        </w:rPr>
        <w:t>نَحْنُ</w:t>
      </w:r>
      <w:r w:rsidRPr="00307264">
        <w:rPr>
          <w:rStyle w:val="Char3"/>
          <w:rtl/>
        </w:rPr>
        <w:t xml:space="preserve"> </w:t>
      </w:r>
      <w:r w:rsidRPr="00307264">
        <w:rPr>
          <w:rStyle w:val="Char3"/>
          <w:rFonts w:hint="eastAsia"/>
          <w:rtl/>
        </w:rPr>
        <w:t>نَزَّلْنَا</w:t>
      </w:r>
      <w:r w:rsidRPr="00307264">
        <w:rPr>
          <w:rStyle w:val="Char3"/>
          <w:rtl/>
        </w:rPr>
        <w:t xml:space="preserve"> </w:t>
      </w:r>
      <w:r w:rsidRPr="00307264">
        <w:rPr>
          <w:rStyle w:val="Char3"/>
          <w:rFonts w:hint="eastAsia"/>
          <w:rtl/>
        </w:rPr>
        <w:t>الذِّكْرَ</w:t>
      </w:r>
      <w:r w:rsidRPr="00307264">
        <w:rPr>
          <w:rStyle w:val="Char3"/>
          <w:rtl/>
        </w:rPr>
        <w:t xml:space="preserve"> </w:t>
      </w:r>
      <w:r w:rsidRPr="00307264">
        <w:rPr>
          <w:rStyle w:val="Char3"/>
          <w:rFonts w:hint="eastAsia"/>
          <w:rtl/>
        </w:rPr>
        <w:t>وَ</w:t>
      </w:r>
      <w:r w:rsidRPr="00307264">
        <w:rPr>
          <w:rStyle w:val="Char3"/>
          <w:rtl/>
        </w:rPr>
        <w:t xml:space="preserve"> </w:t>
      </w:r>
      <w:r w:rsidRPr="00307264">
        <w:rPr>
          <w:rStyle w:val="Char3"/>
          <w:rFonts w:hint="eastAsia"/>
          <w:rtl/>
        </w:rPr>
        <w:t>إِنّالَهُ</w:t>
      </w:r>
      <w:r w:rsidRPr="00307264">
        <w:rPr>
          <w:rStyle w:val="Char3"/>
          <w:rtl/>
        </w:rPr>
        <w:t xml:space="preserve"> </w:t>
      </w:r>
      <w:r w:rsidRPr="00307264">
        <w:rPr>
          <w:rStyle w:val="Char3"/>
          <w:rFonts w:hint="eastAsia"/>
          <w:rtl/>
        </w:rPr>
        <w:t>لَحافِظُونَ</w:t>
      </w:r>
      <w:r w:rsidRPr="00C37CF1">
        <w:rPr>
          <w:rFonts w:hint="cs"/>
          <w:rtl/>
        </w:rPr>
        <w:t>»</w:t>
      </w:r>
      <w:r w:rsidRPr="003C366F">
        <w:rPr>
          <w:rStyle w:val="footnotenum"/>
          <w:rtl/>
        </w:rPr>
        <w:footnoteReference w:id="10"/>
      </w:r>
      <w:r>
        <w:rPr>
          <w:rFonts w:hint="cs"/>
          <w:rtl/>
        </w:rPr>
        <w:t>.</w:t>
      </w:r>
      <w:r w:rsidRPr="00EF11AE">
        <w:rPr>
          <w:rtl/>
        </w:rPr>
        <w:t xml:space="preserve"> </w:t>
      </w:r>
      <w:r w:rsidRPr="00EF11AE">
        <w:rPr>
          <w:rFonts w:hint="eastAsia"/>
          <w:rtl/>
        </w:rPr>
        <w:t>احتمال</w:t>
      </w:r>
      <w:r w:rsidRPr="00EF11AE">
        <w:rPr>
          <w:rtl/>
        </w:rPr>
        <w:t xml:space="preserve"> </w:t>
      </w:r>
      <w:r w:rsidRPr="00EF11AE">
        <w:rPr>
          <w:rFonts w:hint="eastAsia"/>
          <w:rtl/>
        </w:rPr>
        <w:t>د</w:t>
      </w:r>
      <w:r w:rsidRPr="00EF11AE">
        <w:rPr>
          <w:rFonts w:hint="cs"/>
          <w:rtl/>
        </w:rPr>
        <w:t>ی</w:t>
      </w:r>
      <w:r w:rsidRPr="00EF11AE">
        <w:rPr>
          <w:rFonts w:hint="eastAsia"/>
          <w:rtl/>
        </w:rPr>
        <w:t>گر</w:t>
      </w:r>
      <w:r w:rsidRPr="00EF11AE">
        <w:rPr>
          <w:rtl/>
        </w:rPr>
        <w:t xml:space="preserve"> </w:t>
      </w:r>
      <w:r w:rsidRPr="00EF11AE">
        <w:rPr>
          <w:rFonts w:hint="eastAsia"/>
          <w:rtl/>
        </w:rPr>
        <w:t>ا</w:t>
      </w:r>
      <w:r w:rsidRPr="00EF11AE">
        <w:rPr>
          <w:rFonts w:hint="cs"/>
          <w:rtl/>
        </w:rPr>
        <w:t>ی</w:t>
      </w:r>
      <w:r w:rsidRPr="00EF11AE">
        <w:rPr>
          <w:rFonts w:hint="eastAsia"/>
          <w:rtl/>
        </w:rPr>
        <w:t>ن</w:t>
      </w:r>
      <w:r w:rsidRPr="00EF11AE">
        <w:rPr>
          <w:rtl/>
        </w:rPr>
        <w:t xml:space="preserve"> </w:t>
      </w:r>
      <w:r w:rsidRPr="00EF11AE">
        <w:rPr>
          <w:rFonts w:hint="eastAsia"/>
          <w:rtl/>
        </w:rPr>
        <w:t>است</w:t>
      </w:r>
      <w:r w:rsidRPr="00EF11AE">
        <w:rPr>
          <w:rtl/>
        </w:rPr>
        <w:t xml:space="preserve"> </w:t>
      </w:r>
      <w:r w:rsidRPr="00EF11AE">
        <w:rPr>
          <w:rFonts w:hint="eastAsia"/>
          <w:rtl/>
        </w:rPr>
        <w:t>که</w:t>
      </w:r>
      <w:r w:rsidRPr="00EF11AE">
        <w:rPr>
          <w:rtl/>
        </w:rPr>
        <w:t xml:space="preserve"> </w:t>
      </w:r>
      <w:r w:rsidRPr="00EF11AE">
        <w:rPr>
          <w:rFonts w:hint="eastAsia"/>
          <w:rtl/>
        </w:rPr>
        <w:t>خدا</w:t>
      </w:r>
      <w:r w:rsidRPr="00EF11AE">
        <w:rPr>
          <w:rtl/>
        </w:rPr>
        <w:t xml:space="preserve"> </w:t>
      </w:r>
      <w:r w:rsidRPr="00EF11AE">
        <w:rPr>
          <w:rFonts w:hint="eastAsia"/>
          <w:rtl/>
        </w:rPr>
        <w:t>ا</w:t>
      </w:r>
      <w:r w:rsidRPr="00EF11AE">
        <w:rPr>
          <w:rFonts w:hint="cs"/>
          <w:rtl/>
        </w:rPr>
        <w:t>ی</w:t>
      </w:r>
      <w:r w:rsidRPr="00EF11AE">
        <w:rPr>
          <w:rFonts w:hint="eastAsia"/>
          <w:rtl/>
        </w:rPr>
        <w:t>ن</w:t>
      </w:r>
      <w:r w:rsidRPr="00EF11AE">
        <w:rPr>
          <w:rtl/>
        </w:rPr>
        <w:t xml:space="preserve"> </w:t>
      </w:r>
      <w:r w:rsidRPr="00EF11AE">
        <w:rPr>
          <w:rFonts w:hint="eastAsia"/>
          <w:rtl/>
        </w:rPr>
        <w:t>کار</w:t>
      </w:r>
      <w:r w:rsidRPr="00EF11AE">
        <w:rPr>
          <w:rtl/>
        </w:rPr>
        <w:t xml:space="preserve"> </w:t>
      </w:r>
      <w:r w:rsidRPr="00EF11AE">
        <w:rPr>
          <w:rFonts w:hint="eastAsia"/>
          <w:rtl/>
        </w:rPr>
        <w:t>را</w:t>
      </w:r>
      <w:r w:rsidRPr="00EF11AE">
        <w:rPr>
          <w:rtl/>
        </w:rPr>
        <w:t xml:space="preserve"> </w:t>
      </w:r>
      <w:r>
        <w:rPr>
          <w:rFonts w:hint="cs"/>
          <w:rtl/>
        </w:rPr>
        <w:t xml:space="preserve">با همراهی </w:t>
      </w:r>
      <w:r w:rsidRPr="00EF11AE">
        <w:rPr>
          <w:rFonts w:hint="eastAsia"/>
          <w:rtl/>
        </w:rPr>
        <w:t>پ</w:t>
      </w:r>
      <w:r w:rsidRPr="00EF11AE">
        <w:rPr>
          <w:rFonts w:hint="cs"/>
          <w:rtl/>
        </w:rPr>
        <w:t>ی</w:t>
      </w:r>
      <w:r w:rsidRPr="00EF11AE">
        <w:rPr>
          <w:rFonts w:hint="eastAsia"/>
          <w:rtl/>
        </w:rPr>
        <w:t>امبران</w:t>
      </w:r>
      <w:r w:rsidRPr="00EF11AE">
        <w:rPr>
          <w:rtl/>
        </w:rPr>
        <w:t xml:space="preserve"> </w:t>
      </w:r>
      <w:r>
        <w:rPr>
          <w:rFonts w:hint="cs"/>
          <w:rtl/>
        </w:rPr>
        <w:t xml:space="preserve">و امامان </w:t>
      </w:r>
      <w:r w:rsidRPr="00EF11AE">
        <w:rPr>
          <w:rFonts w:hint="eastAsia"/>
          <w:rtl/>
        </w:rPr>
        <w:t>انجام</w:t>
      </w:r>
      <w:r>
        <w:rPr>
          <w:rtl/>
        </w:rPr>
        <w:t xml:space="preserve"> می‌</w:t>
      </w:r>
      <w:r w:rsidRPr="00EF11AE">
        <w:rPr>
          <w:rFonts w:hint="eastAsia"/>
          <w:rtl/>
        </w:rPr>
        <w:t>دهد</w:t>
      </w:r>
      <w:r>
        <w:rPr>
          <w:rFonts w:hint="cs"/>
          <w:rtl/>
        </w:rPr>
        <w:t xml:space="preserve"> و نیازی به حضور ما نیست.</w:t>
      </w:r>
      <w:r w:rsidRPr="00EF11AE">
        <w:rPr>
          <w:rtl/>
        </w:rPr>
        <w:t xml:space="preserve"> </w:t>
      </w:r>
      <w:r>
        <w:rPr>
          <w:rFonts w:hint="cs"/>
          <w:rtl/>
        </w:rPr>
        <w:t>این دو گزینه صحیح نیست.</w:t>
      </w:r>
      <w:r w:rsidRPr="00EF11AE">
        <w:rPr>
          <w:rtl/>
        </w:rPr>
        <w:t xml:space="preserve"> </w:t>
      </w:r>
      <w:r>
        <w:rPr>
          <w:rFonts w:hint="eastAsia"/>
          <w:rtl/>
        </w:rPr>
        <w:t>خدا</w:t>
      </w:r>
      <w:r>
        <w:rPr>
          <w:rFonts w:hint="cs"/>
          <w:rtl/>
        </w:rPr>
        <w:t>ی متعال در عالم اختیار و اراد</w:t>
      </w:r>
      <w:r w:rsidR="003C366F">
        <w:rPr>
          <w:rFonts w:hint="cs"/>
          <w:rtl/>
        </w:rPr>
        <w:t>ۀ</w:t>
      </w:r>
      <w:r>
        <w:rPr>
          <w:rFonts w:hint="cs"/>
          <w:rtl/>
        </w:rPr>
        <w:t xml:space="preserve"> انسانی </w:t>
      </w:r>
      <w:r w:rsidRPr="00EF11AE">
        <w:rPr>
          <w:rFonts w:hint="eastAsia"/>
          <w:rtl/>
        </w:rPr>
        <w:t>ا</w:t>
      </w:r>
      <w:r w:rsidRPr="00EF11AE">
        <w:rPr>
          <w:rFonts w:hint="cs"/>
          <w:rtl/>
        </w:rPr>
        <w:t>ی</w:t>
      </w:r>
      <w:r w:rsidRPr="00EF11AE">
        <w:rPr>
          <w:rFonts w:hint="eastAsia"/>
          <w:rtl/>
        </w:rPr>
        <w:t>ن</w:t>
      </w:r>
      <w:r w:rsidRPr="00EF11AE">
        <w:rPr>
          <w:rtl/>
        </w:rPr>
        <w:t xml:space="preserve"> </w:t>
      </w:r>
      <w:r w:rsidRPr="00EF11AE">
        <w:rPr>
          <w:rFonts w:hint="eastAsia"/>
          <w:rtl/>
        </w:rPr>
        <w:t>کار</w:t>
      </w:r>
      <w:r w:rsidRPr="00EF11AE">
        <w:rPr>
          <w:rtl/>
        </w:rPr>
        <w:t xml:space="preserve"> </w:t>
      </w:r>
      <w:r w:rsidRPr="00EF11AE">
        <w:rPr>
          <w:rFonts w:hint="eastAsia"/>
          <w:rtl/>
        </w:rPr>
        <w:t>را</w:t>
      </w:r>
      <w:r w:rsidRPr="00EF11AE">
        <w:rPr>
          <w:rtl/>
        </w:rPr>
        <w:t xml:space="preserve"> </w:t>
      </w:r>
      <w:r>
        <w:rPr>
          <w:rFonts w:hint="cs"/>
          <w:rtl/>
        </w:rPr>
        <w:t xml:space="preserve">به تنهایی یا صرفا با </w:t>
      </w:r>
      <w:r w:rsidRPr="00EF11AE">
        <w:rPr>
          <w:rFonts w:hint="eastAsia"/>
          <w:rtl/>
        </w:rPr>
        <w:t>همراه</w:t>
      </w:r>
      <w:r w:rsidRPr="00EF11AE">
        <w:rPr>
          <w:rFonts w:hint="cs"/>
          <w:rtl/>
        </w:rPr>
        <w:t>ی</w:t>
      </w:r>
      <w:r w:rsidRPr="00EF11AE">
        <w:rPr>
          <w:rtl/>
        </w:rPr>
        <w:t xml:space="preserve"> </w:t>
      </w:r>
      <w:r>
        <w:rPr>
          <w:rFonts w:hint="cs"/>
          <w:rtl/>
        </w:rPr>
        <w:t xml:space="preserve">پیامبران </w:t>
      </w:r>
      <w:r w:rsidRPr="00EF11AE">
        <w:rPr>
          <w:rFonts w:hint="eastAsia"/>
          <w:rtl/>
        </w:rPr>
        <w:t>پ</w:t>
      </w:r>
      <w:r w:rsidRPr="00EF11AE">
        <w:rPr>
          <w:rFonts w:hint="cs"/>
          <w:rtl/>
        </w:rPr>
        <w:t>ی</w:t>
      </w:r>
      <w:r w:rsidRPr="00EF11AE">
        <w:rPr>
          <w:rFonts w:hint="eastAsia"/>
          <w:rtl/>
        </w:rPr>
        <w:t>ش</w:t>
      </w:r>
      <w:r w:rsidRPr="00EF11AE">
        <w:rPr>
          <w:rtl/>
        </w:rPr>
        <w:t xml:space="preserve"> </w:t>
      </w:r>
      <w:r>
        <w:rPr>
          <w:rFonts w:hint="cs"/>
          <w:rtl/>
        </w:rPr>
        <w:t>نمی‌</w:t>
      </w:r>
      <w:r w:rsidRPr="00EF11AE">
        <w:rPr>
          <w:rFonts w:hint="eastAsia"/>
          <w:rtl/>
        </w:rPr>
        <w:t>برد</w:t>
      </w:r>
      <w:r>
        <w:rPr>
          <w:rFonts w:hint="cs"/>
          <w:rtl/>
        </w:rPr>
        <w:t>.</w:t>
      </w:r>
    </w:p>
    <w:p w:rsidR="00477A7A" w:rsidRPr="00175F69" w:rsidRDefault="00477A7A" w:rsidP="00175F69">
      <w:pPr>
        <w:spacing w:line="420" w:lineRule="exact"/>
        <w:rPr>
          <w:spacing w:val="-2"/>
          <w:rtl/>
        </w:rPr>
      </w:pPr>
      <w:r w:rsidRPr="00175F69">
        <w:rPr>
          <w:rFonts w:hint="cs"/>
          <w:spacing w:val="-2"/>
          <w:rtl/>
        </w:rPr>
        <w:t xml:space="preserve">گاهی گمان می‌شود </w:t>
      </w:r>
      <w:r w:rsidRPr="00175F69">
        <w:rPr>
          <w:rFonts w:hint="eastAsia"/>
          <w:spacing w:val="-2"/>
          <w:rtl/>
        </w:rPr>
        <w:t>که</w:t>
      </w:r>
      <w:r w:rsidRPr="00175F69">
        <w:rPr>
          <w:spacing w:val="-2"/>
          <w:rtl/>
        </w:rPr>
        <w:t xml:space="preserve"> </w:t>
      </w:r>
      <w:r w:rsidRPr="00175F69">
        <w:rPr>
          <w:rFonts w:hint="cs"/>
          <w:spacing w:val="-2"/>
          <w:rtl/>
        </w:rPr>
        <w:t xml:space="preserve">ما </w:t>
      </w:r>
      <w:r w:rsidRPr="00175F69">
        <w:rPr>
          <w:rFonts w:hint="eastAsia"/>
          <w:spacing w:val="-2"/>
          <w:rtl/>
        </w:rPr>
        <w:t>با</w:t>
      </w:r>
      <w:r w:rsidRPr="00175F69">
        <w:rPr>
          <w:rFonts w:hint="cs"/>
          <w:spacing w:val="-2"/>
          <w:rtl/>
        </w:rPr>
        <w:t>ی</w:t>
      </w:r>
      <w:r w:rsidRPr="00175F69">
        <w:rPr>
          <w:rFonts w:hint="eastAsia"/>
          <w:spacing w:val="-2"/>
          <w:rtl/>
        </w:rPr>
        <w:t>د</w:t>
      </w:r>
      <w:r w:rsidRPr="00175F69">
        <w:rPr>
          <w:spacing w:val="-2"/>
          <w:rtl/>
        </w:rPr>
        <w:t xml:space="preserve"> </w:t>
      </w:r>
      <w:r w:rsidRPr="00175F69">
        <w:rPr>
          <w:rFonts w:hint="eastAsia"/>
          <w:spacing w:val="-2"/>
          <w:rtl/>
        </w:rPr>
        <w:t>منتظر</w:t>
      </w:r>
      <w:r w:rsidRPr="00175F69">
        <w:rPr>
          <w:spacing w:val="-2"/>
          <w:rtl/>
        </w:rPr>
        <w:t xml:space="preserve"> </w:t>
      </w:r>
      <w:r w:rsidRPr="00175F69">
        <w:rPr>
          <w:rFonts w:hint="eastAsia"/>
          <w:spacing w:val="-2"/>
          <w:rtl/>
        </w:rPr>
        <w:t>بمان</w:t>
      </w:r>
      <w:r w:rsidRPr="00175F69">
        <w:rPr>
          <w:rFonts w:hint="cs"/>
          <w:spacing w:val="-2"/>
          <w:rtl/>
        </w:rPr>
        <w:t>ی</w:t>
      </w:r>
      <w:r w:rsidRPr="00175F69">
        <w:rPr>
          <w:rFonts w:hint="eastAsia"/>
          <w:spacing w:val="-2"/>
          <w:rtl/>
        </w:rPr>
        <w:t>م</w:t>
      </w:r>
      <w:r w:rsidRPr="00175F69">
        <w:rPr>
          <w:spacing w:val="-2"/>
          <w:rtl/>
        </w:rPr>
        <w:t xml:space="preserve"> </w:t>
      </w:r>
      <w:r w:rsidRPr="00175F69">
        <w:rPr>
          <w:rFonts w:hint="cs"/>
          <w:spacing w:val="-2"/>
          <w:rtl/>
        </w:rPr>
        <w:t xml:space="preserve">تا </w:t>
      </w:r>
      <w:r w:rsidRPr="00175F69">
        <w:rPr>
          <w:rFonts w:hint="eastAsia"/>
          <w:spacing w:val="-2"/>
          <w:rtl/>
        </w:rPr>
        <w:t>امام</w:t>
      </w:r>
      <w:r w:rsidRPr="00175F69">
        <w:rPr>
          <w:spacing w:val="-2"/>
          <w:rtl/>
        </w:rPr>
        <w:t xml:space="preserve"> </w:t>
      </w:r>
      <w:r w:rsidRPr="00175F69">
        <w:rPr>
          <w:rFonts w:hint="eastAsia"/>
          <w:spacing w:val="-2"/>
          <w:rtl/>
        </w:rPr>
        <w:t>زمان</w:t>
      </w:r>
      <w:r w:rsidRPr="00175F69">
        <w:rPr>
          <w:rStyle w:val="a9"/>
          <w:rFonts w:hint="cs"/>
          <w:spacing w:val="-2"/>
          <w:rtl/>
        </w:rPr>
        <w:t>7</w:t>
      </w:r>
      <w:r w:rsidRPr="00175F69">
        <w:rPr>
          <w:spacing w:val="-2"/>
          <w:rtl/>
        </w:rPr>
        <w:t xml:space="preserve"> </w:t>
      </w:r>
      <w:r w:rsidRPr="00175F69">
        <w:rPr>
          <w:rFonts w:hint="eastAsia"/>
          <w:spacing w:val="-2"/>
          <w:rtl/>
        </w:rPr>
        <w:t>جهان</w:t>
      </w:r>
      <w:r w:rsidRPr="00175F69">
        <w:rPr>
          <w:spacing w:val="-2"/>
          <w:rtl/>
        </w:rPr>
        <w:t xml:space="preserve"> </w:t>
      </w:r>
      <w:r w:rsidRPr="00175F69">
        <w:rPr>
          <w:rFonts w:hint="eastAsia"/>
          <w:spacing w:val="-2"/>
          <w:rtl/>
        </w:rPr>
        <w:t>را</w:t>
      </w:r>
      <w:r w:rsidRPr="00175F69">
        <w:rPr>
          <w:spacing w:val="-2"/>
          <w:rtl/>
        </w:rPr>
        <w:t xml:space="preserve"> </w:t>
      </w:r>
      <w:r w:rsidRPr="00175F69">
        <w:rPr>
          <w:rFonts w:hint="eastAsia"/>
          <w:spacing w:val="-2"/>
          <w:rtl/>
        </w:rPr>
        <w:t>اصلاح</w:t>
      </w:r>
      <w:r w:rsidRPr="00175F69">
        <w:rPr>
          <w:spacing w:val="-2"/>
          <w:rtl/>
        </w:rPr>
        <w:t xml:space="preserve"> </w:t>
      </w:r>
      <w:r w:rsidRPr="00175F69">
        <w:rPr>
          <w:rFonts w:hint="eastAsia"/>
          <w:spacing w:val="-2"/>
          <w:rtl/>
        </w:rPr>
        <w:lastRenderedPageBreak/>
        <w:t>کند</w:t>
      </w:r>
      <w:r w:rsidRPr="00175F69">
        <w:rPr>
          <w:rFonts w:hint="cs"/>
          <w:spacing w:val="-2"/>
          <w:rtl/>
        </w:rPr>
        <w:t>!</w:t>
      </w:r>
      <w:r w:rsidRPr="00175F69">
        <w:rPr>
          <w:spacing w:val="-2"/>
          <w:rtl/>
        </w:rPr>
        <w:t xml:space="preserve"> </w:t>
      </w:r>
      <w:r w:rsidRPr="00175F69">
        <w:rPr>
          <w:rFonts w:hint="cs"/>
          <w:spacing w:val="-2"/>
          <w:rtl/>
        </w:rPr>
        <w:t xml:space="preserve">درحالی‌که </w:t>
      </w:r>
      <w:r w:rsidRPr="00175F69">
        <w:rPr>
          <w:rFonts w:hint="eastAsia"/>
          <w:spacing w:val="-2"/>
          <w:rtl/>
        </w:rPr>
        <w:t>اگر</w:t>
      </w:r>
      <w:r w:rsidRPr="00175F69">
        <w:rPr>
          <w:spacing w:val="-2"/>
          <w:rtl/>
        </w:rPr>
        <w:t xml:space="preserve"> </w:t>
      </w:r>
      <w:r w:rsidRPr="00175F69">
        <w:rPr>
          <w:rFonts w:hint="eastAsia"/>
          <w:spacing w:val="-2"/>
          <w:rtl/>
        </w:rPr>
        <w:t>بنا</w:t>
      </w:r>
      <w:r w:rsidRPr="00175F69">
        <w:rPr>
          <w:spacing w:val="-2"/>
          <w:rtl/>
        </w:rPr>
        <w:t xml:space="preserve"> </w:t>
      </w:r>
      <w:r w:rsidRPr="00175F69">
        <w:rPr>
          <w:rFonts w:hint="eastAsia"/>
          <w:spacing w:val="-2"/>
          <w:rtl/>
        </w:rPr>
        <w:t>بود</w:t>
      </w:r>
      <w:r w:rsidRPr="00175F69">
        <w:rPr>
          <w:spacing w:val="-2"/>
          <w:rtl/>
        </w:rPr>
        <w:t xml:space="preserve"> </w:t>
      </w:r>
      <w:r w:rsidRPr="00175F69">
        <w:rPr>
          <w:rFonts w:hint="cs"/>
          <w:spacing w:val="-2"/>
          <w:rtl/>
        </w:rPr>
        <w:t xml:space="preserve">آن حضرت به تنهایی این کار را انجام دهد، </w:t>
      </w:r>
      <w:r w:rsidRPr="00175F69">
        <w:rPr>
          <w:rFonts w:hint="eastAsia"/>
          <w:spacing w:val="-2"/>
          <w:rtl/>
        </w:rPr>
        <w:t>ا</w:t>
      </w:r>
      <w:r w:rsidRPr="00175F69">
        <w:rPr>
          <w:rFonts w:hint="cs"/>
          <w:spacing w:val="-2"/>
          <w:rtl/>
        </w:rPr>
        <w:t>ی</w:t>
      </w:r>
      <w:r w:rsidRPr="00175F69">
        <w:rPr>
          <w:rFonts w:hint="eastAsia"/>
          <w:spacing w:val="-2"/>
          <w:rtl/>
        </w:rPr>
        <w:t>ن</w:t>
      </w:r>
      <w:r w:rsidRPr="00175F69">
        <w:rPr>
          <w:spacing w:val="-2"/>
          <w:rtl/>
        </w:rPr>
        <w:t xml:space="preserve"> </w:t>
      </w:r>
      <w:r w:rsidRPr="00175F69">
        <w:rPr>
          <w:rFonts w:hint="eastAsia"/>
          <w:spacing w:val="-2"/>
          <w:rtl/>
        </w:rPr>
        <w:t>همه</w:t>
      </w:r>
      <w:r w:rsidRPr="00175F69">
        <w:rPr>
          <w:spacing w:val="-2"/>
          <w:rtl/>
        </w:rPr>
        <w:t xml:space="preserve"> </w:t>
      </w:r>
      <w:r w:rsidRPr="00175F69">
        <w:rPr>
          <w:rFonts w:hint="cs"/>
          <w:spacing w:val="-2"/>
          <w:rtl/>
        </w:rPr>
        <w:t xml:space="preserve">توقف و </w:t>
      </w:r>
      <w:r w:rsidRPr="00175F69">
        <w:rPr>
          <w:rFonts w:hint="eastAsia"/>
          <w:spacing w:val="-2"/>
          <w:rtl/>
        </w:rPr>
        <w:t>معطل</w:t>
      </w:r>
      <w:r w:rsidRPr="00175F69">
        <w:rPr>
          <w:rFonts w:hint="cs"/>
          <w:spacing w:val="-2"/>
          <w:rtl/>
        </w:rPr>
        <w:t>ی</w:t>
      </w:r>
      <w:r w:rsidRPr="00175F69">
        <w:rPr>
          <w:spacing w:val="-2"/>
          <w:rtl/>
        </w:rPr>
        <w:t xml:space="preserve"> </w:t>
      </w:r>
      <w:r w:rsidRPr="00175F69">
        <w:rPr>
          <w:rFonts w:hint="cs"/>
          <w:spacing w:val="-2"/>
          <w:rtl/>
        </w:rPr>
        <w:t xml:space="preserve">نمی‌داشت. بیش از هزارسال پیش </w:t>
      </w:r>
      <w:r w:rsidRPr="00175F69">
        <w:rPr>
          <w:rFonts w:hint="eastAsia"/>
          <w:spacing w:val="-2"/>
          <w:rtl/>
        </w:rPr>
        <w:t>تشر</w:t>
      </w:r>
      <w:r w:rsidRPr="00175F69">
        <w:rPr>
          <w:rFonts w:hint="cs"/>
          <w:spacing w:val="-2"/>
          <w:rtl/>
        </w:rPr>
        <w:t>ی</w:t>
      </w:r>
      <w:r w:rsidRPr="00175F69">
        <w:rPr>
          <w:rFonts w:hint="eastAsia"/>
          <w:spacing w:val="-2"/>
          <w:rtl/>
        </w:rPr>
        <w:t>ف</w:t>
      </w:r>
      <w:r w:rsidRPr="00175F69">
        <w:rPr>
          <w:spacing w:val="-2"/>
          <w:rtl/>
        </w:rPr>
        <w:t xml:space="preserve"> می‌</w:t>
      </w:r>
      <w:r w:rsidRPr="00175F69">
        <w:rPr>
          <w:rFonts w:hint="eastAsia"/>
          <w:spacing w:val="-2"/>
          <w:rtl/>
        </w:rPr>
        <w:t>آورد</w:t>
      </w:r>
      <w:r w:rsidRPr="00175F69">
        <w:rPr>
          <w:spacing w:val="-2"/>
          <w:rtl/>
        </w:rPr>
        <w:t xml:space="preserve"> </w:t>
      </w:r>
      <w:r w:rsidRPr="00175F69">
        <w:rPr>
          <w:rFonts w:hint="cs"/>
          <w:spacing w:val="-2"/>
          <w:rtl/>
        </w:rPr>
        <w:t xml:space="preserve">و با </w:t>
      </w:r>
      <w:r w:rsidRPr="00175F69">
        <w:rPr>
          <w:rFonts w:hint="eastAsia"/>
          <w:spacing w:val="-2"/>
          <w:rtl/>
        </w:rPr>
        <w:t>فوت</w:t>
      </w:r>
      <w:r w:rsidRPr="00175F69">
        <w:rPr>
          <w:spacing w:val="-2"/>
          <w:rtl/>
        </w:rPr>
        <w:t xml:space="preserve"> </w:t>
      </w:r>
      <w:r w:rsidRPr="00175F69">
        <w:rPr>
          <w:rFonts w:hint="cs"/>
          <w:spacing w:val="-2"/>
          <w:rtl/>
        </w:rPr>
        <w:t>و دست عنایت یا با گوش</w:t>
      </w:r>
      <w:r w:rsidR="003C366F" w:rsidRPr="00175F69">
        <w:rPr>
          <w:rFonts w:hint="cs"/>
          <w:spacing w:val="-2"/>
          <w:rtl/>
        </w:rPr>
        <w:t>ۀ</w:t>
      </w:r>
      <w:r w:rsidRPr="00175F69">
        <w:rPr>
          <w:rFonts w:hint="cs"/>
          <w:spacing w:val="-2"/>
          <w:rtl/>
        </w:rPr>
        <w:t xml:space="preserve"> چشم و </w:t>
      </w:r>
      <w:r w:rsidRPr="00175F69">
        <w:rPr>
          <w:rFonts w:hint="eastAsia"/>
          <w:spacing w:val="-2"/>
          <w:rtl/>
        </w:rPr>
        <w:t>ف</w:t>
      </w:r>
      <w:r w:rsidRPr="00175F69">
        <w:rPr>
          <w:rFonts w:hint="cs"/>
          <w:spacing w:val="-2"/>
          <w:rtl/>
        </w:rPr>
        <w:t>ی</w:t>
      </w:r>
      <w:r w:rsidRPr="00175F69">
        <w:rPr>
          <w:rFonts w:hint="eastAsia"/>
          <w:spacing w:val="-2"/>
          <w:rtl/>
        </w:rPr>
        <w:t>ض</w:t>
      </w:r>
      <w:r w:rsidRPr="00175F69">
        <w:rPr>
          <w:spacing w:val="-2"/>
          <w:rtl/>
        </w:rPr>
        <w:t xml:space="preserve"> </w:t>
      </w:r>
      <w:r w:rsidRPr="00175F69">
        <w:rPr>
          <w:rFonts w:hint="eastAsia"/>
          <w:spacing w:val="-2"/>
          <w:rtl/>
        </w:rPr>
        <w:t>روح</w:t>
      </w:r>
      <w:r w:rsidRPr="00175F69">
        <w:rPr>
          <w:rFonts w:hint="cs"/>
          <w:spacing w:val="-2"/>
          <w:rtl/>
        </w:rPr>
        <w:t>‌</w:t>
      </w:r>
      <w:r w:rsidRPr="00175F69">
        <w:rPr>
          <w:rFonts w:hint="eastAsia"/>
          <w:spacing w:val="-2"/>
          <w:rtl/>
        </w:rPr>
        <w:t>القدس</w:t>
      </w:r>
      <w:r w:rsidRPr="00175F69">
        <w:rPr>
          <w:rFonts w:hint="cs"/>
          <w:spacing w:val="-2"/>
          <w:rtl/>
        </w:rPr>
        <w:t>،</w:t>
      </w:r>
      <w:r w:rsidRPr="00175F69">
        <w:rPr>
          <w:spacing w:val="-2"/>
          <w:rtl/>
        </w:rPr>
        <w:t xml:space="preserve"> </w:t>
      </w:r>
      <w:r w:rsidRPr="00175F69">
        <w:rPr>
          <w:rFonts w:hint="cs"/>
          <w:spacing w:val="-2"/>
          <w:rtl/>
        </w:rPr>
        <w:t>هم</w:t>
      </w:r>
      <w:r w:rsidR="003C366F" w:rsidRPr="00175F69">
        <w:rPr>
          <w:rFonts w:hint="cs"/>
          <w:spacing w:val="-2"/>
          <w:rtl/>
        </w:rPr>
        <w:t>ۀ</w:t>
      </w:r>
      <w:r w:rsidRPr="00175F69">
        <w:rPr>
          <w:rFonts w:hint="cs"/>
          <w:spacing w:val="-2"/>
          <w:rtl/>
        </w:rPr>
        <w:t xml:space="preserve"> </w:t>
      </w:r>
      <w:r w:rsidRPr="00175F69">
        <w:rPr>
          <w:rFonts w:hint="eastAsia"/>
          <w:spacing w:val="-2"/>
          <w:rtl/>
        </w:rPr>
        <w:t>عالم</w:t>
      </w:r>
      <w:r w:rsidRPr="00175F69">
        <w:rPr>
          <w:spacing w:val="-2"/>
          <w:rtl/>
        </w:rPr>
        <w:t xml:space="preserve"> </w:t>
      </w:r>
      <w:r w:rsidRPr="00175F69">
        <w:rPr>
          <w:rFonts w:hint="cs"/>
          <w:spacing w:val="-2"/>
          <w:rtl/>
        </w:rPr>
        <w:t xml:space="preserve">را </w:t>
      </w:r>
      <w:r w:rsidRPr="00175F69">
        <w:rPr>
          <w:rFonts w:hint="eastAsia"/>
          <w:spacing w:val="-2"/>
          <w:rtl/>
        </w:rPr>
        <w:t>گلستان</w:t>
      </w:r>
      <w:r w:rsidRPr="00175F69">
        <w:rPr>
          <w:spacing w:val="-2"/>
          <w:rtl/>
        </w:rPr>
        <w:t xml:space="preserve"> </w:t>
      </w:r>
      <w:r w:rsidRPr="00175F69">
        <w:rPr>
          <w:rFonts w:hint="cs"/>
          <w:spacing w:val="-2"/>
          <w:rtl/>
        </w:rPr>
        <w:t>می‌کرد.</w:t>
      </w:r>
      <w:r w:rsidRPr="00175F69">
        <w:rPr>
          <w:spacing w:val="-2"/>
          <w:rtl/>
        </w:rPr>
        <w:t xml:space="preserve"> </w:t>
      </w:r>
      <w:r w:rsidRPr="00175F69">
        <w:rPr>
          <w:rFonts w:hint="eastAsia"/>
          <w:spacing w:val="-2"/>
          <w:rtl/>
        </w:rPr>
        <w:t>اگر</w:t>
      </w:r>
      <w:r w:rsidRPr="00175F69">
        <w:rPr>
          <w:spacing w:val="-2"/>
          <w:rtl/>
        </w:rPr>
        <w:t xml:space="preserve"> </w:t>
      </w:r>
      <w:r w:rsidRPr="00175F69">
        <w:rPr>
          <w:rFonts w:hint="eastAsia"/>
          <w:spacing w:val="-2"/>
          <w:rtl/>
        </w:rPr>
        <w:t>قرار</w:t>
      </w:r>
      <w:r w:rsidRPr="00175F69">
        <w:rPr>
          <w:spacing w:val="-2"/>
          <w:rtl/>
        </w:rPr>
        <w:t xml:space="preserve"> </w:t>
      </w:r>
      <w:r w:rsidRPr="00175F69">
        <w:rPr>
          <w:rFonts w:hint="eastAsia"/>
          <w:spacing w:val="-2"/>
          <w:rtl/>
        </w:rPr>
        <w:t>بود</w:t>
      </w:r>
      <w:r w:rsidRPr="00175F69">
        <w:rPr>
          <w:spacing w:val="-2"/>
          <w:rtl/>
        </w:rPr>
        <w:t xml:space="preserve"> </w:t>
      </w:r>
      <w:r w:rsidRPr="00175F69">
        <w:rPr>
          <w:rFonts w:hint="cs"/>
          <w:spacing w:val="-2"/>
          <w:rtl/>
        </w:rPr>
        <w:t>ی</w:t>
      </w:r>
      <w:r w:rsidRPr="00175F69">
        <w:rPr>
          <w:rFonts w:hint="eastAsia"/>
          <w:spacing w:val="-2"/>
          <w:rtl/>
        </w:rPr>
        <w:t>ک</w:t>
      </w:r>
      <w:r w:rsidRPr="00175F69">
        <w:rPr>
          <w:spacing w:val="-2"/>
          <w:rtl/>
        </w:rPr>
        <w:t xml:space="preserve"> </w:t>
      </w:r>
      <w:r w:rsidRPr="00175F69">
        <w:rPr>
          <w:rFonts w:hint="eastAsia"/>
          <w:spacing w:val="-2"/>
          <w:rtl/>
        </w:rPr>
        <w:t>نفر</w:t>
      </w:r>
      <w:r w:rsidRPr="00175F69">
        <w:rPr>
          <w:spacing w:val="-2"/>
          <w:rtl/>
        </w:rPr>
        <w:t xml:space="preserve"> </w:t>
      </w:r>
      <w:r w:rsidRPr="00175F69">
        <w:rPr>
          <w:rFonts w:hint="eastAsia"/>
          <w:spacing w:val="-2"/>
          <w:rtl/>
        </w:rPr>
        <w:t>به</w:t>
      </w:r>
      <w:r w:rsidRPr="00175F69">
        <w:rPr>
          <w:spacing w:val="-2"/>
          <w:rtl/>
        </w:rPr>
        <w:t xml:space="preserve"> </w:t>
      </w:r>
      <w:r w:rsidRPr="00175F69">
        <w:rPr>
          <w:rFonts w:hint="eastAsia"/>
          <w:spacing w:val="-2"/>
          <w:rtl/>
        </w:rPr>
        <w:t>تنها</w:t>
      </w:r>
      <w:r w:rsidRPr="00175F69">
        <w:rPr>
          <w:rFonts w:hint="cs"/>
          <w:spacing w:val="-2"/>
          <w:rtl/>
        </w:rPr>
        <w:t>یی</w:t>
      </w:r>
      <w:r w:rsidRPr="00175F69">
        <w:rPr>
          <w:spacing w:val="-2"/>
          <w:rtl/>
        </w:rPr>
        <w:t xml:space="preserve"> </w:t>
      </w:r>
      <w:r w:rsidRPr="00175F69">
        <w:rPr>
          <w:rFonts w:hint="cs"/>
          <w:spacing w:val="-2"/>
          <w:rtl/>
        </w:rPr>
        <w:t xml:space="preserve">اسلام را حاکم کند </w:t>
      </w:r>
      <w:r w:rsidRPr="00175F69">
        <w:rPr>
          <w:rFonts w:hint="eastAsia"/>
          <w:spacing w:val="-2"/>
          <w:rtl/>
        </w:rPr>
        <w:t>نوبت</w:t>
      </w:r>
      <w:r w:rsidRPr="00175F69">
        <w:rPr>
          <w:spacing w:val="-2"/>
          <w:rtl/>
        </w:rPr>
        <w:t xml:space="preserve"> </w:t>
      </w:r>
      <w:r w:rsidRPr="00175F69">
        <w:rPr>
          <w:rFonts w:hint="eastAsia"/>
          <w:spacing w:val="-2"/>
          <w:rtl/>
        </w:rPr>
        <w:t>به</w:t>
      </w:r>
      <w:r w:rsidRPr="00175F69">
        <w:rPr>
          <w:spacing w:val="-2"/>
          <w:rtl/>
        </w:rPr>
        <w:t xml:space="preserve"> </w:t>
      </w:r>
      <w:r w:rsidRPr="00175F69">
        <w:rPr>
          <w:rFonts w:hint="eastAsia"/>
          <w:spacing w:val="-2"/>
          <w:rtl/>
        </w:rPr>
        <w:t>امام</w:t>
      </w:r>
      <w:r w:rsidRPr="00175F69">
        <w:rPr>
          <w:spacing w:val="-2"/>
          <w:rtl/>
        </w:rPr>
        <w:t xml:space="preserve"> </w:t>
      </w:r>
      <w:r w:rsidRPr="00175F69">
        <w:rPr>
          <w:rFonts w:hint="eastAsia"/>
          <w:spacing w:val="-2"/>
          <w:rtl/>
        </w:rPr>
        <w:t>زمان</w:t>
      </w:r>
      <w:r w:rsidRPr="00175F69">
        <w:rPr>
          <w:spacing w:val="-2"/>
          <w:rtl/>
        </w:rPr>
        <w:t xml:space="preserve"> </w:t>
      </w:r>
      <w:r w:rsidRPr="00175F69">
        <w:rPr>
          <w:rFonts w:hint="cs"/>
          <w:spacing w:val="-2"/>
          <w:rtl/>
        </w:rPr>
        <w:t xml:space="preserve">هم </w:t>
      </w:r>
      <w:r w:rsidRPr="00175F69">
        <w:rPr>
          <w:spacing w:val="-2"/>
          <w:rtl/>
        </w:rPr>
        <w:t>نمی‌</w:t>
      </w:r>
      <w:r w:rsidRPr="00175F69">
        <w:rPr>
          <w:rFonts w:hint="eastAsia"/>
          <w:spacing w:val="-2"/>
          <w:rtl/>
        </w:rPr>
        <w:t>رس</w:t>
      </w:r>
      <w:r w:rsidRPr="00175F69">
        <w:rPr>
          <w:rFonts w:hint="cs"/>
          <w:spacing w:val="-2"/>
          <w:rtl/>
        </w:rPr>
        <w:t>ی</w:t>
      </w:r>
      <w:r w:rsidRPr="00175F69">
        <w:rPr>
          <w:rFonts w:hint="eastAsia"/>
          <w:spacing w:val="-2"/>
          <w:rtl/>
        </w:rPr>
        <w:t>د</w:t>
      </w:r>
      <w:r w:rsidRPr="00175F69">
        <w:rPr>
          <w:rFonts w:hint="cs"/>
          <w:spacing w:val="-2"/>
          <w:rtl/>
        </w:rPr>
        <w:t>.</w:t>
      </w:r>
      <w:r w:rsidRPr="00175F69">
        <w:rPr>
          <w:spacing w:val="-2"/>
          <w:rtl/>
        </w:rPr>
        <w:t xml:space="preserve"> </w:t>
      </w:r>
      <w:r w:rsidRPr="00175F69">
        <w:rPr>
          <w:rFonts w:hint="cs"/>
          <w:spacing w:val="-2"/>
          <w:rtl/>
        </w:rPr>
        <w:t xml:space="preserve">شخص </w:t>
      </w:r>
      <w:r w:rsidRPr="00175F69">
        <w:rPr>
          <w:rFonts w:hint="eastAsia"/>
          <w:spacing w:val="-2"/>
          <w:rtl/>
        </w:rPr>
        <w:t>پ</w:t>
      </w:r>
      <w:r w:rsidRPr="00175F69">
        <w:rPr>
          <w:rFonts w:hint="cs"/>
          <w:spacing w:val="-2"/>
          <w:rtl/>
        </w:rPr>
        <w:t>ی</w:t>
      </w:r>
      <w:r w:rsidRPr="00175F69">
        <w:rPr>
          <w:rFonts w:hint="eastAsia"/>
          <w:spacing w:val="-2"/>
          <w:rtl/>
        </w:rPr>
        <w:t>امبر</w:t>
      </w:r>
      <w:r w:rsidRPr="00175F69">
        <w:rPr>
          <w:spacing w:val="-2"/>
          <w:rtl/>
        </w:rPr>
        <w:t xml:space="preserve"> </w:t>
      </w:r>
      <w:r w:rsidRPr="00175F69">
        <w:rPr>
          <w:rFonts w:hint="cs"/>
          <w:spacing w:val="-2"/>
          <w:rtl/>
        </w:rPr>
        <w:t>خاتم</w:t>
      </w:r>
      <w:r w:rsidRPr="00175F69">
        <w:rPr>
          <w:rStyle w:val="a9"/>
          <w:rFonts w:hint="cs"/>
          <w:spacing w:val="-2"/>
          <w:rtl/>
        </w:rPr>
        <w:t>9</w:t>
      </w:r>
      <w:r w:rsidRPr="00175F69">
        <w:rPr>
          <w:rFonts w:hint="cs"/>
          <w:spacing w:val="-2"/>
          <w:rtl/>
        </w:rPr>
        <w:t xml:space="preserve"> با قدرت غیبی،</w:t>
      </w:r>
      <w:r w:rsidRPr="00175F69">
        <w:rPr>
          <w:spacing w:val="-2"/>
          <w:rtl/>
        </w:rPr>
        <w:t xml:space="preserve"> </w:t>
      </w:r>
      <w:r w:rsidRPr="00175F69">
        <w:rPr>
          <w:rFonts w:hint="eastAsia"/>
          <w:spacing w:val="-2"/>
          <w:rtl/>
        </w:rPr>
        <w:t>دست</w:t>
      </w:r>
      <w:r w:rsidRPr="00175F69">
        <w:rPr>
          <w:spacing w:val="-2"/>
          <w:rtl/>
        </w:rPr>
        <w:t xml:space="preserve"> </w:t>
      </w:r>
      <w:r w:rsidRPr="00175F69">
        <w:rPr>
          <w:rFonts w:hint="eastAsia"/>
          <w:spacing w:val="-2"/>
          <w:rtl/>
        </w:rPr>
        <w:t>عنا</w:t>
      </w:r>
      <w:r w:rsidRPr="00175F69">
        <w:rPr>
          <w:rFonts w:hint="cs"/>
          <w:spacing w:val="-2"/>
          <w:rtl/>
        </w:rPr>
        <w:t>ی</w:t>
      </w:r>
      <w:r w:rsidRPr="00175F69">
        <w:rPr>
          <w:rFonts w:hint="eastAsia"/>
          <w:spacing w:val="-2"/>
          <w:rtl/>
        </w:rPr>
        <w:t>ت</w:t>
      </w:r>
      <w:r w:rsidRPr="00175F69">
        <w:rPr>
          <w:rFonts w:hint="cs"/>
          <w:spacing w:val="-2"/>
          <w:rtl/>
        </w:rPr>
        <w:t>،</w:t>
      </w:r>
      <w:r w:rsidRPr="00175F69">
        <w:rPr>
          <w:spacing w:val="-2"/>
          <w:rtl/>
        </w:rPr>
        <w:t xml:space="preserve"> </w:t>
      </w:r>
      <w:r w:rsidRPr="00175F69">
        <w:rPr>
          <w:rFonts w:hint="cs"/>
          <w:spacing w:val="-2"/>
          <w:rtl/>
        </w:rPr>
        <w:t>نگاه م</w:t>
      </w:r>
      <w:r w:rsidRPr="00175F69">
        <w:rPr>
          <w:rFonts w:hint="eastAsia"/>
          <w:spacing w:val="-2"/>
          <w:rtl/>
        </w:rPr>
        <w:t>رحمت</w:t>
      </w:r>
      <w:r w:rsidRPr="00175F69">
        <w:rPr>
          <w:rFonts w:hint="cs"/>
          <w:spacing w:val="-2"/>
          <w:rtl/>
        </w:rPr>
        <w:t>،</w:t>
      </w:r>
      <w:r w:rsidRPr="00175F69">
        <w:rPr>
          <w:spacing w:val="-2"/>
          <w:rtl/>
        </w:rPr>
        <w:t xml:space="preserve"> </w:t>
      </w:r>
      <w:r w:rsidRPr="00175F69">
        <w:rPr>
          <w:rFonts w:hint="eastAsia"/>
          <w:spacing w:val="-2"/>
          <w:rtl/>
        </w:rPr>
        <w:t>نظر</w:t>
      </w:r>
      <w:r w:rsidRPr="00175F69">
        <w:rPr>
          <w:spacing w:val="-2"/>
          <w:rtl/>
        </w:rPr>
        <w:t xml:space="preserve"> </w:t>
      </w:r>
      <w:r w:rsidRPr="00175F69">
        <w:rPr>
          <w:rFonts w:hint="eastAsia"/>
          <w:spacing w:val="-2"/>
          <w:rtl/>
        </w:rPr>
        <w:t>لطف</w:t>
      </w:r>
      <w:r w:rsidRPr="00175F69">
        <w:rPr>
          <w:spacing w:val="-2"/>
          <w:rtl/>
        </w:rPr>
        <w:t xml:space="preserve"> </w:t>
      </w:r>
      <w:r w:rsidRPr="00175F69">
        <w:rPr>
          <w:rFonts w:hint="cs"/>
          <w:spacing w:val="-2"/>
          <w:rtl/>
        </w:rPr>
        <w:t>و مانند آن هم</w:t>
      </w:r>
      <w:r w:rsidR="003C366F" w:rsidRPr="00175F69">
        <w:rPr>
          <w:rFonts w:hint="cs"/>
          <w:spacing w:val="-2"/>
          <w:rtl/>
        </w:rPr>
        <w:t>ۀ</w:t>
      </w:r>
      <w:r w:rsidRPr="00175F69">
        <w:rPr>
          <w:rFonts w:hint="cs"/>
          <w:spacing w:val="-2"/>
          <w:rtl/>
        </w:rPr>
        <w:t xml:space="preserve"> انسان‌ها را سلمان و ابوذر و هم</w:t>
      </w:r>
      <w:r w:rsidR="003C366F" w:rsidRPr="00175F69">
        <w:rPr>
          <w:rFonts w:hint="cs"/>
          <w:spacing w:val="-2"/>
          <w:rtl/>
        </w:rPr>
        <w:t>ۀ</w:t>
      </w:r>
      <w:r w:rsidRPr="00175F69">
        <w:rPr>
          <w:rFonts w:hint="cs"/>
          <w:spacing w:val="-2"/>
          <w:rtl/>
        </w:rPr>
        <w:t xml:space="preserve"> </w:t>
      </w:r>
      <w:r w:rsidRPr="00175F69">
        <w:rPr>
          <w:rFonts w:hint="eastAsia"/>
          <w:spacing w:val="-2"/>
          <w:rtl/>
        </w:rPr>
        <w:t>عالم</w:t>
      </w:r>
      <w:r w:rsidRPr="00175F69">
        <w:rPr>
          <w:spacing w:val="-2"/>
          <w:rtl/>
        </w:rPr>
        <w:t xml:space="preserve"> </w:t>
      </w:r>
      <w:r w:rsidRPr="00175F69">
        <w:rPr>
          <w:rFonts w:hint="eastAsia"/>
          <w:spacing w:val="-2"/>
          <w:rtl/>
        </w:rPr>
        <w:t>را</w:t>
      </w:r>
      <w:r w:rsidRPr="00175F69">
        <w:rPr>
          <w:spacing w:val="-2"/>
          <w:rtl/>
        </w:rPr>
        <w:t xml:space="preserve"> </w:t>
      </w:r>
      <w:r w:rsidRPr="00175F69">
        <w:rPr>
          <w:rFonts w:hint="eastAsia"/>
          <w:spacing w:val="-2"/>
          <w:rtl/>
        </w:rPr>
        <w:t>اصلاح</w:t>
      </w:r>
      <w:r w:rsidRPr="00175F69">
        <w:rPr>
          <w:spacing w:val="-2"/>
          <w:rtl/>
        </w:rPr>
        <w:t xml:space="preserve"> می‌</w:t>
      </w:r>
      <w:r w:rsidRPr="00175F69">
        <w:rPr>
          <w:rFonts w:hint="eastAsia"/>
          <w:spacing w:val="-2"/>
          <w:rtl/>
        </w:rPr>
        <w:t>کرد</w:t>
      </w:r>
      <w:r w:rsidRPr="00175F69">
        <w:rPr>
          <w:rFonts w:hint="cs"/>
          <w:spacing w:val="-2"/>
          <w:rtl/>
        </w:rPr>
        <w:t xml:space="preserve"> و </w:t>
      </w:r>
      <w:r w:rsidRPr="00175F69">
        <w:rPr>
          <w:rFonts w:hint="eastAsia"/>
          <w:spacing w:val="-2"/>
          <w:rtl/>
        </w:rPr>
        <w:t>ا</w:t>
      </w:r>
      <w:r w:rsidRPr="00175F69">
        <w:rPr>
          <w:rFonts w:hint="cs"/>
          <w:spacing w:val="-2"/>
          <w:rtl/>
        </w:rPr>
        <w:t>ی</w:t>
      </w:r>
      <w:r w:rsidRPr="00175F69">
        <w:rPr>
          <w:rFonts w:hint="eastAsia"/>
          <w:spacing w:val="-2"/>
          <w:rtl/>
        </w:rPr>
        <w:t>ن</w:t>
      </w:r>
      <w:r w:rsidRPr="00175F69">
        <w:rPr>
          <w:spacing w:val="-2"/>
          <w:rtl/>
        </w:rPr>
        <w:t xml:space="preserve"> </w:t>
      </w:r>
      <w:r w:rsidRPr="00175F69">
        <w:rPr>
          <w:rFonts w:hint="eastAsia"/>
          <w:spacing w:val="-2"/>
          <w:rtl/>
        </w:rPr>
        <w:t>همه</w:t>
      </w:r>
      <w:r w:rsidRPr="00175F69">
        <w:rPr>
          <w:spacing w:val="-2"/>
          <w:rtl/>
        </w:rPr>
        <w:t xml:space="preserve"> </w:t>
      </w:r>
      <w:r w:rsidRPr="00175F69">
        <w:rPr>
          <w:rFonts w:hint="eastAsia"/>
          <w:spacing w:val="-2"/>
          <w:rtl/>
        </w:rPr>
        <w:t>ظلم</w:t>
      </w:r>
      <w:r w:rsidRPr="00175F69">
        <w:rPr>
          <w:rFonts w:hint="cs"/>
          <w:spacing w:val="-2"/>
          <w:rtl/>
        </w:rPr>
        <w:t xml:space="preserve"> و </w:t>
      </w:r>
      <w:r w:rsidRPr="00175F69">
        <w:rPr>
          <w:rFonts w:hint="eastAsia"/>
          <w:spacing w:val="-2"/>
          <w:rtl/>
        </w:rPr>
        <w:t>فسق</w:t>
      </w:r>
      <w:r w:rsidRPr="00175F69">
        <w:rPr>
          <w:rFonts w:hint="cs"/>
          <w:spacing w:val="-2"/>
          <w:rtl/>
        </w:rPr>
        <w:t xml:space="preserve"> و شرک و کفر و فساد و تبعیض و </w:t>
      </w:r>
      <w:r w:rsidRPr="00175F69">
        <w:rPr>
          <w:rFonts w:hint="eastAsia"/>
          <w:spacing w:val="-2"/>
          <w:rtl/>
        </w:rPr>
        <w:t>بدبخت</w:t>
      </w:r>
      <w:r w:rsidRPr="00175F69">
        <w:rPr>
          <w:rFonts w:hint="cs"/>
          <w:spacing w:val="-2"/>
          <w:rtl/>
        </w:rPr>
        <w:t xml:space="preserve">ی و </w:t>
      </w:r>
      <w:r w:rsidRPr="00175F69">
        <w:rPr>
          <w:rFonts w:hint="eastAsia"/>
          <w:spacing w:val="-2"/>
          <w:rtl/>
        </w:rPr>
        <w:t>گرسنگ</w:t>
      </w:r>
      <w:r w:rsidRPr="00175F69">
        <w:rPr>
          <w:rFonts w:hint="cs"/>
          <w:spacing w:val="-2"/>
          <w:rtl/>
        </w:rPr>
        <w:t>ی</w:t>
      </w:r>
      <w:r w:rsidRPr="00175F69">
        <w:rPr>
          <w:spacing w:val="-2"/>
          <w:rtl/>
        </w:rPr>
        <w:t xml:space="preserve"> </w:t>
      </w:r>
      <w:r w:rsidRPr="00175F69">
        <w:rPr>
          <w:rFonts w:hint="cs"/>
          <w:spacing w:val="-2"/>
          <w:rtl/>
        </w:rPr>
        <w:t xml:space="preserve">را </w:t>
      </w:r>
      <w:r w:rsidRPr="00175F69">
        <w:rPr>
          <w:rFonts w:hint="eastAsia"/>
          <w:spacing w:val="-2"/>
          <w:rtl/>
        </w:rPr>
        <w:t>باق</w:t>
      </w:r>
      <w:r w:rsidRPr="00175F69">
        <w:rPr>
          <w:rFonts w:hint="cs"/>
          <w:spacing w:val="-2"/>
          <w:rtl/>
        </w:rPr>
        <w:t>ی</w:t>
      </w:r>
      <w:r w:rsidRPr="00175F69">
        <w:rPr>
          <w:spacing w:val="-2"/>
          <w:rtl/>
        </w:rPr>
        <w:t xml:space="preserve"> </w:t>
      </w:r>
      <w:r w:rsidRPr="00175F69">
        <w:rPr>
          <w:rFonts w:hint="cs"/>
          <w:spacing w:val="-2"/>
          <w:rtl/>
        </w:rPr>
        <w:t>نمی‌گذاشت. حتی</w:t>
      </w:r>
      <w:r w:rsidRPr="00175F69">
        <w:rPr>
          <w:spacing w:val="-2"/>
          <w:rtl/>
        </w:rPr>
        <w:t xml:space="preserve"> </w:t>
      </w:r>
      <w:r w:rsidRPr="00175F69">
        <w:rPr>
          <w:rFonts w:hint="eastAsia"/>
          <w:spacing w:val="-2"/>
          <w:rtl/>
        </w:rPr>
        <w:t>اگر</w:t>
      </w:r>
      <w:r w:rsidRPr="00175F69">
        <w:rPr>
          <w:spacing w:val="-2"/>
          <w:rtl/>
        </w:rPr>
        <w:t xml:space="preserve"> </w:t>
      </w:r>
      <w:r w:rsidRPr="00175F69">
        <w:rPr>
          <w:rFonts w:hint="eastAsia"/>
          <w:spacing w:val="-2"/>
          <w:rtl/>
        </w:rPr>
        <w:t>قرار</w:t>
      </w:r>
      <w:r w:rsidRPr="00175F69">
        <w:rPr>
          <w:spacing w:val="-2"/>
          <w:rtl/>
        </w:rPr>
        <w:t xml:space="preserve"> </w:t>
      </w:r>
      <w:r w:rsidRPr="00175F69">
        <w:rPr>
          <w:rFonts w:hint="eastAsia"/>
          <w:spacing w:val="-2"/>
          <w:rtl/>
        </w:rPr>
        <w:t>بر</w:t>
      </w:r>
      <w:r w:rsidRPr="00175F69">
        <w:rPr>
          <w:spacing w:val="-2"/>
          <w:rtl/>
        </w:rPr>
        <w:t xml:space="preserve"> </w:t>
      </w:r>
      <w:r w:rsidRPr="00175F69">
        <w:rPr>
          <w:rFonts w:hint="eastAsia"/>
          <w:spacing w:val="-2"/>
          <w:rtl/>
        </w:rPr>
        <w:t>ا</w:t>
      </w:r>
      <w:r w:rsidRPr="00175F69">
        <w:rPr>
          <w:rFonts w:hint="cs"/>
          <w:spacing w:val="-2"/>
          <w:rtl/>
        </w:rPr>
        <w:t>ی</w:t>
      </w:r>
      <w:r w:rsidRPr="00175F69">
        <w:rPr>
          <w:rFonts w:hint="eastAsia"/>
          <w:spacing w:val="-2"/>
          <w:rtl/>
        </w:rPr>
        <w:t>ن</w:t>
      </w:r>
      <w:r w:rsidRPr="00175F69">
        <w:rPr>
          <w:spacing w:val="-2"/>
          <w:rtl/>
        </w:rPr>
        <w:t xml:space="preserve"> </w:t>
      </w:r>
      <w:r w:rsidRPr="00175F69">
        <w:rPr>
          <w:rFonts w:hint="eastAsia"/>
          <w:spacing w:val="-2"/>
          <w:rtl/>
        </w:rPr>
        <w:t>بود</w:t>
      </w:r>
      <w:r w:rsidRPr="00175F69">
        <w:rPr>
          <w:rFonts w:hint="cs"/>
          <w:spacing w:val="-2"/>
          <w:rtl/>
        </w:rPr>
        <w:t>،</w:t>
      </w:r>
      <w:r w:rsidRPr="00175F69">
        <w:rPr>
          <w:spacing w:val="-2"/>
          <w:rtl/>
        </w:rPr>
        <w:t xml:space="preserve"> </w:t>
      </w:r>
      <w:r w:rsidRPr="00175F69">
        <w:rPr>
          <w:rFonts w:hint="eastAsia"/>
          <w:spacing w:val="-2"/>
          <w:rtl/>
        </w:rPr>
        <w:t>نوبت</w:t>
      </w:r>
      <w:r w:rsidRPr="00175F69">
        <w:rPr>
          <w:spacing w:val="-2"/>
          <w:rtl/>
        </w:rPr>
        <w:t xml:space="preserve"> </w:t>
      </w:r>
      <w:r w:rsidRPr="00175F69">
        <w:rPr>
          <w:rFonts w:hint="eastAsia"/>
          <w:spacing w:val="-2"/>
          <w:rtl/>
        </w:rPr>
        <w:t>به</w:t>
      </w:r>
      <w:r w:rsidRPr="00175F69">
        <w:rPr>
          <w:spacing w:val="-2"/>
          <w:rtl/>
        </w:rPr>
        <w:t xml:space="preserve"> </w:t>
      </w:r>
      <w:r w:rsidRPr="00175F69">
        <w:rPr>
          <w:rFonts w:hint="eastAsia"/>
          <w:spacing w:val="-2"/>
          <w:rtl/>
        </w:rPr>
        <w:t>پ</w:t>
      </w:r>
      <w:r w:rsidRPr="00175F69">
        <w:rPr>
          <w:rFonts w:hint="cs"/>
          <w:spacing w:val="-2"/>
          <w:rtl/>
        </w:rPr>
        <w:t>ی</w:t>
      </w:r>
      <w:r w:rsidRPr="00175F69">
        <w:rPr>
          <w:rFonts w:hint="eastAsia"/>
          <w:spacing w:val="-2"/>
          <w:rtl/>
        </w:rPr>
        <w:t>امبر</w:t>
      </w:r>
      <w:r w:rsidRPr="00175F69">
        <w:rPr>
          <w:spacing w:val="-2"/>
          <w:rtl/>
        </w:rPr>
        <w:t xml:space="preserve"> </w:t>
      </w:r>
      <w:r w:rsidRPr="00175F69">
        <w:rPr>
          <w:rFonts w:hint="cs"/>
          <w:spacing w:val="-2"/>
          <w:rtl/>
        </w:rPr>
        <w:t xml:space="preserve">خاتم </w:t>
      </w:r>
      <w:r w:rsidRPr="00175F69">
        <w:rPr>
          <w:rFonts w:hint="eastAsia"/>
          <w:spacing w:val="-2"/>
          <w:rtl/>
        </w:rPr>
        <w:t>هم</w:t>
      </w:r>
      <w:r w:rsidRPr="00175F69">
        <w:rPr>
          <w:spacing w:val="-2"/>
          <w:rtl/>
        </w:rPr>
        <w:t xml:space="preserve"> نمی‌</w:t>
      </w:r>
      <w:r w:rsidRPr="00175F69">
        <w:rPr>
          <w:rFonts w:hint="eastAsia"/>
          <w:spacing w:val="-2"/>
          <w:rtl/>
        </w:rPr>
        <w:t>رس</w:t>
      </w:r>
      <w:r w:rsidRPr="00175F69">
        <w:rPr>
          <w:rFonts w:hint="cs"/>
          <w:spacing w:val="-2"/>
          <w:rtl/>
        </w:rPr>
        <w:t>ی</w:t>
      </w:r>
      <w:r w:rsidRPr="00175F69">
        <w:rPr>
          <w:rFonts w:hint="eastAsia"/>
          <w:spacing w:val="-2"/>
          <w:rtl/>
        </w:rPr>
        <w:t>د</w:t>
      </w:r>
      <w:r w:rsidRPr="00175F69">
        <w:rPr>
          <w:rFonts w:hint="cs"/>
          <w:spacing w:val="-2"/>
          <w:rtl/>
        </w:rPr>
        <w:t>؛</w:t>
      </w:r>
      <w:r w:rsidRPr="00175F69">
        <w:rPr>
          <w:spacing w:val="-2"/>
          <w:rtl/>
        </w:rPr>
        <w:t xml:space="preserve"> </w:t>
      </w:r>
      <w:r w:rsidRPr="00175F69">
        <w:rPr>
          <w:rFonts w:hint="eastAsia"/>
          <w:spacing w:val="-2"/>
          <w:rtl/>
        </w:rPr>
        <w:t>ع</w:t>
      </w:r>
      <w:r w:rsidRPr="00175F69">
        <w:rPr>
          <w:rFonts w:hint="cs"/>
          <w:spacing w:val="-2"/>
          <w:rtl/>
        </w:rPr>
        <w:t>ی</w:t>
      </w:r>
      <w:r w:rsidRPr="00175F69">
        <w:rPr>
          <w:rFonts w:hint="eastAsia"/>
          <w:spacing w:val="-2"/>
          <w:rtl/>
        </w:rPr>
        <w:t>س</w:t>
      </w:r>
      <w:r w:rsidRPr="00175F69">
        <w:rPr>
          <w:rFonts w:hint="cs"/>
          <w:spacing w:val="-2"/>
          <w:rtl/>
        </w:rPr>
        <w:t>ی</w:t>
      </w:r>
      <w:r w:rsidRPr="00175F69">
        <w:rPr>
          <w:spacing w:val="-2"/>
          <w:rtl/>
        </w:rPr>
        <w:t xml:space="preserve"> </w:t>
      </w:r>
      <w:r w:rsidRPr="00175F69">
        <w:rPr>
          <w:rFonts w:hint="eastAsia"/>
          <w:spacing w:val="-2"/>
          <w:rtl/>
        </w:rPr>
        <w:t>مس</w:t>
      </w:r>
      <w:r w:rsidRPr="00175F69">
        <w:rPr>
          <w:rFonts w:hint="cs"/>
          <w:spacing w:val="-2"/>
          <w:rtl/>
        </w:rPr>
        <w:t>ی</w:t>
      </w:r>
      <w:r w:rsidRPr="00175F69">
        <w:rPr>
          <w:rFonts w:hint="eastAsia"/>
          <w:spacing w:val="-2"/>
          <w:rtl/>
        </w:rPr>
        <w:t>ح</w:t>
      </w:r>
      <w:r w:rsidRPr="00175F69">
        <w:rPr>
          <w:rStyle w:val="a9"/>
          <w:rFonts w:hint="cs"/>
          <w:spacing w:val="-2"/>
          <w:rtl/>
        </w:rPr>
        <w:t>7</w:t>
      </w:r>
      <w:r w:rsidRPr="00175F69">
        <w:rPr>
          <w:spacing w:val="-2"/>
          <w:rtl/>
        </w:rPr>
        <w:t xml:space="preserve"> </w:t>
      </w:r>
      <w:r w:rsidRPr="00175F69">
        <w:rPr>
          <w:rFonts w:hint="cs"/>
          <w:spacing w:val="-2"/>
          <w:rtl/>
        </w:rPr>
        <w:t xml:space="preserve">با دم مسیحایی خود، این کار را انجام می‌داد. و چه بسا </w:t>
      </w:r>
      <w:r w:rsidRPr="00175F69">
        <w:rPr>
          <w:rFonts w:hint="eastAsia"/>
          <w:spacing w:val="-2"/>
          <w:rtl/>
        </w:rPr>
        <w:t>نوبت</w:t>
      </w:r>
      <w:r w:rsidRPr="00175F69">
        <w:rPr>
          <w:spacing w:val="-2"/>
          <w:rtl/>
        </w:rPr>
        <w:t xml:space="preserve"> </w:t>
      </w:r>
      <w:r w:rsidRPr="00175F69">
        <w:rPr>
          <w:rFonts w:hint="eastAsia"/>
          <w:spacing w:val="-2"/>
          <w:rtl/>
        </w:rPr>
        <w:t>به</w:t>
      </w:r>
      <w:r w:rsidRPr="00175F69">
        <w:rPr>
          <w:spacing w:val="-2"/>
          <w:rtl/>
        </w:rPr>
        <w:t xml:space="preserve"> </w:t>
      </w:r>
      <w:r w:rsidRPr="00175F69">
        <w:rPr>
          <w:rFonts w:hint="cs"/>
          <w:spacing w:val="-2"/>
          <w:rtl/>
        </w:rPr>
        <w:t xml:space="preserve">او هم </w:t>
      </w:r>
      <w:r w:rsidRPr="00175F69">
        <w:rPr>
          <w:rFonts w:hint="eastAsia"/>
          <w:spacing w:val="-2"/>
          <w:rtl/>
        </w:rPr>
        <w:t>نم</w:t>
      </w:r>
      <w:r w:rsidRPr="00175F69">
        <w:rPr>
          <w:rFonts w:hint="cs"/>
          <w:spacing w:val="-2"/>
          <w:rtl/>
        </w:rPr>
        <w:t>ی‌</w:t>
      </w:r>
      <w:r w:rsidRPr="00175F69">
        <w:rPr>
          <w:rFonts w:hint="eastAsia"/>
          <w:spacing w:val="-2"/>
          <w:rtl/>
        </w:rPr>
        <w:t>رس</w:t>
      </w:r>
      <w:r w:rsidRPr="00175F69">
        <w:rPr>
          <w:rFonts w:hint="cs"/>
          <w:spacing w:val="-2"/>
          <w:rtl/>
        </w:rPr>
        <w:t>ی</w:t>
      </w:r>
      <w:r w:rsidRPr="00175F69">
        <w:rPr>
          <w:rFonts w:hint="eastAsia"/>
          <w:spacing w:val="-2"/>
          <w:rtl/>
        </w:rPr>
        <w:t>د</w:t>
      </w:r>
      <w:r w:rsidRPr="00175F69">
        <w:rPr>
          <w:rFonts w:hint="cs"/>
          <w:spacing w:val="-2"/>
          <w:rtl/>
        </w:rPr>
        <w:t xml:space="preserve"> </w:t>
      </w:r>
      <w:r w:rsidRPr="00175F69">
        <w:rPr>
          <w:rFonts w:hint="eastAsia"/>
          <w:spacing w:val="-2"/>
          <w:rtl/>
        </w:rPr>
        <w:t>خود</w:t>
      </w:r>
      <w:r w:rsidRPr="00175F69">
        <w:rPr>
          <w:spacing w:val="-2"/>
          <w:rtl/>
        </w:rPr>
        <w:t xml:space="preserve"> </w:t>
      </w:r>
      <w:r w:rsidRPr="00175F69">
        <w:rPr>
          <w:rFonts w:hint="eastAsia"/>
          <w:spacing w:val="-2"/>
          <w:rtl/>
        </w:rPr>
        <w:t>خدا</w:t>
      </w:r>
      <w:r w:rsidRPr="00175F69">
        <w:rPr>
          <w:spacing w:val="-2"/>
          <w:rtl/>
        </w:rPr>
        <w:t xml:space="preserve"> </w:t>
      </w:r>
      <w:r w:rsidRPr="00175F69">
        <w:rPr>
          <w:rFonts w:hint="cs"/>
          <w:spacing w:val="-2"/>
          <w:rtl/>
        </w:rPr>
        <w:t xml:space="preserve">با مشیت کن فیکونی </w:t>
      </w:r>
      <w:r w:rsidRPr="00175F69">
        <w:rPr>
          <w:rFonts w:hint="eastAsia"/>
          <w:spacing w:val="-2"/>
          <w:rtl/>
        </w:rPr>
        <w:t>ا</w:t>
      </w:r>
      <w:r w:rsidRPr="00175F69">
        <w:rPr>
          <w:rFonts w:hint="cs"/>
          <w:spacing w:val="-2"/>
          <w:rtl/>
        </w:rPr>
        <w:t>ی</w:t>
      </w:r>
      <w:r w:rsidRPr="00175F69">
        <w:rPr>
          <w:rFonts w:hint="eastAsia"/>
          <w:spacing w:val="-2"/>
          <w:rtl/>
        </w:rPr>
        <w:t>ن</w:t>
      </w:r>
      <w:r w:rsidRPr="00175F69">
        <w:rPr>
          <w:spacing w:val="-2"/>
          <w:rtl/>
        </w:rPr>
        <w:t xml:space="preserve"> </w:t>
      </w:r>
      <w:r w:rsidRPr="00175F69">
        <w:rPr>
          <w:rFonts w:hint="eastAsia"/>
          <w:spacing w:val="-2"/>
          <w:rtl/>
        </w:rPr>
        <w:t>کار</w:t>
      </w:r>
      <w:r w:rsidRPr="00175F69">
        <w:rPr>
          <w:spacing w:val="-2"/>
          <w:rtl/>
        </w:rPr>
        <w:t xml:space="preserve"> </w:t>
      </w:r>
      <w:r w:rsidRPr="00175F69">
        <w:rPr>
          <w:rFonts w:hint="eastAsia"/>
          <w:spacing w:val="-2"/>
          <w:rtl/>
        </w:rPr>
        <w:t>را</w:t>
      </w:r>
      <w:r w:rsidRPr="00175F69">
        <w:rPr>
          <w:spacing w:val="-2"/>
          <w:rtl/>
        </w:rPr>
        <w:t xml:space="preserve"> </w:t>
      </w:r>
      <w:r w:rsidRPr="00175F69">
        <w:rPr>
          <w:rFonts w:hint="eastAsia"/>
          <w:spacing w:val="-2"/>
          <w:rtl/>
        </w:rPr>
        <w:t>م</w:t>
      </w:r>
      <w:r w:rsidRPr="00175F69">
        <w:rPr>
          <w:rFonts w:hint="cs"/>
          <w:spacing w:val="-2"/>
          <w:rtl/>
        </w:rPr>
        <w:t>ی‌</w:t>
      </w:r>
      <w:r w:rsidRPr="00175F69">
        <w:rPr>
          <w:rFonts w:hint="eastAsia"/>
          <w:spacing w:val="-2"/>
          <w:rtl/>
        </w:rPr>
        <w:t>کرد</w:t>
      </w:r>
      <w:r w:rsidRPr="00175F69">
        <w:rPr>
          <w:rFonts w:hint="cs"/>
          <w:spacing w:val="-2"/>
          <w:rtl/>
        </w:rPr>
        <w:t>،</w:t>
      </w:r>
      <w:r w:rsidRPr="00175F69">
        <w:rPr>
          <w:spacing w:val="-2"/>
          <w:rtl/>
        </w:rPr>
        <w:t xml:space="preserve"> </w:t>
      </w:r>
      <w:r w:rsidRPr="00175F69">
        <w:rPr>
          <w:rFonts w:hint="cs"/>
          <w:spacing w:val="-2"/>
          <w:rtl/>
        </w:rPr>
        <w:t xml:space="preserve">و </w:t>
      </w:r>
      <w:r w:rsidRPr="00175F69">
        <w:rPr>
          <w:rFonts w:hint="eastAsia"/>
          <w:spacing w:val="-2"/>
          <w:rtl/>
        </w:rPr>
        <w:t>ن</w:t>
      </w:r>
      <w:r w:rsidRPr="00175F69">
        <w:rPr>
          <w:rFonts w:hint="cs"/>
          <w:spacing w:val="-2"/>
          <w:rtl/>
        </w:rPr>
        <w:t>ی</w:t>
      </w:r>
      <w:r w:rsidRPr="00175F69">
        <w:rPr>
          <w:rFonts w:hint="eastAsia"/>
          <w:spacing w:val="-2"/>
          <w:rtl/>
        </w:rPr>
        <w:t>از</w:t>
      </w:r>
      <w:r w:rsidRPr="00175F69">
        <w:rPr>
          <w:spacing w:val="-2"/>
          <w:rtl/>
        </w:rPr>
        <w:t xml:space="preserve"> </w:t>
      </w:r>
      <w:r w:rsidRPr="00175F69">
        <w:rPr>
          <w:rFonts w:hint="eastAsia"/>
          <w:spacing w:val="-2"/>
          <w:rtl/>
        </w:rPr>
        <w:t>به</w:t>
      </w:r>
      <w:r w:rsidRPr="00175F69">
        <w:rPr>
          <w:spacing w:val="-2"/>
          <w:rtl/>
        </w:rPr>
        <w:t xml:space="preserve"> </w:t>
      </w:r>
      <w:r w:rsidRPr="00175F69">
        <w:rPr>
          <w:rFonts w:hint="eastAsia"/>
          <w:spacing w:val="-2"/>
          <w:rtl/>
        </w:rPr>
        <w:t>فوت</w:t>
      </w:r>
      <w:r w:rsidRPr="00175F69">
        <w:rPr>
          <w:spacing w:val="-2"/>
          <w:rtl/>
        </w:rPr>
        <w:t xml:space="preserve"> </w:t>
      </w:r>
      <w:r w:rsidRPr="00175F69">
        <w:rPr>
          <w:rFonts w:hint="cs"/>
          <w:spacing w:val="-2"/>
          <w:rtl/>
        </w:rPr>
        <w:t xml:space="preserve">و دست عنایت </w:t>
      </w:r>
      <w:r w:rsidRPr="00175F69">
        <w:rPr>
          <w:rFonts w:hint="eastAsia"/>
          <w:spacing w:val="-2"/>
          <w:rtl/>
        </w:rPr>
        <w:t>هم</w:t>
      </w:r>
      <w:r w:rsidRPr="00175F69">
        <w:rPr>
          <w:spacing w:val="-2"/>
          <w:rtl/>
        </w:rPr>
        <w:t xml:space="preserve"> </w:t>
      </w:r>
      <w:r w:rsidRPr="00175F69">
        <w:rPr>
          <w:rFonts w:hint="eastAsia"/>
          <w:spacing w:val="-2"/>
          <w:rtl/>
        </w:rPr>
        <w:t>نداشت</w:t>
      </w:r>
      <w:r w:rsidRPr="00175F69">
        <w:rPr>
          <w:rFonts w:hint="cs"/>
          <w:spacing w:val="-2"/>
          <w:rtl/>
        </w:rPr>
        <w:t>!: «</w:t>
      </w:r>
      <w:r w:rsidRPr="00175F69">
        <w:rPr>
          <w:rStyle w:val="Char3"/>
          <w:rFonts w:hint="eastAsia"/>
          <w:spacing w:val="-2"/>
          <w:rtl/>
        </w:rPr>
        <w:t>وَلَوْ</w:t>
      </w:r>
      <w:r w:rsidRPr="00175F69">
        <w:rPr>
          <w:rStyle w:val="Char3"/>
          <w:spacing w:val="-2"/>
          <w:rtl/>
        </w:rPr>
        <w:t xml:space="preserve"> </w:t>
      </w:r>
      <w:r w:rsidRPr="00175F69">
        <w:rPr>
          <w:rStyle w:val="Char3"/>
          <w:rFonts w:hint="eastAsia"/>
          <w:spacing w:val="-2"/>
          <w:rtl/>
        </w:rPr>
        <w:t>شَاءَ</w:t>
      </w:r>
      <w:r w:rsidRPr="00175F69">
        <w:rPr>
          <w:rStyle w:val="Char3"/>
          <w:spacing w:val="-2"/>
          <w:rtl/>
        </w:rPr>
        <w:t xml:space="preserve"> </w:t>
      </w:r>
      <w:r w:rsidRPr="00175F69">
        <w:rPr>
          <w:rStyle w:val="Char3"/>
          <w:rFonts w:hint="eastAsia"/>
          <w:spacing w:val="-2"/>
          <w:rtl/>
        </w:rPr>
        <w:t>لَهَدَاكُمْ</w:t>
      </w:r>
      <w:r w:rsidRPr="00175F69">
        <w:rPr>
          <w:rStyle w:val="Char3"/>
          <w:spacing w:val="-2"/>
          <w:rtl/>
        </w:rPr>
        <w:t xml:space="preserve"> </w:t>
      </w:r>
      <w:r w:rsidRPr="00175F69">
        <w:rPr>
          <w:rStyle w:val="Char3"/>
          <w:rFonts w:hint="eastAsia"/>
          <w:spacing w:val="-2"/>
          <w:rtl/>
        </w:rPr>
        <w:t>أَجْمَعِينَ</w:t>
      </w:r>
      <w:r w:rsidRPr="00175F69">
        <w:rPr>
          <w:rFonts w:hint="cs"/>
          <w:spacing w:val="-2"/>
          <w:rtl/>
        </w:rPr>
        <w:t>»</w:t>
      </w:r>
      <w:r w:rsidRPr="00175F69">
        <w:rPr>
          <w:rStyle w:val="footnotenum"/>
          <w:spacing w:val="-2"/>
          <w:rtl/>
        </w:rPr>
        <w:footnoteReference w:id="11"/>
      </w:r>
      <w:r w:rsidRPr="00175F69">
        <w:rPr>
          <w:spacing w:val="-2"/>
          <w:rtl/>
        </w:rPr>
        <w:t xml:space="preserve"> </w:t>
      </w:r>
      <w:r w:rsidRPr="00175F69">
        <w:rPr>
          <w:rFonts w:hint="eastAsia"/>
          <w:spacing w:val="-2"/>
          <w:rtl/>
        </w:rPr>
        <w:t>اگر</w:t>
      </w:r>
      <w:r w:rsidRPr="00175F69">
        <w:rPr>
          <w:spacing w:val="-2"/>
          <w:rtl/>
        </w:rPr>
        <w:t xml:space="preserve"> </w:t>
      </w:r>
      <w:r w:rsidRPr="00175F69">
        <w:rPr>
          <w:rFonts w:hint="eastAsia"/>
          <w:spacing w:val="-2"/>
          <w:rtl/>
        </w:rPr>
        <w:t>م</w:t>
      </w:r>
      <w:r w:rsidRPr="00175F69">
        <w:rPr>
          <w:rFonts w:hint="cs"/>
          <w:spacing w:val="-2"/>
          <w:rtl/>
        </w:rPr>
        <w:t>ی‌</w:t>
      </w:r>
      <w:r w:rsidRPr="00175F69">
        <w:rPr>
          <w:rFonts w:hint="eastAsia"/>
          <w:spacing w:val="-2"/>
          <w:rtl/>
        </w:rPr>
        <w:t>خواست</w:t>
      </w:r>
      <w:r w:rsidRPr="00175F69">
        <w:rPr>
          <w:spacing w:val="-2"/>
          <w:rtl/>
        </w:rPr>
        <w:t xml:space="preserve"> </w:t>
      </w:r>
      <w:r w:rsidRPr="00175F69">
        <w:rPr>
          <w:rFonts w:hint="eastAsia"/>
          <w:spacing w:val="-2"/>
          <w:rtl/>
        </w:rPr>
        <w:t>همه</w:t>
      </w:r>
      <w:r w:rsidRPr="00175F69">
        <w:rPr>
          <w:spacing w:val="-2"/>
          <w:rtl/>
        </w:rPr>
        <w:t xml:space="preserve"> </w:t>
      </w:r>
      <w:r w:rsidRPr="00175F69">
        <w:rPr>
          <w:rFonts w:hint="eastAsia"/>
          <w:spacing w:val="-2"/>
          <w:rtl/>
        </w:rPr>
        <w:t>را</w:t>
      </w:r>
      <w:r w:rsidRPr="00175F69">
        <w:rPr>
          <w:spacing w:val="-2"/>
          <w:rtl/>
        </w:rPr>
        <w:t xml:space="preserve"> </w:t>
      </w:r>
      <w:r w:rsidRPr="00175F69">
        <w:rPr>
          <w:rFonts w:hint="eastAsia"/>
          <w:spacing w:val="-2"/>
          <w:rtl/>
        </w:rPr>
        <w:t>هدا</w:t>
      </w:r>
      <w:r w:rsidRPr="00175F69">
        <w:rPr>
          <w:rFonts w:hint="cs"/>
          <w:spacing w:val="-2"/>
          <w:rtl/>
        </w:rPr>
        <w:t>ی</w:t>
      </w:r>
      <w:r w:rsidRPr="00175F69">
        <w:rPr>
          <w:rFonts w:hint="eastAsia"/>
          <w:spacing w:val="-2"/>
          <w:rtl/>
        </w:rPr>
        <w:t>ت</w:t>
      </w:r>
      <w:r w:rsidRPr="00175F69">
        <w:rPr>
          <w:spacing w:val="-2"/>
          <w:rtl/>
        </w:rPr>
        <w:t xml:space="preserve"> می‌</w:t>
      </w:r>
      <w:r w:rsidRPr="00175F69">
        <w:rPr>
          <w:rFonts w:hint="eastAsia"/>
          <w:spacing w:val="-2"/>
          <w:rtl/>
        </w:rPr>
        <w:t>کرد</w:t>
      </w:r>
      <w:r w:rsidRPr="00175F69">
        <w:rPr>
          <w:rFonts w:hint="cs"/>
          <w:spacing w:val="-2"/>
          <w:rtl/>
        </w:rPr>
        <w:t>.</w:t>
      </w:r>
      <w:r w:rsidRPr="00175F69">
        <w:rPr>
          <w:spacing w:val="-2"/>
          <w:rtl/>
        </w:rPr>
        <w:t xml:space="preserve"> </w:t>
      </w:r>
      <w:r w:rsidRPr="00175F69">
        <w:rPr>
          <w:rFonts w:hint="cs"/>
          <w:spacing w:val="-2"/>
          <w:rtl/>
        </w:rPr>
        <w:t>«</w:t>
      </w:r>
      <w:r w:rsidRPr="00175F69">
        <w:rPr>
          <w:rStyle w:val="Char3"/>
          <w:rFonts w:hint="eastAsia"/>
          <w:spacing w:val="-2"/>
          <w:rtl/>
        </w:rPr>
        <w:t>وَلَوْ</w:t>
      </w:r>
      <w:r w:rsidRPr="00175F69">
        <w:rPr>
          <w:rStyle w:val="Char3"/>
          <w:spacing w:val="-2"/>
          <w:rtl/>
        </w:rPr>
        <w:t xml:space="preserve"> </w:t>
      </w:r>
      <w:r w:rsidRPr="00175F69">
        <w:rPr>
          <w:rStyle w:val="Char3"/>
          <w:rFonts w:hint="eastAsia"/>
          <w:spacing w:val="-2"/>
          <w:rtl/>
        </w:rPr>
        <w:t>شَاءَ</w:t>
      </w:r>
      <w:r w:rsidRPr="00175F69">
        <w:rPr>
          <w:rStyle w:val="Char3"/>
          <w:spacing w:val="-2"/>
          <w:rtl/>
        </w:rPr>
        <w:t xml:space="preserve"> </w:t>
      </w:r>
      <w:r w:rsidRPr="00175F69">
        <w:rPr>
          <w:rStyle w:val="Char3"/>
          <w:rFonts w:hint="eastAsia"/>
          <w:spacing w:val="-2"/>
          <w:rtl/>
        </w:rPr>
        <w:t>رَبُّكَ</w:t>
      </w:r>
      <w:r w:rsidRPr="00175F69">
        <w:rPr>
          <w:rStyle w:val="Char3"/>
          <w:spacing w:val="-2"/>
          <w:rtl/>
        </w:rPr>
        <w:t xml:space="preserve"> </w:t>
      </w:r>
      <w:r w:rsidRPr="00175F69">
        <w:rPr>
          <w:rStyle w:val="Char3"/>
          <w:rFonts w:hint="eastAsia"/>
          <w:spacing w:val="-2"/>
          <w:rtl/>
        </w:rPr>
        <w:t>لَآمَنَ</w:t>
      </w:r>
      <w:r w:rsidRPr="00175F69">
        <w:rPr>
          <w:rStyle w:val="Char3"/>
          <w:spacing w:val="-2"/>
          <w:rtl/>
        </w:rPr>
        <w:t xml:space="preserve"> </w:t>
      </w:r>
      <w:r w:rsidRPr="00175F69">
        <w:rPr>
          <w:rStyle w:val="Char3"/>
          <w:rFonts w:hint="eastAsia"/>
          <w:spacing w:val="-2"/>
          <w:rtl/>
        </w:rPr>
        <w:t>مَنْ</w:t>
      </w:r>
      <w:r w:rsidRPr="00175F69">
        <w:rPr>
          <w:rStyle w:val="Char3"/>
          <w:spacing w:val="-2"/>
          <w:rtl/>
        </w:rPr>
        <w:t xml:space="preserve"> </w:t>
      </w:r>
      <w:r w:rsidRPr="00175F69">
        <w:rPr>
          <w:rStyle w:val="Char3"/>
          <w:rFonts w:hint="eastAsia"/>
          <w:spacing w:val="-2"/>
          <w:rtl/>
        </w:rPr>
        <w:t>فِي</w:t>
      </w:r>
      <w:r w:rsidRPr="00175F69">
        <w:rPr>
          <w:rStyle w:val="Char3"/>
          <w:spacing w:val="-2"/>
          <w:rtl/>
        </w:rPr>
        <w:t xml:space="preserve"> </w:t>
      </w:r>
      <w:r w:rsidRPr="00175F69">
        <w:rPr>
          <w:rStyle w:val="Char3"/>
          <w:rFonts w:hint="eastAsia"/>
          <w:spacing w:val="-2"/>
          <w:rtl/>
        </w:rPr>
        <w:t>الْأَرْضِ</w:t>
      </w:r>
      <w:r w:rsidRPr="00175F69">
        <w:rPr>
          <w:rStyle w:val="Char3"/>
          <w:spacing w:val="-2"/>
          <w:rtl/>
        </w:rPr>
        <w:t xml:space="preserve"> </w:t>
      </w:r>
      <w:r w:rsidRPr="00175F69">
        <w:rPr>
          <w:rStyle w:val="Char3"/>
          <w:rFonts w:hint="eastAsia"/>
          <w:spacing w:val="-2"/>
          <w:rtl/>
        </w:rPr>
        <w:t>كُلُّهُمْ</w:t>
      </w:r>
      <w:r w:rsidRPr="00175F69">
        <w:rPr>
          <w:rStyle w:val="Char3"/>
          <w:spacing w:val="-2"/>
          <w:rtl/>
        </w:rPr>
        <w:t xml:space="preserve"> </w:t>
      </w:r>
      <w:r w:rsidRPr="00175F69">
        <w:rPr>
          <w:rStyle w:val="Char3"/>
          <w:rFonts w:hint="eastAsia"/>
          <w:spacing w:val="-2"/>
          <w:rtl/>
        </w:rPr>
        <w:t>جَمِيعًا</w:t>
      </w:r>
      <w:r w:rsidRPr="00175F69">
        <w:rPr>
          <w:rFonts w:hint="cs"/>
          <w:spacing w:val="-2"/>
          <w:rtl/>
        </w:rPr>
        <w:t>»</w:t>
      </w:r>
      <w:r w:rsidRPr="00175F69">
        <w:rPr>
          <w:rStyle w:val="footnotenum"/>
          <w:spacing w:val="-2"/>
          <w:rtl/>
        </w:rPr>
        <w:footnoteReference w:id="12"/>
      </w:r>
      <w:r w:rsidRPr="00175F69">
        <w:rPr>
          <w:spacing w:val="-2"/>
          <w:rtl/>
        </w:rPr>
        <w:t xml:space="preserve"> </w:t>
      </w:r>
      <w:r w:rsidRPr="00175F69">
        <w:rPr>
          <w:rFonts w:hint="eastAsia"/>
          <w:spacing w:val="-2"/>
          <w:rtl/>
        </w:rPr>
        <w:t>با</w:t>
      </w:r>
      <w:r w:rsidRPr="00175F69">
        <w:rPr>
          <w:spacing w:val="-2"/>
          <w:rtl/>
        </w:rPr>
        <w:t xml:space="preserve"> </w:t>
      </w:r>
      <w:r w:rsidRPr="00175F69">
        <w:rPr>
          <w:rFonts w:hint="eastAsia"/>
          <w:spacing w:val="-2"/>
          <w:rtl/>
        </w:rPr>
        <w:t>مش</w:t>
      </w:r>
      <w:r w:rsidRPr="00175F69">
        <w:rPr>
          <w:rFonts w:hint="cs"/>
          <w:spacing w:val="-2"/>
          <w:rtl/>
        </w:rPr>
        <w:t>ی</w:t>
      </w:r>
      <w:r w:rsidRPr="00175F69">
        <w:rPr>
          <w:rFonts w:hint="eastAsia"/>
          <w:spacing w:val="-2"/>
          <w:rtl/>
        </w:rPr>
        <w:t>ت</w:t>
      </w:r>
      <w:r w:rsidRPr="00175F69">
        <w:rPr>
          <w:spacing w:val="-2"/>
          <w:rtl/>
        </w:rPr>
        <w:t xml:space="preserve"> </w:t>
      </w:r>
      <w:r w:rsidRPr="00175F69">
        <w:rPr>
          <w:rFonts w:hint="cs"/>
          <w:spacing w:val="-2"/>
          <w:rtl/>
        </w:rPr>
        <w:t xml:space="preserve">خدا </w:t>
      </w:r>
      <w:r w:rsidRPr="00175F69">
        <w:rPr>
          <w:rFonts w:hint="eastAsia"/>
          <w:spacing w:val="-2"/>
          <w:rtl/>
        </w:rPr>
        <w:t>هم</w:t>
      </w:r>
      <w:r w:rsidR="003C366F" w:rsidRPr="00175F69">
        <w:rPr>
          <w:rFonts w:hint="cs"/>
          <w:spacing w:val="-2"/>
          <w:rtl/>
        </w:rPr>
        <w:t>ۀ</w:t>
      </w:r>
      <w:r w:rsidRPr="00175F69">
        <w:rPr>
          <w:spacing w:val="-2"/>
          <w:rtl/>
        </w:rPr>
        <w:t xml:space="preserve"> </w:t>
      </w:r>
      <w:r w:rsidRPr="00175F69">
        <w:rPr>
          <w:rFonts w:hint="eastAsia"/>
          <w:spacing w:val="-2"/>
          <w:rtl/>
        </w:rPr>
        <w:t>انسان</w:t>
      </w:r>
      <w:r w:rsidRPr="00175F69">
        <w:rPr>
          <w:rFonts w:hint="cs"/>
          <w:spacing w:val="-2"/>
          <w:rtl/>
        </w:rPr>
        <w:t>‌</w:t>
      </w:r>
      <w:r w:rsidRPr="00175F69">
        <w:rPr>
          <w:rFonts w:hint="eastAsia"/>
          <w:spacing w:val="-2"/>
          <w:rtl/>
        </w:rPr>
        <w:t>ها</w:t>
      </w:r>
      <w:r w:rsidRPr="00175F69">
        <w:rPr>
          <w:spacing w:val="-2"/>
          <w:rtl/>
        </w:rPr>
        <w:t xml:space="preserve"> </w:t>
      </w:r>
      <w:r w:rsidRPr="00175F69">
        <w:rPr>
          <w:rFonts w:hint="eastAsia"/>
          <w:spacing w:val="-2"/>
          <w:rtl/>
        </w:rPr>
        <w:t>به</w:t>
      </w:r>
      <w:r w:rsidRPr="00175F69">
        <w:rPr>
          <w:spacing w:val="-2"/>
          <w:rtl/>
        </w:rPr>
        <w:t xml:space="preserve"> </w:t>
      </w:r>
      <w:r w:rsidRPr="00175F69">
        <w:rPr>
          <w:rFonts w:hint="eastAsia"/>
          <w:spacing w:val="-2"/>
          <w:rtl/>
        </w:rPr>
        <w:t>انسان</w:t>
      </w:r>
      <w:r w:rsidRPr="00175F69">
        <w:rPr>
          <w:spacing w:val="-2"/>
          <w:rtl/>
        </w:rPr>
        <w:t xml:space="preserve">‌های </w:t>
      </w:r>
      <w:r w:rsidRPr="00175F69">
        <w:rPr>
          <w:rFonts w:hint="eastAsia"/>
          <w:spacing w:val="-2"/>
          <w:rtl/>
        </w:rPr>
        <w:t>کامل</w:t>
      </w:r>
      <w:r w:rsidRPr="00175F69">
        <w:rPr>
          <w:spacing w:val="-2"/>
          <w:rtl/>
        </w:rPr>
        <w:t xml:space="preserve"> </w:t>
      </w:r>
      <w:r w:rsidRPr="00175F69">
        <w:rPr>
          <w:rFonts w:hint="eastAsia"/>
          <w:spacing w:val="-2"/>
          <w:rtl/>
        </w:rPr>
        <w:t>نوران</w:t>
      </w:r>
      <w:r w:rsidRPr="00175F69">
        <w:rPr>
          <w:rFonts w:hint="cs"/>
          <w:spacing w:val="-2"/>
          <w:rtl/>
        </w:rPr>
        <w:t>ی</w:t>
      </w:r>
      <w:r w:rsidRPr="00175F69">
        <w:rPr>
          <w:spacing w:val="-2"/>
          <w:rtl/>
        </w:rPr>
        <w:t xml:space="preserve"> </w:t>
      </w:r>
      <w:r w:rsidRPr="00175F69">
        <w:rPr>
          <w:rFonts w:hint="cs"/>
          <w:spacing w:val="-2"/>
          <w:rtl/>
        </w:rPr>
        <w:t>و مؤمنان</w:t>
      </w:r>
      <w:r w:rsidRPr="00175F69">
        <w:rPr>
          <w:spacing w:val="-2"/>
          <w:rtl/>
        </w:rPr>
        <w:t xml:space="preserve"> </w:t>
      </w:r>
      <w:r w:rsidRPr="00175F69">
        <w:rPr>
          <w:rFonts w:hint="eastAsia"/>
          <w:spacing w:val="-2"/>
          <w:rtl/>
        </w:rPr>
        <w:t>هدا</w:t>
      </w:r>
      <w:r w:rsidRPr="00175F69">
        <w:rPr>
          <w:rFonts w:hint="cs"/>
          <w:spacing w:val="-2"/>
          <w:rtl/>
        </w:rPr>
        <w:t>ی</w:t>
      </w:r>
      <w:r w:rsidRPr="00175F69">
        <w:rPr>
          <w:rFonts w:hint="eastAsia"/>
          <w:spacing w:val="-2"/>
          <w:rtl/>
        </w:rPr>
        <w:t>ت</w:t>
      </w:r>
      <w:r w:rsidRPr="00175F69">
        <w:rPr>
          <w:rFonts w:hint="cs"/>
          <w:spacing w:val="-2"/>
          <w:rtl/>
        </w:rPr>
        <w:t>‌ی</w:t>
      </w:r>
      <w:r w:rsidRPr="00175F69">
        <w:rPr>
          <w:rFonts w:hint="eastAsia"/>
          <w:spacing w:val="-2"/>
          <w:rtl/>
        </w:rPr>
        <w:t>افته تبد</w:t>
      </w:r>
      <w:r w:rsidRPr="00175F69">
        <w:rPr>
          <w:rFonts w:hint="cs"/>
          <w:spacing w:val="-2"/>
          <w:rtl/>
        </w:rPr>
        <w:t>ی</w:t>
      </w:r>
      <w:r w:rsidRPr="00175F69">
        <w:rPr>
          <w:rFonts w:hint="eastAsia"/>
          <w:spacing w:val="-2"/>
          <w:rtl/>
        </w:rPr>
        <w:t>ل</w:t>
      </w:r>
      <w:r w:rsidRPr="00175F69">
        <w:rPr>
          <w:spacing w:val="-2"/>
          <w:rtl/>
        </w:rPr>
        <w:t xml:space="preserve"> </w:t>
      </w:r>
      <w:r w:rsidRPr="00175F69">
        <w:rPr>
          <w:rFonts w:hint="eastAsia"/>
          <w:spacing w:val="-2"/>
          <w:rtl/>
        </w:rPr>
        <w:t>م</w:t>
      </w:r>
      <w:r w:rsidRPr="00175F69">
        <w:rPr>
          <w:rFonts w:hint="cs"/>
          <w:spacing w:val="-2"/>
          <w:rtl/>
        </w:rPr>
        <w:t>ی‌</w:t>
      </w:r>
      <w:r w:rsidRPr="00175F69">
        <w:rPr>
          <w:rFonts w:hint="eastAsia"/>
          <w:spacing w:val="-2"/>
          <w:rtl/>
        </w:rPr>
        <w:t>شدند</w:t>
      </w:r>
      <w:r w:rsidRPr="00175F69">
        <w:rPr>
          <w:rFonts w:hint="cs"/>
          <w:spacing w:val="-2"/>
          <w:rtl/>
        </w:rPr>
        <w:t>.</w:t>
      </w:r>
    </w:p>
    <w:p w:rsidR="00477A7A" w:rsidRDefault="00477A7A" w:rsidP="00175F69">
      <w:pPr>
        <w:spacing w:line="420" w:lineRule="exact"/>
        <w:rPr>
          <w:rtl/>
        </w:rPr>
      </w:pPr>
      <w:r>
        <w:rPr>
          <w:rFonts w:hint="cs"/>
          <w:rtl/>
        </w:rPr>
        <w:t xml:space="preserve">حق این است که این مهم با همت مؤمنان صورت می‌گیرد. </w:t>
      </w:r>
    </w:p>
    <w:p w:rsidR="00477A7A" w:rsidRDefault="00477A7A" w:rsidP="00175F69">
      <w:pPr>
        <w:pStyle w:val="ab"/>
        <w:spacing w:line="420" w:lineRule="exact"/>
        <w:rPr>
          <w:rtl/>
        </w:rPr>
      </w:pPr>
      <w:r w:rsidRPr="00307264">
        <w:rPr>
          <w:rStyle w:val="Char3"/>
          <w:rFonts w:eastAsia="Calibri"/>
          <w:rtl/>
        </w:rPr>
        <w:t>هُوَ الَّذي أَيَّدَكَ بِنَصْرِهِ وَ بِالْمُؤْمِنينَ</w:t>
      </w:r>
      <w:r w:rsidRPr="003C366F">
        <w:rPr>
          <w:rStyle w:val="footnotenum"/>
          <w:rtl/>
        </w:rPr>
        <w:footnoteReference w:id="13"/>
      </w:r>
    </w:p>
    <w:p w:rsidR="00477A7A" w:rsidRDefault="00477A7A" w:rsidP="00175F69">
      <w:pPr>
        <w:pStyle w:val="ab"/>
        <w:spacing w:line="420" w:lineRule="exact"/>
      </w:pPr>
      <w:r w:rsidRPr="00307264">
        <w:rPr>
          <w:rStyle w:val="Char3"/>
          <w:rFonts w:eastAsia="Calibri"/>
          <w:rtl/>
        </w:rPr>
        <w:t>يا أَيُّهَا النَّبِيُّ حَسْبُكَ اللَّهُ وَ مَنِ اتَّبَعَكَ مِنَ الْمُؤْمِنينَ</w:t>
      </w:r>
      <w:r w:rsidRPr="003C366F">
        <w:rPr>
          <w:rStyle w:val="footnotenum"/>
          <w:rtl/>
        </w:rPr>
        <w:footnoteReference w:id="14"/>
      </w:r>
    </w:p>
    <w:p w:rsidR="00477A7A" w:rsidRDefault="00477A7A" w:rsidP="00175F69">
      <w:pPr>
        <w:pStyle w:val="ab"/>
        <w:spacing w:line="420" w:lineRule="exact"/>
      </w:pPr>
      <w:r w:rsidRPr="00307264">
        <w:rPr>
          <w:rStyle w:val="Char3"/>
          <w:rFonts w:eastAsia="Calibri"/>
          <w:rtl/>
        </w:rPr>
        <w:t>لَقَدْ أَرْسَلْنا رُسُلَنا بِالْبَيِّناتِ وَ أَنْزَلْنا مَعَهُمُ الْكِتابَ وَ الْميزانَ لِيَقُومَ النَّاسُ بِالْقِسْطِ</w:t>
      </w:r>
      <w:r w:rsidRPr="003C366F">
        <w:rPr>
          <w:rStyle w:val="footnotenum"/>
          <w:rtl/>
        </w:rPr>
        <w:footnoteReference w:id="15"/>
      </w:r>
    </w:p>
    <w:p w:rsidR="00477A7A" w:rsidRDefault="00477A7A" w:rsidP="00175F69">
      <w:pPr>
        <w:pStyle w:val="ab"/>
        <w:spacing w:line="406" w:lineRule="exact"/>
        <w:rPr>
          <w:rtl/>
        </w:rPr>
      </w:pPr>
      <w:r w:rsidRPr="00307264">
        <w:rPr>
          <w:rStyle w:val="Char3"/>
          <w:rFonts w:eastAsia="Calibri"/>
          <w:rtl/>
        </w:rPr>
        <w:lastRenderedPageBreak/>
        <w:t>وَ كَأَيِّنْ مِنْ نَبِيٍّ قاتَلَ مَعَهُ رِبِّيُّونَ كَثيرٌ فَما وَهَنُوا لِما أَصابَهُمْ في‏ سَبيلِ اللَّهِ وَ ما ضَعُفُوا وَ مَا اسْتَكانُوا وَ اللَّهُ يُحِبُّ الصَّابِرينَ</w:t>
      </w:r>
      <w:r w:rsidRPr="003C366F">
        <w:rPr>
          <w:rStyle w:val="footnotenum"/>
          <w:rtl/>
        </w:rPr>
        <w:footnoteReference w:id="16"/>
      </w:r>
    </w:p>
    <w:p w:rsidR="00477A7A" w:rsidRDefault="00477A7A" w:rsidP="00175F69">
      <w:pPr>
        <w:spacing w:line="406" w:lineRule="exact"/>
        <w:rPr>
          <w:rtl/>
        </w:rPr>
      </w:pPr>
      <w:r w:rsidRPr="00C37CF1">
        <w:rPr>
          <w:rFonts w:hint="cs"/>
          <w:rtl/>
        </w:rPr>
        <w:t>و مؤمنان باید اراد</w:t>
      </w:r>
      <w:r w:rsidR="003C366F">
        <w:rPr>
          <w:rFonts w:hint="cs"/>
          <w:rtl/>
        </w:rPr>
        <w:t>ۀ</w:t>
      </w:r>
      <w:r w:rsidRPr="00C37CF1">
        <w:rPr>
          <w:rFonts w:hint="cs"/>
          <w:rtl/>
        </w:rPr>
        <w:t xml:space="preserve"> خدا را محقق کنند و به یاری خدا آیند:«</w:t>
      </w:r>
      <w:r w:rsidRPr="00307264">
        <w:rPr>
          <w:rStyle w:val="Char3"/>
          <w:rFonts w:hint="eastAsia"/>
          <w:rtl/>
        </w:rPr>
        <w:t>يَا</w:t>
      </w:r>
      <w:r w:rsidRPr="00307264">
        <w:rPr>
          <w:rStyle w:val="Char3"/>
          <w:rtl/>
        </w:rPr>
        <w:t xml:space="preserve"> </w:t>
      </w:r>
      <w:r w:rsidRPr="00307264">
        <w:rPr>
          <w:rStyle w:val="Char3"/>
          <w:rFonts w:hint="eastAsia"/>
          <w:rtl/>
        </w:rPr>
        <w:t>أَيُّهَا</w:t>
      </w:r>
      <w:r w:rsidRPr="00307264">
        <w:rPr>
          <w:rStyle w:val="Char3"/>
          <w:rtl/>
        </w:rPr>
        <w:t xml:space="preserve"> </w:t>
      </w:r>
      <w:r w:rsidRPr="00307264">
        <w:rPr>
          <w:rStyle w:val="Char3"/>
          <w:rFonts w:hint="eastAsia"/>
          <w:rtl/>
        </w:rPr>
        <w:t>الَّذِينَ</w:t>
      </w:r>
      <w:r w:rsidRPr="00307264">
        <w:rPr>
          <w:rStyle w:val="Char3"/>
          <w:rtl/>
        </w:rPr>
        <w:t xml:space="preserve"> </w:t>
      </w:r>
      <w:r w:rsidRPr="00307264">
        <w:rPr>
          <w:rStyle w:val="Char3"/>
          <w:rFonts w:hint="eastAsia"/>
          <w:rtl/>
        </w:rPr>
        <w:t>آمَنُوا</w:t>
      </w:r>
      <w:r w:rsidRPr="00307264">
        <w:rPr>
          <w:rStyle w:val="Char3"/>
          <w:rtl/>
        </w:rPr>
        <w:t xml:space="preserve"> </w:t>
      </w:r>
      <w:r w:rsidRPr="00307264">
        <w:rPr>
          <w:rStyle w:val="Char3"/>
          <w:rFonts w:hint="eastAsia"/>
          <w:rtl/>
        </w:rPr>
        <w:t>كُونُوا</w:t>
      </w:r>
      <w:r w:rsidRPr="00307264">
        <w:rPr>
          <w:rStyle w:val="Char3"/>
          <w:rtl/>
        </w:rPr>
        <w:t xml:space="preserve"> </w:t>
      </w:r>
      <w:r w:rsidRPr="00307264">
        <w:rPr>
          <w:rStyle w:val="Char3"/>
          <w:rFonts w:hint="eastAsia"/>
          <w:rtl/>
        </w:rPr>
        <w:t>أَنْصَارَ</w:t>
      </w:r>
      <w:r w:rsidRPr="00307264">
        <w:rPr>
          <w:rStyle w:val="Char3"/>
          <w:rtl/>
        </w:rPr>
        <w:t xml:space="preserve"> </w:t>
      </w:r>
      <w:r w:rsidRPr="00307264">
        <w:rPr>
          <w:rStyle w:val="Char3"/>
          <w:rFonts w:hint="eastAsia"/>
          <w:rtl/>
        </w:rPr>
        <w:t>اللَّهِ</w:t>
      </w:r>
      <w:r w:rsidRPr="00C37CF1">
        <w:rPr>
          <w:rFonts w:hint="cs"/>
          <w:rtl/>
        </w:rPr>
        <w:t>».</w:t>
      </w:r>
      <w:r w:rsidRPr="003C366F">
        <w:rPr>
          <w:rStyle w:val="footnotenum"/>
          <w:rtl/>
        </w:rPr>
        <w:footnoteReference w:id="17"/>
      </w:r>
      <w:r w:rsidRPr="00EF11AE">
        <w:rPr>
          <w:rtl/>
        </w:rPr>
        <w:t xml:space="preserve"> </w:t>
      </w:r>
    </w:p>
    <w:p w:rsidR="00477A7A" w:rsidRDefault="00477A7A" w:rsidP="00175F69">
      <w:pPr>
        <w:spacing w:line="406" w:lineRule="exact"/>
        <w:rPr>
          <w:rtl/>
        </w:rPr>
      </w:pPr>
      <w:r>
        <w:rPr>
          <w:rFonts w:hint="cs"/>
          <w:rtl/>
        </w:rPr>
        <w:t>این آیه در سور</w:t>
      </w:r>
      <w:r w:rsidR="003C366F">
        <w:rPr>
          <w:rFonts w:hint="cs"/>
          <w:rtl/>
        </w:rPr>
        <w:t>ۀ</w:t>
      </w:r>
      <w:r>
        <w:rPr>
          <w:rFonts w:hint="cs"/>
          <w:rtl/>
        </w:rPr>
        <w:t xml:space="preserve"> صف کمی بعد از آی</w:t>
      </w:r>
      <w:r w:rsidR="003C366F">
        <w:rPr>
          <w:rFonts w:hint="cs"/>
          <w:rtl/>
        </w:rPr>
        <w:t>ۀ</w:t>
      </w:r>
      <w:r>
        <w:rPr>
          <w:rFonts w:hint="cs"/>
          <w:rtl/>
        </w:rPr>
        <w:t xml:space="preserve"> «</w:t>
      </w:r>
      <w:r w:rsidRPr="00307264">
        <w:rPr>
          <w:rStyle w:val="Char3"/>
          <w:rFonts w:hint="eastAsia"/>
          <w:rtl/>
        </w:rPr>
        <w:t>هُوَ</w:t>
      </w:r>
      <w:r w:rsidRPr="00307264">
        <w:rPr>
          <w:rStyle w:val="Char3"/>
          <w:rtl/>
        </w:rPr>
        <w:t xml:space="preserve"> </w:t>
      </w:r>
      <w:r w:rsidRPr="00307264">
        <w:rPr>
          <w:rStyle w:val="Char3"/>
          <w:rFonts w:hint="eastAsia"/>
          <w:rtl/>
        </w:rPr>
        <w:t>الَّذي</w:t>
      </w:r>
      <w:r w:rsidRPr="00307264">
        <w:rPr>
          <w:rStyle w:val="Char3"/>
          <w:rtl/>
        </w:rPr>
        <w:t xml:space="preserve"> </w:t>
      </w:r>
      <w:r w:rsidRPr="00307264">
        <w:rPr>
          <w:rStyle w:val="Char3"/>
          <w:rFonts w:hint="eastAsia"/>
          <w:rtl/>
        </w:rPr>
        <w:t>أَرسَلَ</w:t>
      </w:r>
      <w:r w:rsidRPr="00307264">
        <w:rPr>
          <w:rStyle w:val="Char3"/>
          <w:rtl/>
        </w:rPr>
        <w:t xml:space="preserve"> </w:t>
      </w:r>
      <w:r w:rsidRPr="00307264">
        <w:rPr>
          <w:rStyle w:val="Char3"/>
          <w:rFonts w:hint="eastAsia"/>
          <w:rtl/>
        </w:rPr>
        <w:t>رَسولَهُ</w:t>
      </w:r>
      <w:r w:rsidRPr="00307264">
        <w:rPr>
          <w:rStyle w:val="Char3"/>
          <w:rtl/>
        </w:rPr>
        <w:t xml:space="preserve"> </w:t>
      </w:r>
      <w:r w:rsidRPr="00307264">
        <w:rPr>
          <w:rStyle w:val="Char3"/>
          <w:rFonts w:hint="eastAsia"/>
          <w:rtl/>
        </w:rPr>
        <w:t>بِالهُدى</w:t>
      </w:r>
      <w:r w:rsidRPr="00307264">
        <w:rPr>
          <w:rStyle w:val="Char3"/>
          <w:rtl/>
        </w:rPr>
        <w:t xml:space="preserve"> </w:t>
      </w:r>
      <w:r w:rsidRPr="00307264">
        <w:rPr>
          <w:rStyle w:val="Char3"/>
          <w:rFonts w:hint="eastAsia"/>
          <w:rtl/>
        </w:rPr>
        <w:t>وَدينِ</w:t>
      </w:r>
      <w:r w:rsidRPr="00307264">
        <w:rPr>
          <w:rStyle w:val="Char3"/>
          <w:rtl/>
        </w:rPr>
        <w:t xml:space="preserve"> </w:t>
      </w:r>
      <w:r w:rsidRPr="00307264">
        <w:rPr>
          <w:rStyle w:val="Char3"/>
          <w:rFonts w:hint="eastAsia"/>
          <w:rtl/>
        </w:rPr>
        <w:t>الحَقِّ</w:t>
      </w:r>
      <w:r w:rsidRPr="00307264">
        <w:rPr>
          <w:rStyle w:val="Char3"/>
          <w:rtl/>
        </w:rPr>
        <w:t xml:space="preserve"> </w:t>
      </w:r>
      <w:r w:rsidRPr="00307264">
        <w:rPr>
          <w:rStyle w:val="Char3"/>
          <w:rFonts w:hint="eastAsia"/>
          <w:rtl/>
        </w:rPr>
        <w:t>لِيُظهِرَهُ</w:t>
      </w:r>
      <w:r w:rsidRPr="00307264">
        <w:rPr>
          <w:rStyle w:val="Char3"/>
          <w:rtl/>
        </w:rPr>
        <w:t xml:space="preserve"> </w:t>
      </w:r>
      <w:r w:rsidRPr="00307264">
        <w:rPr>
          <w:rStyle w:val="Char3"/>
          <w:rFonts w:hint="eastAsia"/>
          <w:rtl/>
        </w:rPr>
        <w:t>عَلَى</w:t>
      </w:r>
      <w:r w:rsidRPr="00307264">
        <w:rPr>
          <w:rStyle w:val="Char3"/>
          <w:rtl/>
        </w:rPr>
        <w:t xml:space="preserve"> </w:t>
      </w:r>
      <w:r w:rsidRPr="00307264">
        <w:rPr>
          <w:rStyle w:val="Char3"/>
          <w:rFonts w:hint="eastAsia"/>
          <w:rtl/>
        </w:rPr>
        <w:t>الدّينِ</w:t>
      </w:r>
      <w:r w:rsidRPr="00307264">
        <w:rPr>
          <w:rStyle w:val="Char3"/>
          <w:rtl/>
        </w:rPr>
        <w:t xml:space="preserve"> </w:t>
      </w:r>
      <w:r w:rsidRPr="00307264">
        <w:rPr>
          <w:rStyle w:val="Char3"/>
          <w:rFonts w:hint="eastAsia"/>
          <w:rtl/>
        </w:rPr>
        <w:t>كُلِّهِ</w:t>
      </w:r>
      <w:r w:rsidRPr="00307264">
        <w:rPr>
          <w:rStyle w:val="Char3"/>
          <w:rtl/>
        </w:rPr>
        <w:t xml:space="preserve"> </w:t>
      </w:r>
      <w:r w:rsidRPr="00307264">
        <w:rPr>
          <w:rStyle w:val="Char3"/>
          <w:rFonts w:hint="eastAsia"/>
          <w:rtl/>
        </w:rPr>
        <w:t>وَلَو</w:t>
      </w:r>
      <w:r w:rsidRPr="00307264">
        <w:rPr>
          <w:rStyle w:val="Char3"/>
          <w:rtl/>
        </w:rPr>
        <w:t xml:space="preserve"> </w:t>
      </w:r>
      <w:r w:rsidRPr="00307264">
        <w:rPr>
          <w:rStyle w:val="Char3"/>
          <w:rFonts w:hint="eastAsia"/>
          <w:rtl/>
        </w:rPr>
        <w:t>كَرِهَ</w:t>
      </w:r>
      <w:r w:rsidRPr="00307264">
        <w:rPr>
          <w:rStyle w:val="Char3"/>
          <w:rtl/>
        </w:rPr>
        <w:t xml:space="preserve"> </w:t>
      </w:r>
      <w:r w:rsidRPr="00307264">
        <w:rPr>
          <w:rStyle w:val="Char3"/>
          <w:rFonts w:hint="eastAsia"/>
          <w:rtl/>
        </w:rPr>
        <w:t>المُشرِكونَ</w:t>
      </w:r>
      <w:r>
        <w:rPr>
          <w:rFonts w:hint="cs"/>
          <w:rtl/>
        </w:rPr>
        <w:t>»</w:t>
      </w:r>
      <w:r w:rsidRPr="00EF11AE">
        <w:rPr>
          <w:rtl/>
        </w:rPr>
        <w:t xml:space="preserve"> </w:t>
      </w:r>
      <w:r>
        <w:rPr>
          <w:rFonts w:hint="cs"/>
          <w:rtl/>
        </w:rPr>
        <w:t xml:space="preserve">قرار گرفته است؛ یعنی اگر قرار است دین خدا غلبه کند باید مؤمنان در میدان باشند و دین را </w:t>
      </w:r>
      <w:r w:rsidRPr="00EF11AE">
        <w:rPr>
          <w:rFonts w:hint="cs"/>
          <w:rtl/>
        </w:rPr>
        <w:t>ی</w:t>
      </w:r>
      <w:r w:rsidRPr="00EF11AE">
        <w:rPr>
          <w:rFonts w:hint="eastAsia"/>
          <w:rtl/>
        </w:rPr>
        <w:t>ار</w:t>
      </w:r>
      <w:r w:rsidRPr="00EF11AE">
        <w:rPr>
          <w:rFonts w:hint="cs"/>
          <w:rtl/>
        </w:rPr>
        <w:t>ی</w:t>
      </w:r>
      <w:r w:rsidRPr="00EF11AE">
        <w:rPr>
          <w:rtl/>
        </w:rPr>
        <w:t xml:space="preserve"> </w:t>
      </w:r>
      <w:r w:rsidRPr="00EF11AE">
        <w:rPr>
          <w:rFonts w:hint="eastAsia"/>
          <w:rtl/>
        </w:rPr>
        <w:t>کن</w:t>
      </w:r>
      <w:r>
        <w:rPr>
          <w:rFonts w:hint="cs"/>
          <w:rtl/>
        </w:rPr>
        <w:t>ن</w:t>
      </w:r>
      <w:r w:rsidRPr="00EF11AE">
        <w:rPr>
          <w:rFonts w:hint="eastAsia"/>
          <w:rtl/>
        </w:rPr>
        <w:t>د</w:t>
      </w:r>
      <w:r w:rsidRPr="00EF11AE">
        <w:rPr>
          <w:rtl/>
        </w:rPr>
        <w:t>.</w:t>
      </w:r>
      <w:r>
        <w:rPr>
          <w:rFonts w:hint="cs"/>
          <w:rtl/>
        </w:rPr>
        <w:t xml:space="preserve"> </w:t>
      </w:r>
    </w:p>
    <w:p w:rsidR="00477A7A" w:rsidRDefault="00477A7A" w:rsidP="00175F69">
      <w:pPr>
        <w:spacing w:line="406" w:lineRule="exact"/>
        <w:rPr>
          <w:rtl/>
        </w:rPr>
      </w:pPr>
      <w:r>
        <w:rPr>
          <w:rFonts w:hint="cs"/>
          <w:rtl/>
        </w:rPr>
        <w:t>«</w:t>
      </w:r>
      <w:r w:rsidRPr="00307264">
        <w:rPr>
          <w:rStyle w:val="Char3"/>
          <w:rFonts w:hint="eastAsia"/>
          <w:rtl/>
        </w:rPr>
        <w:t>كَمَا</w:t>
      </w:r>
      <w:r w:rsidRPr="00307264">
        <w:rPr>
          <w:rStyle w:val="Char3"/>
          <w:rtl/>
        </w:rPr>
        <w:t xml:space="preserve"> </w:t>
      </w:r>
      <w:r w:rsidRPr="00307264">
        <w:rPr>
          <w:rStyle w:val="Char3"/>
          <w:rFonts w:hint="eastAsia"/>
          <w:rtl/>
        </w:rPr>
        <w:t>قَالَ</w:t>
      </w:r>
      <w:r w:rsidRPr="00307264">
        <w:rPr>
          <w:rStyle w:val="Char3"/>
          <w:rtl/>
        </w:rPr>
        <w:t xml:space="preserve"> </w:t>
      </w:r>
      <w:r w:rsidRPr="00307264">
        <w:rPr>
          <w:rStyle w:val="Char3"/>
          <w:rFonts w:hint="eastAsia"/>
          <w:rtl/>
        </w:rPr>
        <w:t>عِيسَى</w:t>
      </w:r>
      <w:r w:rsidRPr="00307264">
        <w:rPr>
          <w:rStyle w:val="Char3"/>
          <w:rtl/>
        </w:rPr>
        <w:t xml:space="preserve"> </w:t>
      </w:r>
      <w:r w:rsidRPr="00307264">
        <w:rPr>
          <w:rStyle w:val="Char3"/>
          <w:rFonts w:hint="eastAsia"/>
          <w:rtl/>
        </w:rPr>
        <w:t>ابْنُ</w:t>
      </w:r>
      <w:r w:rsidRPr="00307264">
        <w:rPr>
          <w:rStyle w:val="Char3"/>
          <w:rtl/>
        </w:rPr>
        <w:t xml:space="preserve"> </w:t>
      </w:r>
      <w:r w:rsidRPr="00307264">
        <w:rPr>
          <w:rStyle w:val="Char3"/>
          <w:rFonts w:hint="eastAsia"/>
          <w:rtl/>
        </w:rPr>
        <w:t>مَرْيَمَ</w:t>
      </w:r>
      <w:r w:rsidRPr="00307264">
        <w:rPr>
          <w:rStyle w:val="Char3"/>
          <w:rtl/>
        </w:rPr>
        <w:t xml:space="preserve"> </w:t>
      </w:r>
      <w:r w:rsidRPr="00307264">
        <w:rPr>
          <w:rStyle w:val="Char3"/>
          <w:rFonts w:hint="eastAsia"/>
          <w:rtl/>
        </w:rPr>
        <w:t>لِلْحَوَارِيِّينَ</w:t>
      </w:r>
      <w:r w:rsidRPr="00C37CF1">
        <w:rPr>
          <w:rFonts w:hint="cs"/>
          <w:rtl/>
        </w:rPr>
        <w:t xml:space="preserve">» کما اینکه </w:t>
      </w:r>
      <w:r w:rsidRPr="00C37CF1">
        <w:rPr>
          <w:rFonts w:hint="eastAsia"/>
          <w:rtl/>
        </w:rPr>
        <w:t>حضرت</w:t>
      </w:r>
      <w:r w:rsidRPr="00C37CF1">
        <w:rPr>
          <w:rtl/>
        </w:rPr>
        <w:t xml:space="preserve"> </w:t>
      </w:r>
      <w:r w:rsidRPr="00C37CF1">
        <w:rPr>
          <w:rFonts w:hint="eastAsia"/>
          <w:rtl/>
        </w:rPr>
        <w:t>ع</w:t>
      </w:r>
      <w:r w:rsidRPr="00C37CF1">
        <w:rPr>
          <w:rFonts w:hint="cs"/>
          <w:rtl/>
        </w:rPr>
        <w:t>ی</w:t>
      </w:r>
      <w:r w:rsidRPr="00C37CF1">
        <w:rPr>
          <w:rFonts w:hint="eastAsia"/>
          <w:rtl/>
        </w:rPr>
        <w:t>س</w:t>
      </w:r>
      <w:r w:rsidRPr="00C37CF1">
        <w:rPr>
          <w:rFonts w:hint="cs"/>
          <w:rtl/>
        </w:rPr>
        <w:t>ی</w:t>
      </w:r>
      <w:r w:rsidRPr="00C37CF1">
        <w:rPr>
          <w:rtl/>
        </w:rPr>
        <w:t xml:space="preserve"> </w:t>
      </w:r>
      <w:r w:rsidRPr="00C37CF1">
        <w:rPr>
          <w:rFonts w:hint="eastAsia"/>
          <w:rtl/>
        </w:rPr>
        <w:t>مس</w:t>
      </w:r>
      <w:r w:rsidRPr="00C37CF1">
        <w:rPr>
          <w:rFonts w:hint="cs"/>
          <w:rtl/>
        </w:rPr>
        <w:t>ی</w:t>
      </w:r>
      <w:r w:rsidRPr="00C37CF1">
        <w:rPr>
          <w:rFonts w:hint="eastAsia"/>
          <w:rtl/>
        </w:rPr>
        <w:t>ح</w:t>
      </w:r>
      <w:r w:rsidRPr="00C37CF1">
        <w:rPr>
          <w:rStyle w:val="a9"/>
          <w:rFonts w:hint="cs"/>
          <w:rtl/>
        </w:rPr>
        <w:t>7</w:t>
      </w:r>
      <w:r w:rsidRPr="00C37CF1">
        <w:rPr>
          <w:rtl/>
        </w:rPr>
        <w:t xml:space="preserve"> </w:t>
      </w:r>
      <w:r w:rsidRPr="00C37CF1">
        <w:rPr>
          <w:rFonts w:hint="cs"/>
          <w:rtl/>
        </w:rPr>
        <w:t xml:space="preserve">هم با اینکه می‌توانست </w:t>
      </w:r>
      <w:r w:rsidRPr="00C37CF1">
        <w:rPr>
          <w:rFonts w:hint="eastAsia"/>
          <w:rtl/>
        </w:rPr>
        <w:t>مرده</w:t>
      </w:r>
      <w:r w:rsidRPr="00C37CF1">
        <w:rPr>
          <w:rtl/>
        </w:rPr>
        <w:t xml:space="preserve"> </w:t>
      </w:r>
      <w:r w:rsidRPr="00C37CF1">
        <w:rPr>
          <w:rFonts w:hint="eastAsia"/>
          <w:rtl/>
        </w:rPr>
        <w:t>را</w:t>
      </w:r>
      <w:r w:rsidRPr="00C37CF1">
        <w:rPr>
          <w:rtl/>
        </w:rPr>
        <w:t xml:space="preserve"> </w:t>
      </w:r>
      <w:r w:rsidRPr="00C37CF1">
        <w:rPr>
          <w:rFonts w:hint="eastAsia"/>
          <w:rtl/>
        </w:rPr>
        <w:t>زنده</w:t>
      </w:r>
      <w:r w:rsidRPr="00C37CF1">
        <w:rPr>
          <w:rtl/>
        </w:rPr>
        <w:t xml:space="preserve"> </w:t>
      </w:r>
      <w:r w:rsidRPr="00C37CF1">
        <w:rPr>
          <w:rFonts w:hint="eastAsia"/>
          <w:rtl/>
        </w:rPr>
        <w:t>کند</w:t>
      </w:r>
      <w:r w:rsidRPr="00C37CF1">
        <w:rPr>
          <w:rtl/>
        </w:rPr>
        <w:t xml:space="preserve"> </w:t>
      </w:r>
      <w:r w:rsidRPr="00C37CF1">
        <w:rPr>
          <w:rFonts w:hint="cs"/>
          <w:rtl/>
        </w:rPr>
        <w:t xml:space="preserve">برای اجرای حرکت اجتماعی خود </w:t>
      </w:r>
      <w:r w:rsidRPr="00C37CF1">
        <w:rPr>
          <w:rFonts w:hint="eastAsia"/>
          <w:rtl/>
        </w:rPr>
        <w:t>مقابل</w:t>
      </w:r>
      <w:r w:rsidRPr="00C37CF1">
        <w:rPr>
          <w:rtl/>
        </w:rPr>
        <w:t xml:space="preserve"> </w:t>
      </w:r>
      <w:r w:rsidRPr="00C37CF1">
        <w:rPr>
          <w:rFonts w:hint="eastAsia"/>
          <w:rtl/>
        </w:rPr>
        <w:t>جمع</w:t>
      </w:r>
      <w:r w:rsidRPr="00C37CF1">
        <w:rPr>
          <w:rFonts w:hint="cs"/>
          <w:rtl/>
        </w:rPr>
        <w:t>ی</w:t>
      </w:r>
      <w:r w:rsidRPr="00C37CF1">
        <w:rPr>
          <w:rFonts w:hint="eastAsia"/>
          <w:rtl/>
        </w:rPr>
        <w:t>ت</w:t>
      </w:r>
      <w:r w:rsidRPr="00C37CF1">
        <w:rPr>
          <w:rtl/>
        </w:rPr>
        <w:t xml:space="preserve"> </w:t>
      </w:r>
      <w:r w:rsidRPr="00C37CF1">
        <w:rPr>
          <w:rFonts w:hint="eastAsia"/>
          <w:rtl/>
        </w:rPr>
        <w:t>ا</w:t>
      </w:r>
      <w:r w:rsidRPr="00C37CF1">
        <w:rPr>
          <w:rFonts w:hint="cs"/>
          <w:rtl/>
        </w:rPr>
        <w:t>ی</w:t>
      </w:r>
      <w:r w:rsidRPr="00C37CF1">
        <w:rPr>
          <w:rFonts w:hint="eastAsia"/>
          <w:rtl/>
        </w:rPr>
        <w:t>ستاد</w:t>
      </w:r>
      <w:r w:rsidRPr="00C37CF1">
        <w:rPr>
          <w:rtl/>
        </w:rPr>
        <w:t xml:space="preserve"> </w:t>
      </w:r>
      <w:r w:rsidRPr="00C37CF1">
        <w:rPr>
          <w:rFonts w:hint="cs"/>
          <w:rtl/>
        </w:rPr>
        <w:t>و فرمود: «</w:t>
      </w:r>
      <w:r w:rsidRPr="00307264">
        <w:rPr>
          <w:rStyle w:val="Charf1"/>
          <w:rFonts w:eastAsia="Calibri" w:hint="eastAsia"/>
          <w:rtl/>
        </w:rPr>
        <w:t>مَنْ</w:t>
      </w:r>
      <w:r w:rsidRPr="00307264">
        <w:rPr>
          <w:rStyle w:val="Charf1"/>
          <w:rFonts w:eastAsia="Calibri"/>
          <w:rtl/>
        </w:rPr>
        <w:t xml:space="preserve"> </w:t>
      </w:r>
      <w:r w:rsidRPr="00307264">
        <w:rPr>
          <w:rStyle w:val="Charf1"/>
          <w:rFonts w:eastAsia="Calibri" w:hint="eastAsia"/>
          <w:rtl/>
        </w:rPr>
        <w:t>أَنْصَارِي</w:t>
      </w:r>
      <w:r w:rsidRPr="00307264">
        <w:rPr>
          <w:rStyle w:val="Charf1"/>
          <w:rFonts w:eastAsia="Calibri"/>
          <w:rtl/>
        </w:rPr>
        <w:t xml:space="preserve"> </w:t>
      </w:r>
      <w:r w:rsidRPr="00307264">
        <w:rPr>
          <w:rStyle w:val="Charf1"/>
          <w:rFonts w:eastAsia="Calibri" w:hint="eastAsia"/>
          <w:rtl/>
        </w:rPr>
        <w:t>إِلَى</w:t>
      </w:r>
      <w:r w:rsidRPr="00307264">
        <w:rPr>
          <w:rStyle w:val="Charf1"/>
          <w:rFonts w:eastAsia="Calibri"/>
          <w:rtl/>
        </w:rPr>
        <w:t xml:space="preserve"> </w:t>
      </w:r>
      <w:r w:rsidRPr="00307264">
        <w:rPr>
          <w:rStyle w:val="Charf1"/>
          <w:rFonts w:eastAsia="Calibri" w:hint="eastAsia"/>
          <w:rtl/>
        </w:rPr>
        <w:t>اللَّهِ</w:t>
      </w:r>
      <w:r w:rsidRPr="00C37CF1">
        <w:rPr>
          <w:rFonts w:hint="cs"/>
          <w:rtl/>
        </w:rPr>
        <w:t>؟»</w:t>
      </w:r>
      <w:r w:rsidRPr="00C37CF1">
        <w:rPr>
          <w:rtl/>
        </w:rPr>
        <w:t xml:space="preserve"> </w:t>
      </w:r>
      <w:r w:rsidRPr="00C37CF1">
        <w:rPr>
          <w:rFonts w:hint="eastAsia"/>
          <w:rtl/>
        </w:rPr>
        <w:t>حوار</w:t>
      </w:r>
      <w:r w:rsidRPr="00C37CF1">
        <w:rPr>
          <w:rFonts w:hint="cs"/>
          <w:rtl/>
        </w:rPr>
        <w:t>ی</w:t>
      </w:r>
      <w:r w:rsidRPr="00C37CF1">
        <w:rPr>
          <w:rFonts w:hint="eastAsia"/>
          <w:rtl/>
        </w:rPr>
        <w:t>ون</w:t>
      </w:r>
      <w:r w:rsidRPr="00C37CF1">
        <w:rPr>
          <w:rtl/>
        </w:rPr>
        <w:t xml:space="preserve"> </w:t>
      </w:r>
      <w:r w:rsidRPr="00C37CF1">
        <w:rPr>
          <w:rFonts w:hint="eastAsia"/>
          <w:rtl/>
        </w:rPr>
        <w:t>گفتند</w:t>
      </w:r>
      <w:r w:rsidRPr="00C37CF1">
        <w:rPr>
          <w:rFonts w:hint="cs"/>
          <w:rtl/>
        </w:rPr>
        <w:t>: «</w:t>
      </w:r>
      <w:r w:rsidRPr="00307264">
        <w:rPr>
          <w:rStyle w:val="Charf1"/>
          <w:rFonts w:eastAsia="Calibri" w:hint="eastAsia"/>
          <w:rtl/>
        </w:rPr>
        <w:t>نَحْنُ</w:t>
      </w:r>
      <w:r w:rsidRPr="00307264">
        <w:rPr>
          <w:rStyle w:val="Charf1"/>
          <w:rFonts w:eastAsia="Calibri"/>
          <w:rtl/>
        </w:rPr>
        <w:t xml:space="preserve"> </w:t>
      </w:r>
      <w:r w:rsidRPr="00307264">
        <w:rPr>
          <w:rStyle w:val="Charf1"/>
          <w:rFonts w:eastAsia="Calibri" w:hint="eastAsia"/>
          <w:rtl/>
        </w:rPr>
        <w:t>أَنْصَارُ</w:t>
      </w:r>
      <w:r w:rsidRPr="00307264">
        <w:rPr>
          <w:rStyle w:val="Charf1"/>
          <w:rFonts w:eastAsia="Calibri"/>
          <w:rtl/>
        </w:rPr>
        <w:t xml:space="preserve"> </w:t>
      </w:r>
      <w:r w:rsidRPr="00307264">
        <w:rPr>
          <w:rStyle w:val="Charf1"/>
          <w:rFonts w:eastAsia="Calibri" w:hint="eastAsia"/>
          <w:rtl/>
        </w:rPr>
        <w:t>اللَّهِ</w:t>
      </w:r>
      <w:r>
        <w:rPr>
          <w:rFonts w:hint="cs"/>
          <w:rtl/>
        </w:rPr>
        <w:t>»</w:t>
      </w:r>
      <w:r w:rsidRPr="00EF11AE">
        <w:rPr>
          <w:rtl/>
        </w:rPr>
        <w:t xml:space="preserve"> </w:t>
      </w:r>
      <w:r w:rsidRPr="00EF11AE">
        <w:rPr>
          <w:rFonts w:hint="eastAsia"/>
          <w:rtl/>
        </w:rPr>
        <w:t>ما</w:t>
      </w:r>
      <w:r>
        <w:rPr>
          <w:rtl/>
        </w:rPr>
        <w:t xml:space="preserve"> </w:t>
      </w:r>
      <w:r w:rsidRPr="00EF11AE">
        <w:rPr>
          <w:rFonts w:hint="eastAsia"/>
          <w:rtl/>
        </w:rPr>
        <w:t>به</w:t>
      </w:r>
      <w:r w:rsidRPr="00EF11AE">
        <w:rPr>
          <w:rtl/>
        </w:rPr>
        <w:t xml:space="preserve"> </w:t>
      </w:r>
      <w:r w:rsidRPr="00EF11AE">
        <w:rPr>
          <w:rFonts w:hint="cs"/>
          <w:rtl/>
        </w:rPr>
        <w:t>ی</w:t>
      </w:r>
      <w:r w:rsidRPr="00EF11AE">
        <w:rPr>
          <w:rFonts w:hint="eastAsia"/>
          <w:rtl/>
        </w:rPr>
        <w:t>ار</w:t>
      </w:r>
      <w:r w:rsidRPr="00EF11AE">
        <w:rPr>
          <w:rFonts w:hint="cs"/>
          <w:rtl/>
        </w:rPr>
        <w:t>ی</w:t>
      </w:r>
      <w:r w:rsidRPr="00EF11AE">
        <w:rPr>
          <w:rtl/>
        </w:rPr>
        <w:t xml:space="preserve"> </w:t>
      </w:r>
      <w:r w:rsidRPr="00EF11AE">
        <w:rPr>
          <w:rFonts w:hint="eastAsia"/>
          <w:rtl/>
        </w:rPr>
        <w:t>خدا</w:t>
      </w:r>
      <w:r w:rsidRPr="00EF11AE">
        <w:rPr>
          <w:rtl/>
        </w:rPr>
        <w:t xml:space="preserve"> </w:t>
      </w:r>
      <w:r>
        <w:rPr>
          <w:rFonts w:hint="cs"/>
          <w:rtl/>
        </w:rPr>
        <w:t xml:space="preserve">می‌آییم. </w:t>
      </w:r>
      <w:r w:rsidRPr="00EF11AE">
        <w:rPr>
          <w:rFonts w:hint="eastAsia"/>
          <w:rtl/>
        </w:rPr>
        <w:t>حوار</w:t>
      </w:r>
      <w:r w:rsidRPr="00EF11AE">
        <w:rPr>
          <w:rFonts w:hint="cs"/>
          <w:rtl/>
        </w:rPr>
        <w:t>ی</w:t>
      </w:r>
      <w:r w:rsidRPr="00EF11AE">
        <w:rPr>
          <w:rFonts w:hint="eastAsia"/>
          <w:rtl/>
        </w:rPr>
        <w:t>ون</w:t>
      </w:r>
      <w:r w:rsidRPr="00EF11AE">
        <w:rPr>
          <w:rtl/>
        </w:rPr>
        <w:t xml:space="preserve"> </w:t>
      </w:r>
      <w:r w:rsidRPr="00EF11AE">
        <w:rPr>
          <w:rFonts w:hint="eastAsia"/>
          <w:rtl/>
        </w:rPr>
        <w:t>م</w:t>
      </w:r>
      <w:r w:rsidRPr="00EF11AE">
        <w:rPr>
          <w:rFonts w:hint="cs"/>
          <w:rtl/>
        </w:rPr>
        <w:t>ی‌</w:t>
      </w:r>
      <w:r>
        <w:rPr>
          <w:rFonts w:hint="cs"/>
          <w:rtl/>
        </w:rPr>
        <w:t xml:space="preserve">دانستند که </w:t>
      </w:r>
      <w:r w:rsidRPr="00EF11AE">
        <w:rPr>
          <w:rFonts w:hint="cs"/>
          <w:rtl/>
        </w:rPr>
        <w:t>ی</w:t>
      </w:r>
      <w:r w:rsidRPr="00EF11AE">
        <w:rPr>
          <w:rFonts w:hint="eastAsia"/>
          <w:rtl/>
        </w:rPr>
        <w:t>ار</w:t>
      </w:r>
      <w:r w:rsidRPr="00EF11AE">
        <w:rPr>
          <w:rFonts w:hint="cs"/>
          <w:rtl/>
        </w:rPr>
        <w:t>ی</w:t>
      </w:r>
      <w:r w:rsidRPr="00EF11AE">
        <w:rPr>
          <w:rtl/>
        </w:rPr>
        <w:t xml:space="preserve"> </w:t>
      </w:r>
      <w:r w:rsidRPr="00EF11AE">
        <w:rPr>
          <w:rFonts w:hint="eastAsia"/>
          <w:rtl/>
        </w:rPr>
        <w:t>ول</w:t>
      </w:r>
      <w:r w:rsidRPr="00EF11AE">
        <w:rPr>
          <w:rFonts w:hint="cs"/>
          <w:rtl/>
        </w:rPr>
        <w:t>ی</w:t>
      </w:r>
      <w:r>
        <w:rPr>
          <w:rFonts w:hint="cs"/>
          <w:rtl/>
        </w:rPr>
        <w:t>ّ</w:t>
      </w:r>
      <w:r w:rsidRPr="00EF11AE">
        <w:rPr>
          <w:rtl/>
        </w:rPr>
        <w:t xml:space="preserve"> </w:t>
      </w:r>
      <w:r w:rsidRPr="00EF11AE">
        <w:rPr>
          <w:rFonts w:hint="eastAsia"/>
          <w:rtl/>
        </w:rPr>
        <w:t>خدا</w:t>
      </w:r>
      <w:r>
        <w:rPr>
          <w:rFonts w:hint="cs"/>
          <w:rtl/>
        </w:rPr>
        <w:t>،</w:t>
      </w:r>
      <w:r w:rsidRPr="00EF11AE">
        <w:rPr>
          <w:rtl/>
        </w:rPr>
        <w:t xml:space="preserve"> </w:t>
      </w:r>
      <w:r w:rsidRPr="00EF11AE">
        <w:rPr>
          <w:rFonts w:hint="eastAsia"/>
          <w:rtl/>
        </w:rPr>
        <w:t>ع</w:t>
      </w:r>
      <w:r w:rsidRPr="00EF11AE">
        <w:rPr>
          <w:rFonts w:hint="cs"/>
          <w:rtl/>
        </w:rPr>
        <w:t>ی</w:t>
      </w:r>
      <w:r w:rsidRPr="00EF11AE">
        <w:rPr>
          <w:rFonts w:hint="eastAsia"/>
          <w:rtl/>
        </w:rPr>
        <w:t>ن</w:t>
      </w:r>
      <w:r w:rsidRPr="00EF11AE">
        <w:rPr>
          <w:rtl/>
        </w:rPr>
        <w:t xml:space="preserve"> </w:t>
      </w:r>
      <w:r w:rsidRPr="00EF11AE">
        <w:rPr>
          <w:rFonts w:hint="cs"/>
          <w:rtl/>
        </w:rPr>
        <w:t>ی</w:t>
      </w:r>
      <w:r w:rsidRPr="00EF11AE">
        <w:rPr>
          <w:rFonts w:hint="eastAsia"/>
          <w:rtl/>
        </w:rPr>
        <w:t>ار</w:t>
      </w:r>
      <w:r w:rsidRPr="00EF11AE">
        <w:rPr>
          <w:rFonts w:hint="cs"/>
          <w:rtl/>
        </w:rPr>
        <w:t>ی</w:t>
      </w:r>
      <w:r w:rsidRPr="00EF11AE">
        <w:rPr>
          <w:rtl/>
        </w:rPr>
        <w:t xml:space="preserve"> </w:t>
      </w:r>
      <w:r w:rsidRPr="00EF11AE">
        <w:rPr>
          <w:rFonts w:hint="eastAsia"/>
          <w:rtl/>
        </w:rPr>
        <w:t>خداست</w:t>
      </w:r>
      <w:r>
        <w:rPr>
          <w:rFonts w:hint="cs"/>
          <w:rtl/>
        </w:rPr>
        <w:t>. عیسی</w:t>
      </w:r>
      <w:r w:rsidRPr="00EF11AE">
        <w:rPr>
          <w:rtl/>
        </w:rPr>
        <w:t xml:space="preserve"> </w:t>
      </w:r>
      <w:r w:rsidRPr="00EF11AE">
        <w:rPr>
          <w:rFonts w:hint="eastAsia"/>
          <w:rtl/>
        </w:rPr>
        <w:t>م</w:t>
      </w:r>
      <w:r w:rsidRPr="00EF11AE">
        <w:rPr>
          <w:rFonts w:hint="cs"/>
          <w:rtl/>
        </w:rPr>
        <w:t>ی‌</w:t>
      </w:r>
      <w:r w:rsidRPr="00EF11AE">
        <w:rPr>
          <w:rFonts w:hint="eastAsia"/>
          <w:rtl/>
        </w:rPr>
        <w:t>گو</w:t>
      </w:r>
      <w:r w:rsidRPr="00EF11AE">
        <w:rPr>
          <w:rFonts w:hint="cs"/>
          <w:rtl/>
        </w:rPr>
        <w:t>ی</w:t>
      </w:r>
      <w:r w:rsidRPr="00EF11AE">
        <w:rPr>
          <w:rFonts w:hint="eastAsia"/>
          <w:rtl/>
        </w:rPr>
        <w:t>د</w:t>
      </w:r>
      <w:r>
        <w:rPr>
          <w:rtl/>
        </w:rPr>
        <w:t xml:space="preserve"> </w:t>
      </w:r>
      <w:r w:rsidRPr="00EF11AE">
        <w:rPr>
          <w:rFonts w:hint="eastAsia"/>
          <w:rtl/>
        </w:rPr>
        <w:t>به</w:t>
      </w:r>
      <w:r w:rsidRPr="00EF11AE">
        <w:rPr>
          <w:rtl/>
        </w:rPr>
        <w:t xml:space="preserve"> </w:t>
      </w:r>
      <w:r w:rsidRPr="00EF11AE">
        <w:rPr>
          <w:rFonts w:hint="cs"/>
          <w:rtl/>
        </w:rPr>
        <w:t>ی</w:t>
      </w:r>
      <w:r w:rsidRPr="00EF11AE">
        <w:rPr>
          <w:rFonts w:hint="eastAsia"/>
          <w:rtl/>
        </w:rPr>
        <w:t>ار</w:t>
      </w:r>
      <w:r w:rsidRPr="00EF11AE">
        <w:rPr>
          <w:rFonts w:hint="cs"/>
          <w:rtl/>
        </w:rPr>
        <w:t>ی</w:t>
      </w:r>
      <w:r w:rsidRPr="00EF11AE">
        <w:rPr>
          <w:rtl/>
        </w:rPr>
        <w:t xml:space="preserve"> </w:t>
      </w:r>
      <w:r w:rsidRPr="00EF11AE">
        <w:rPr>
          <w:rFonts w:hint="eastAsia"/>
          <w:rtl/>
        </w:rPr>
        <w:t>من</w:t>
      </w:r>
      <w:r w:rsidRPr="00EF11AE">
        <w:rPr>
          <w:rtl/>
        </w:rPr>
        <w:t xml:space="preserve"> </w:t>
      </w:r>
      <w:r w:rsidRPr="00EF11AE">
        <w:rPr>
          <w:rFonts w:hint="eastAsia"/>
          <w:rtl/>
        </w:rPr>
        <w:t>در</w:t>
      </w:r>
      <w:r w:rsidRPr="00EF11AE">
        <w:rPr>
          <w:rtl/>
        </w:rPr>
        <w:t xml:space="preserve"> </w:t>
      </w:r>
      <w:r w:rsidRPr="00EF11AE">
        <w:rPr>
          <w:rFonts w:hint="eastAsia"/>
          <w:rtl/>
        </w:rPr>
        <w:t>مس</w:t>
      </w:r>
      <w:r w:rsidRPr="00EF11AE">
        <w:rPr>
          <w:rFonts w:hint="cs"/>
          <w:rtl/>
        </w:rPr>
        <w:t>ی</w:t>
      </w:r>
      <w:r w:rsidRPr="00EF11AE">
        <w:rPr>
          <w:rFonts w:hint="eastAsia"/>
          <w:rtl/>
        </w:rPr>
        <w:t>ر</w:t>
      </w:r>
      <w:r w:rsidRPr="00EF11AE">
        <w:rPr>
          <w:rtl/>
        </w:rPr>
        <w:t xml:space="preserve"> </w:t>
      </w:r>
      <w:r w:rsidRPr="00EF11AE">
        <w:rPr>
          <w:rFonts w:hint="eastAsia"/>
          <w:rtl/>
        </w:rPr>
        <w:t>خدا</w:t>
      </w:r>
      <w:r w:rsidRPr="00EF11AE">
        <w:rPr>
          <w:rtl/>
        </w:rPr>
        <w:t xml:space="preserve"> </w:t>
      </w:r>
      <w:r>
        <w:rPr>
          <w:rFonts w:hint="cs"/>
          <w:rtl/>
        </w:rPr>
        <w:t>بیایید. آنها گفتند ما به یاری خدا می‌آییم.</w:t>
      </w:r>
    </w:p>
    <w:p w:rsidR="00477A7A" w:rsidRPr="00C37CF1" w:rsidRDefault="00477A7A" w:rsidP="00175F69">
      <w:pPr>
        <w:spacing w:line="406" w:lineRule="exact"/>
        <w:rPr>
          <w:rtl/>
        </w:rPr>
      </w:pPr>
      <w:r>
        <w:rPr>
          <w:rFonts w:hint="cs"/>
          <w:rtl/>
        </w:rPr>
        <w:t xml:space="preserve">آنگاه </w:t>
      </w:r>
      <w:r w:rsidRPr="00EF11AE">
        <w:rPr>
          <w:rFonts w:hint="eastAsia"/>
          <w:rtl/>
        </w:rPr>
        <w:t>مردم</w:t>
      </w:r>
      <w:r w:rsidRPr="00EF11AE">
        <w:rPr>
          <w:rtl/>
        </w:rPr>
        <w:t xml:space="preserve"> </w:t>
      </w:r>
      <w:r w:rsidRPr="00EF11AE">
        <w:rPr>
          <w:rFonts w:hint="eastAsia"/>
          <w:rtl/>
        </w:rPr>
        <w:t>دو</w:t>
      </w:r>
      <w:r w:rsidRPr="00EF11AE">
        <w:rPr>
          <w:rtl/>
        </w:rPr>
        <w:t xml:space="preserve"> </w:t>
      </w:r>
      <w:r>
        <w:rPr>
          <w:rFonts w:hint="cs"/>
          <w:rtl/>
        </w:rPr>
        <w:t xml:space="preserve">گروه </w:t>
      </w:r>
      <w:r w:rsidRPr="00EF11AE">
        <w:rPr>
          <w:rFonts w:hint="eastAsia"/>
          <w:rtl/>
        </w:rPr>
        <w:t>شدند</w:t>
      </w:r>
      <w:r>
        <w:rPr>
          <w:rFonts w:hint="cs"/>
          <w:rtl/>
        </w:rPr>
        <w:t>: «</w:t>
      </w:r>
      <w:r w:rsidRPr="00307264">
        <w:rPr>
          <w:rStyle w:val="Charf1"/>
          <w:rFonts w:eastAsia="Calibri" w:hint="cs"/>
          <w:rtl/>
        </w:rPr>
        <w:t xml:space="preserve">فآمنت </w:t>
      </w:r>
      <w:r w:rsidRPr="00307264">
        <w:rPr>
          <w:rStyle w:val="Charf1"/>
          <w:rFonts w:eastAsia="Calibri" w:hint="eastAsia"/>
          <w:rtl/>
        </w:rPr>
        <w:t>طَائِفَةٌ</w:t>
      </w:r>
      <w:r w:rsidRPr="00307264">
        <w:rPr>
          <w:rStyle w:val="Charf1"/>
          <w:rFonts w:eastAsia="Calibri"/>
          <w:rtl/>
        </w:rPr>
        <w:t xml:space="preserve"> </w:t>
      </w:r>
      <w:r w:rsidRPr="00307264">
        <w:rPr>
          <w:rStyle w:val="Charf1"/>
          <w:rFonts w:eastAsia="Calibri" w:hint="eastAsia"/>
          <w:rtl/>
        </w:rPr>
        <w:t>مِنْ</w:t>
      </w:r>
      <w:r w:rsidRPr="00307264">
        <w:rPr>
          <w:rStyle w:val="Charf1"/>
          <w:rFonts w:eastAsia="Calibri"/>
          <w:rtl/>
        </w:rPr>
        <w:t xml:space="preserve"> </w:t>
      </w:r>
      <w:r w:rsidRPr="00307264">
        <w:rPr>
          <w:rStyle w:val="Charf1"/>
          <w:rFonts w:eastAsia="Calibri" w:hint="eastAsia"/>
          <w:rtl/>
        </w:rPr>
        <w:t>بَنِي</w:t>
      </w:r>
      <w:r w:rsidRPr="00307264">
        <w:rPr>
          <w:rStyle w:val="Charf1"/>
          <w:rFonts w:eastAsia="Calibri"/>
          <w:rtl/>
        </w:rPr>
        <w:t xml:space="preserve"> </w:t>
      </w:r>
      <w:r w:rsidRPr="00307264">
        <w:rPr>
          <w:rStyle w:val="Charf1"/>
          <w:rFonts w:eastAsia="Calibri" w:hint="eastAsia"/>
          <w:rtl/>
        </w:rPr>
        <w:t>إِسْرَائِيلَ</w:t>
      </w:r>
      <w:r w:rsidRPr="00307264">
        <w:rPr>
          <w:rStyle w:val="Charf1"/>
          <w:rFonts w:eastAsia="Calibri"/>
          <w:rtl/>
        </w:rPr>
        <w:t xml:space="preserve"> </w:t>
      </w:r>
      <w:r w:rsidRPr="00307264">
        <w:rPr>
          <w:rStyle w:val="Charf1"/>
          <w:rFonts w:eastAsia="Calibri" w:hint="eastAsia"/>
          <w:rtl/>
        </w:rPr>
        <w:t>وَكَفَرَتْ</w:t>
      </w:r>
      <w:r w:rsidRPr="00307264">
        <w:rPr>
          <w:rStyle w:val="Charf1"/>
          <w:rFonts w:eastAsia="Calibri"/>
          <w:rtl/>
        </w:rPr>
        <w:t xml:space="preserve"> </w:t>
      </w:r>
      <w:r w:rsidRPr="00307264">
        <w:rPr>
          <w:rStyle w:val="Charf1"/>
          <w:rFonts w:eastAsia="Calibri" w:hint="eastAsia"/>
          <w:rtl/>
        </w:rPr>
        <w:t>طَائِفَةٌ</w:t>
      </w:r>
      <w:r w:rsidRPr="00C37CF1">
        <w:rPr>
          <w:rFonts w:hint="cs"/>
          <w:rtl/>
        </w:rPr>
        <w:t xml:space="preserve">» </w:t>
      </w:r>
      <w:r w:rsidRPr="00C37CF1">
        <w:rPr>
          <w:rFonts w:hint="eastAsia"/>
          <w:rtl/>
        </w:rPr>
        <w:t>عده‌ای ا</w:t>
      </w:r>
      <w:r w:rsidRPr="00C37CF1">
        <w:rPr>
          <w:rFonts w:hint="cs"/>
          <w:rtl/>
        </w:rPr>
        <w:t>ی</w:t>
      </w:r>
      <w:r w:rsidRPr="00C37CF1">
        <w:rPr>
          <w:rFonts w:hint="eastAsia"/>
          <w:rtl/>
        </w:rPr>
        <w:t>مان</w:t>
      </w:r>
      <w:r w:rsidRPr="00C37CF1">
        <w:rPr>
          <w:rtl/>
        </w:rPr>
        <w:t xml:space="preserve"> </w:t>
      </w:r>
      <w:r w:rsidRPr="00C37CF1">
        <w:rPr>
          <w:rFonts w:hint="eastAsia"/>
          <w:rtl/>
        </w:rPr>
        <w:t>آوردن</w:t>
      </w:r>
      <w:r w:rsidRPr="00C37CF1">
        <w:rPr>
          <w:rFonts w:hint="cs"/>
          <w:rtl/>
        </w:rPr>
        <w:t>د</w:t>
      </w:r>
      <w:r w:rsidRPr="00C37CF1">
        <w:rPr>
          <w:rtl/>
        </w:rPr>
        <w:t xml:space="preserve"> </w:t>
      </w:r>
      <w:r w:rsidRPr="00C37CF1">
        <w:rPr>
          <w:rFonts w:hint="eastAsia"/>
          <w:rtl/>
        </w:rPr>
        <w:t>و</w:t>
      </w:r>
      <w:r w:rsidRPr="00C37CF1">
        <w:rPr>
          <w:rtl/>
        </w:rPr>
        <w:t xml:space="preserve"> </w:t>
      </w:r>
      <w:r w:rsidRPr="00C37CF1">
        <w:rPr>
          <w:rFonts w:hint="eastAsia"/>
          <w:rtl/>
        </w:rPr>
        <w:t>با</w:t>
      </w:r>
      <w:r w:rsidRPr="00C37CF1">
        <w:rPr>
          <w:rtl/>
        </w:rPr>
        <w:t xml:space="preserve"> </w:t>
      </w:r>
      <w:r w:rsidRPr="00C37CF1">
        <w:rPr>
          <w:rFonts w:hint="eastAsia"/>
          <w:rtl/>
        </w:rPr>
        <w:t>ع</w:t>
      </w:r>
      <w:r w:rsidRPr="00C37CF1">
        <w:rPr>
          <w:rFonts w:hint="cs"/>
          <w:rtl/>
        </w:rPr>
        <w:t>ی</w:t>
      </w:r>
      <w:r w:rsidRPr="00C37CF1">
        <w:rPr>
          <w:rFonts w:hint="eastAsia"/>
          <w:rtl/>
        </w:rPr>
        <w:t>س</w:t>
      </w:r>
      <w:r w:rsidRPr="00C37CF1">
        <w:rPr>
          <w:rFonts w:hint="cs"/>
          <w:rtl/>
        </w:rPr>
        <w:t>ی</w:t>
      </w:r>
      <w:r w:rsidRPr="00C37CF1">
        <w:rPr>
          <w:rStyle w:val="a9"/>
          <w:rFonts w:hint="cs"/>
          <w:rtl/>
        </w:rPr>
        <w:t>7</w:t>
      </w:r>
      <w:r w:rsidRPr="00C37CF1">
        <w:rPr>
          <w:rtl/>
        </w:rPr>
        <w:t xml:space="preserve"> </w:t>
      </w:r>
      <w:r w:rsidRPr="00C37CF1">
        <w:rPr>
          <w:rFonts w:hint="eastAsia"/>
          <w:rtl/>
        </w:rPr>
        <w:t>همراه</w:t>
      </w:r>
      <w:r w:rsidRPr="00C37CF1">
        <w:rPr>
          <w:rtl/>
        </w:rPr>
        <w:t xml:space="preserve"> </w:t>
      </w:r>
      <w:r w:rsidRPr="00C37CF1">
        <w:rPr>
          <w:rFonts w:hint="eastAsia"/>
          <w:rtl/>
        </w:rPr>
        <w:t>شدن</w:t>
      </w:r>
      <w:r w:rsidRPr="00C37CF1">
        <w:rPr>
          <w:rFonts w:hint="cs"/>
          <w:rtl/>
        </w:rPr>
        <w:t xml:space="preserve">د، </w:t>
      </w:r>
      <w:r w:rsidRPr="00C37CF1">
        <w:rPr>
          <w:rFonts w:hint="eastAsia"/>
          <w:rtl/>
        </w:rPr>
        <w:t>عده‌ای هم</w:t>
      </w:r>
      <w:r w:rsidRPr="00C37CF1">
        <w:rPr>
          <w:rtl/>
        </w:rPr>
        <w:t xml:space="preserve"> </w:t>
      </w:r>
      <w:r w:rsidRPr="00C37CF1">
        <w:rPr>
          <w:rFonts w:hint="eastAsia"/>
          <w:rtl/>
        </w:rPr>
        <w:t>کفر</w:t>
      </w:r>
      <w:r w:rsidRPr="00C37CF1">
        <w:rPr>
          <w:rtl/>
        </w:rPr>
        <w:t xml:space="preserve"> </w:t>
      </w:r>
      <w:r w:rsidRPr="00C37CF1">
        <w:rPr>
          <w:rFonts w:hint="eastAsia"/>
          <w:rtl/>
        </w:rPr>
        <w:t>ورز</w:t>
      </w:r>
      <w:r w:rsidRPr="00C37CF1">
        <w:rPr>
          <w:rFonts w:hint="cs"/>
          <w:rtl/>
        </w:rPr>
        <w:t>ی</w:t>
      </w:r>
      <w:r w:rsidRPr="00C37CF1">
        <w:rPr>
          <w:rFonts w:hint="eastAsia"/>
          <w:rtl/>
        </w:rPr>
        <w:t>دند</w:t>
      </w:r>
      <w:r w:rsidRPr="00C37CF1">
        <w:rPr>
          <w:rtl/>
        </w:rPr>
        <w:t xml:space="preserve"> </w:t>
      </w:r>
      <w:r w:rsidRPr="00C37CF1">
        <w:rPr>
          <w:rFonts w:hint="eastAsia"/>
          <w:rtl/>
        </w:rPr>
        <w:t>و</w:t>
      </w:r>
      <w:r w:rsidRPr="00C37CF1">
        <w:rPr>
          <w:rtl/>
        </w:rPr>
        <w:t xml:space="preserve"> </w:t>
      </w:r>
      <w:r w:rsidRPr="00C37CF1">
        <w:rPr>
          <w:rFonts w:hint="eastAsia"/>
          <w:rtl/>
        </w:rPr>
        <w:t>در</w:t>
      </w:r>
      <w:r w:rsidRPr="00C37CF1">
        <w:rPr>
          <w:rtl/>
        </w:rPr>
        <w:t xml:space="preserve"> </w:t>
      </w:r>
      <w:r w:rsidRPr="00C37CF1">
        <w:rPr>
          <w:rFonts w:hint="eastAsia"/>
          <w:rtl/>
        </w:rPr>
        <w:t>مقابل</w:t>
      </w:r>
      <w:r w:rsidRPr="00C37CF1">
        <w:rPr>
          <w:rtl/>
        </w:rPr>
        <w:t xml:space="preserve"> </w:t>
      </w:r>
      <w:r w:rsidRPr="00C37CF1">
        <w:rPr>
          <w:rFonts w:hint="cs"/>
          <w:rtl/>
        </w:rPr>
        <w:t xml:space="preserve">آن پیامبر الهی </w:t>
      </w:r>
      <w:r w:rsidRPr="00C37CF1">
        <w:rPr>
          <w:rFonts w:hint="eastAsia"/>
          <w:rtl/>
        </w:rPr>
        <w:t>قرار</w:t>
      </w:r>
      <w:r w:rsidRPr="00C37CF1">
        <w:rPr>
          <w:rtl/>
        </w:rPr>
        <w:t xml:space="preserve"> </w:t>
      </w:r>
      <w:r w:rsidRPr="00C37CF1">
        <w:rPr>
          <w:rFonts w:hint="eastAsia"/>
          <w:rtl/>
        </w:rPr>
        <w:t>گرفتند</w:t>
      </w:r>
      <w:r w:rsidRPr="00C37CF1">
        <w:rPr>
          <w:rFonts w:hint="cs"/>
          <w:rtl/>
        </w:rPr>
        <w:t>: «</w:t>
      </w:r>
      <w:r w:rsidRPr="00307264">
        <w:rPr>
          <w:rStyle w:val="Charf1"/>
          <w:rFonts w:eastAsia="Calibri" w:hint="eastAsia"/>
          <w:rtl/>
        </w:rPr>
        <w:t>فَأَيَّدْنَا</w:t>
      </w:r>
      <w:r w:rsidRPr="00307264">
        <w:rPr>
          <w:rStyle w:val="Charf1"/>
          <w:rFonts w:eastAsia="Calibri"/>
          <w:rtl/>
        </w:rPr>
        <w:t xml:space="preserve"> </w:t>
      </w:r>
      <w:r w:rsidRPr="00307264">
        <w:rPr>
          <w:rStyle w:val="Charf1"/>
          <w:rFonts w:eastAsia="Calibri" w:hint="eastAsia"/>
          <w:rtl/>
        </w:rPr>
        <w:t>الَّذِينَ</w:t>
      </w:r>
      <w:r w:rsidRPr="00307264">
        <w:rPr>
          <w:rStyle w:val="Charf1"/>
          <w:rFonts w:eastAsia="Calibri"/>
          <w:rtl/>
        </w:rPr>
        <w:t xml:space="preserve"> </w:t>
      </w:r>
      <w:r w:rsidRPr="00307264">
        <w:rPr>
          <w:rStyle w:val="Charf1"/>
          <w:rFonts w:eastAsia="Calibri" w:hint="eastAsia"/>
          <w:rtl/>
        </w:rPr>
        <w:t>آمَنُوا</w:t>
      </w:r>
      <w:r w:rsidRPr="00307264">
        <w:rPr>
          <w:rStyle w:val="Charf1"/>
          <w:rFonts w:eastAsia="Calibri"/>
          <w:rtl/>
        </w:rPr>
        <w:t xml:space="preserve"> </w:t>
      </w:r>
      <w:r w:rsidRPr="00307264">
        <w:rPr>
          <w:rStyle w:val="Charf1"/>
          <w:rFonts w:eastAsia="Calibri" w:hint="eastAsia"/>
          <w:rtl/>
        </w:rPr>
        <w:t>عَلَى</w:t>
      </w:r>
      <w:r w:rsidRPr="00307264">
        <w:rPr>
          <w:rStyle w:val="Charf1"/>
          <w:rFonts w:eastAsia="Calibri"/>
          <w:rtl/>
        </w:rPr>
        <w:t xml:space="preserve"> </w:t>
      </w:r>
      <w:r w:rsidRPr="00307264">
        <w:rPr>
          <w:rStyle w:val="Charf1"/>
          <w:rFonts w:eastAsia="Calibri" w:hint="eastAsia"/>
          <w:rtl/>
        </w:rPr>
        <w:t>عَدُوِّهِمْ</w:t>
      </w:r>
      <w:r w:rsidRPr="00C37CF1">
        <w:rPr>
          <w:rFonts w:hint="cs"/>
          <w:rtl/>
        </w:rPr>
        <w:t>»</w:t>
      </w:r>
      <w:r w:rsidRPr="00C37CF1">
        <w:rPr>
          <w:rtl/>
        </w:rPr>
        <w:t xml:space="preserve"> </w:t>
      </w:r>
      <w:r w:rsidRPr="00C37CF1">
        <w:rPr>
          <w:rFonts w:hint="eastAsia"/>
          <w:rtl/>
        </w:rPr>
        <w:t>خداوند</w:t>
      </w:r>
      <w:r w:rsidRPr="00C37CF1">
        <w:rPr>
          <w:rtl/>
        </w:rPr>
        <w:t xml:space="preserve"> می‌</w:t>
      </w:r>
      <w:r w:rsidRPr="00C37CF1">
        <w:rPr>
          <w:rFonts w:hint="eastAsia"/>
          <w:rtl/>
        </w:rPr>
        <w:t>فرما</w:t>
      </w:r>
      <w:r w:rsidRPr="00C37CF1">
        <w:rPr>
          <w:rFonts w:hint="cs"/>
          <w:rtl/>
        </w:rPr>
        <w:t>ی</w:t>
      </w:r>
      <w:r w:rsidRPr="00C37CF1">
        <w:rPr>
          <w:rFonts w:hint="eastAsia"/>
          <w:rtl/>
        </w:rPr>
        <w:t>د</w:t>
      </w:r>
      <w:r w:rsidRPr="00C37CF1">
        <w:rPr>
          <w:rtl/>
        </w:rPr>
        <w:t xml:space="preserve"> </w:t>
      </w:r>
      <w:r w:rsidRPr="00C37CF1">
        <w:rPr>
          <w:rFonts w:hint="eastAsia"/>
          <w:rtl/>
        </w:rPr>
        <w:t>ما</w:t>
      </w:r>
      <w:r w:rsidRPr="00C37CF1">
        <w:rPr>
          <w:rtl/>
        </w:rPr>
        <w:t xml:space="preserve"> مؤمن</w:t>
      </w:r>
      <w:r w:rsidRPr="00C37CF1">
        <w:rPr>
          <w:rFonts w:hint="cs"/>
          <w:rtl/>
        </w:rPr>
        <w:t>ی</w:t>
      </w:r>
      <w:r w:rsidRPr="00C37CF1">
        <w:rPr>
          <w:rFonts w:hint="eastAsia"/>
          <w:rtl/>
        </w:rPr>
        <w:t>ن</w:t>
      </w:r>
      <w:r w:rsidRPr="00C37CF1">
        <w:rPr>
          <w:rtl/>
        </w:rPr>
        <w:t xml:space="preserve"> </w:t>
      </w:r>
      <w:r w:rsidRPr="00C37CF1">
        <w:rPr>
          <w:rFonts w:hint="eastAsia"/>
          <w:rtl/>
        </w:rPr>
        <w:t>را</w:t>
      </w:r>
      <w:r w:rsidRPr="00C37CF1">
        <w:rPr>
          <w:rtl/>
        </w:rPr>
        <w:t xml:space="preserve"> </w:t>
      </w:r>
      <w:r w:rsidRPr="00C37CF1">
        <w:rPr>
          <w:rFonts w:hint="eastAsia"/>
          <w:rtl/>
        </w:rPr>
        <w:t>بر</w:t>
      </w:r>
      <w:r w:rsidRPr="00C37CF1">
        <w:rPr>
          <w:rtl/>
        </w:rPr>
        <w:t xml:space="preserve"> </w:t>
      </w:r>
      <w:r w:rsidRPr="00C37CF1">
        <w:rPr>
          <w:rFonts w:hint="eastAsia"/>
          <w:rtl/>
        </w:rPr>
        <w:t>کافر</w:t>
      </w:r>
      <w:r w:rsidRPr="00C37CF1">
        <w:rPr>
          <w:rFonts w:hint="cs"/>
          <w:rtl/>
        </w:rPr>
        <w:t>ی</w:t>
      </w:r>
      <w:r w:rsidRPr="00C37CF1">
        <w:rPr>
          <w:rFonts w:hint="eastAsia"/>
          <w:rtl/>
        </w:rPr>
        <w:t>ن</w:t>
      </w:r>
      <w:r w:rsidRPr="00C37CF1">
        <w:rPr>
          <w:rtl/>
        </w:rPr>
        <w:t xml:space="preserve"> </w:t>
      </w:r>
      <w:r w:rsidRPr="00C37CF1">
        <w:rPr>
          <w:rFonts w:hint="eastAsia"/>
          <w:rtl/>
        </w:rPr>
        <w:t>تأیید</w:t>
      </w:r>
      <w:r w:rsidRPr="00C37CF1">
        <w:rPr>
          <w:rtl/>
        </w:rPr>
        <w:t xml:space="preserve"> </w:t>
      </w:r>
      <w:r w:rsidRPr="00C37CF1">
        <w:rPr>
          <w:rFonts w:hint="eastAsia"/>
          <w:rtl/>
        </w:rPr>
        <w:t>کرد</w:t>
      </w:r>
      <w:r w:rsidRPr="00C37CF1">
        <w:rPr>
          <w:rFonts w:hint="cs"/>
          <w:rtl/>
        </w:rPr>
        <w:t>ی</w:t>
      </w:r>
      <w:r w:rsidRPr="00C37CF1">
        <w:rPr>
          <w:rFonts w:hint="eastAsia"/>
          <w:rtl/>
        </w:rPr>
        <w:t>م</w:t>
      </w:r>
      <w:r w:rsidRPr="00C37CF1">
        <w:rPr>
          <w:rFonts w:hint="cs"/>
          <w:rtl/>
        </w:rPr>
        <w:t>؛</w:t>
      </w:r>
      <w:r w:rsidRPr="00C37CF1">
        <w:rPr>
          <w:rtl/>
        </w:rPr>
        <w:t xml:space="preserve"> </w:t>
      </w:r>
      <w:r w:rsidRPr="00C37CF1">
        <w:rPr>
          <w:rFonts w:hint="cs"/>
          <w:rtl/>
        </w:rPr>
        <w:t xml:space="preserve">یعنی </w:t>
      </w:r>
      <w:r w:rsidRPr="00C37CF1">
        <w:rPr>
          <w:rFonts w:hint="eastAsia"/>
          <w:rtl/>
        </w:rPr>
        <w:t>امدادها</w:t>
      </w:r>
      <w:r w:rsidRPr="00C37CF1">
        <w:rPr>
          <w:rFonts w:hint="cs"/>
          <w:rtl/>
        </w:rPr>
        <w:t>ی</w:t>
      </w:r>
      <w:r w:rsidRPr="00C37CF1">
        <w:rPr>
          <w:rtl/>
        </w:rPr>
        <w:t xml:space="preserve"> </w:t>
      </w:r>
      <w:r w:rsidRPr="00C37CF1">
        <w:rPr>
          <w:rFonts w:hint="cs"/>
          <w:rtl/>
        </w:rPr>
        <w:t xml:space="preserve">آشکار و غیبی </w:t>
      </w:r>
      <w:r w:rsidRPr="00C37CF1">
        <w:rPr>
          <w:rFonts w:hint="eastAsia"/>
          <w:rtl/>
        </w:rPr>
        <w:t>خود</w:t>
      </w:r>
      <w:r w:rsidRPr="00C37CF1">
        <w:rPr>
          <w:rtl/>
        </w:rPr>
        <w:t xml:space="preserve"> </w:t>
      </w:r>
      <w:r w:rsidRPr="00C37CF1">
        <w:rPr>
          <w:rFonts w:hint="eastAsia"/>
          <w:rtl/>
        </w:rPr>
        <w:t>را</w:t>
      </w:r>
      <w:r w:rsidRPr="00C37CF1">
        <w:rPr>
          <w:rtl/>
        </w:rPr>
        <w:t xml:space="preserve"> </w:t>
      </w:r>
      <w:r w:rsidRPr="00C37CF1">
        <w:rPr>
          <w:rFonts w:hint="eastAsia"/>
          <w:rtl/>
        </w:rPr>
        <w:t>نص</w:t>
      </w:r>
      <w:r w:rsidRPr="00C37CF1">
        <w:rPr>
          <w:rFonts w:hint="cs"/>
          <w:rtl/>
        </w:rPr>
        <w:t>ی</w:t>
      </w:r>
      <w:r w:rsidRPr="00C37CF1">
        <w:rPr>
          <w:rFonts w:hint="eastAsia"/>
          <w:rtl/>
        </w:rPr>
        <w:t>ب</w:t>
      </w:r>
      <w:r w:rsidRPr="00C37CF1">
        <w:rPr>
          <w:rtl/>
        </w:rPr>
        <w:t xml:space="preserve"> </w:t>
      </w:r>
      <w:r w:rsidRPr="00C37CF1">
        <w:rPr>
          <w:rFonts w:hint="eastAsia"/>
          <w:rtl/>
        </w:rPr>
        <w:t>آنها</w:t>
      </w:r>
      <w:r w:rsidRPr="00C37CF1">
        <w:rPr>
          <w:rtl/>
        </w:rPr>
        <w:t xml:space="preserve"> </w:t>
      </w:r>
      <w:r w:rsidRPr="00C37CF1">
        <w:rPr>
          <w:rFonts w:hint="eastAsia"/>
          <w:rtl/>
        </w:rPr>
        <w:t>کرد</w:t>
      </w:r>
      <w:r w:rsidRPr="00C37CF1">
        <w:rPr>
          <w:rFonts w:hint="cs"/>
          <w:rtl/>
        </w:rPr>
        <w:t>یم: «</w:t>
      </w:r>
      <w:r w:rsidRPr="00307264">
        <w:rPr>
          <w:rStyle w:val="Charf1"/>
          <w:rFonts w:eastAsia="Calibri" w:hint="eastAsia"/>
          <w:rtl/>
        </w:rPr>
        <w:t>فَأَصْبَحُوا</w:t>
      </w:r>
      <w:r w:rsidRPr="00307264">
        <w:rPr>
          <w:rStyle w:val="Charf1"/>
          <w:rFonts w:eastAsia="Calibri"/>
          <w:rtl/>
        </w:rPr>
        <w:t xml:space="preserve"> </w:t>
      </w:r>
      <w:r w:rsidRPr="00307264">
        <w:rPr>
          <w:rStyle w:val="Charf1"/>
          <w:rFonts w:eastAsia="Calibri" w:hint="eastAsia"/>
          <w:rtl/>
        </w:rPr>
        <w:t>ظَاهِرِينَ</w:t>
      </w:r>
      <w:r w:rsidRPr="00C37CF1">
        <w:rPr>
          <w:rFonts w:hint="cs"/>
          <w:rtl/>
        </w:rPr>
        <w:t>»</w:t>
      </w:r>
      <w:r w:rsidRPr="00C37CF1">
        <w:rPr>
          <w:rtl/>
        </w:rPr>
        <w:t xml:space="preserve"> </w:t>
      </w:r>
      <w:r w:rsidRPr="00C37CF1">
        <w:rPr>
          <w:rFonts w:hint="eastAsia"/>
          <w:rtl/>
        </w:rPr>
        <w:t>و</w:t>
      </w:r>
      <w:r w:rsidRPr="00C37CF1">
        <w:rPr>
          <w:rtl/>
        </w:rPr>
        <w:t xml:space="preserve"> </w:t>
      </w:r>
      <w:r w:rsidRPr="00C37CF1">
        <w:rPr>
          <w:rFonts w:hint="cs"/>
          <w:rtl/>
        </w:rPr>
        <w:t xml:space="preserve">آنها </w:t>
      </w:r>
      <w:r w:rsidRPr="00C37CF1">
        <w:rPr>
          <w:rFonts w:hint="eastAsia"/>
          <w:rtl/>
        </w:rPr>
        <w:t>غالب</w:t>
      </w:r>
      <w:r w:rsidRPr="00C37CF1">
        <w:rPr>
          <w:rtl/>
        </w:rPr>
        <w:t xml:space="preserve"> </w:t>
      </w:r>
      <w:r w:rsidRPr="00C37CF1">
        <w:rPr>
          <w:rFonts w:hint="eastAsia"/>
          <w:rtl/>
        </w:rPr>
        <w:t>شد</w:t>
      </w:r>
      <w:r w:rsidRPr="00C37CF1">
        <w:rPr>
          <w:rFonts w:hint="cs"/>
          <w:rtl/>
        </w:rPr>
        <w:t>ند. پس اگر بخواهید غالب شوید و</w:t>
      </w:r>
      <w:r w:rsidRPr="00C37CF1">
        <w:rPr>
          <w:rtl/>
        </w:rPr>
        <w:t xml:space="preserve"> </w:t>
      </w:r>
      <w:r w:rsidRPr="00C37CF1">
        <w:rPr>
          <w:rFonts w:hint="cs"/>
          <w:rtl/>
        </w:rPr>
        <w:t>«</w:t>
      </w:r>
      <w:r w:rsidRPr="00307264">
        <w:rPr>
          <w:rStyle w:val="Charf1"/>
          <w:rFonts w:eastAsia="Calibri" w:hint="eastAsia"/>
          <w:rtl/>
        </w:rPr>
        <w:t>لِيُظهِرَهُ</w:t>
      </w:r>
      <w:r w:rsidRPr="00307264">
        <w:rPr>
          <w:rStyle w:val="Charf1"/>
          <w:rFonts w:eastAsia="Calibri"/>
          <w:rtl/>
        </w:rPr>
        <w:t xml:space="preserve"> </w:t>
      </w:r>
      <w:r w:rsidRPr="00307264">
        <w:rPr>
          <w:rStyle w:val="Charf1"/>
          <w:rFonts w:eastAsia="Calibri" w:hint="eastAsia"/>
          <w:rtl/>
        </w:rPr>
        <w:t>عَلَى</w:t>
      </w:r>
      <w:r w:rsidRPr="00307264">
        <w:rPr>
          <w:rStyle w:val="Charf1"/>
          <w:rFonts w:eastAsia="Calibri"/>
          <w:rtl/>
        </w:rPr>
        <w:t xml:space="preserve"> </w:t>
      </w:r>
      <w:r w:rsidRPr="00307264">
        <w:rPr>
          <w:rStyle w:val="Charf1"/>
          <w:rFonts w:eastAsia="Calibri" w:hint="eastAsia"/>
          <w:rtl/>
        </w:rPr>
        <w:t>الدّينِ</w:t>
      </w:r>
      <w:r w:rsidRPr="00307264">
        <w:rPr>
          <w:rStyle w:val="Charf1"/>
          <w:rFonts w:eastAsia="Calibri"/>
          <w:rtl/>
        </w:rPr>
        <w:t xml:space="preserve"> </w:t>
      </w:r>
      <w:r w:rsidRPr="00307264">
        <w:rPr>
          <w:rStyle w:val="Charf1"/>
          <w:rFonts w:eastAsia="Calibri" w:hint="eastAsia"/>
          <w:rtl/>
        </w:rPr>
        <w:t>كُلِّهِ</w:t>
      </w:r>
      <w:r w:rsidRPr="00C37CF1">
        <w:rPr>
          <w:rFonts w:hint="cs"/>
          <w:rtl/>
        </w:rPr>
        <w:t>» رخ دهد نباید منتظر بنشینید.</w:t>
      </w:r>
      <w:r w:rsidRPr="00C37CF1">
        <w:rPr>
          <w:rtl/>
        </w:rPr>
        <w:t xml:space="preserve"> </w:t>
      </w:r>
      <w:r w:rsidRPr="00C37CF1">
        <w:rPr>
          <w:rFonts w:hint="eastAsia"/>
          <w:rtl/>
        </w:rPr>
        <w:t>با</w:t>
      </w:r>
      <w:r w:rsidRPr="00C37CF1">
        <w:rPr>
          <w:rtl/>
        </w:rPr>
        <w:t xml:space="preserve"> </w:t>
      </w:r>
      <w:r w:rsidRPr="00C37CF1">
        <w:rPr>
          <w:rFonts w:hint="eastAsia"/>
          <w:rtl/>
        </w:rPr>
        <w:t>تلاش</w:t>
      </w:r>
      <w:r w:rsidRPr="00C37CF1">
        <w:rPr>
          <w:rtl/>
        </w:rPr>
        <w:t xml:space="preserve"> </w:t>
      </w:r>
      <w:r w:rsidRPr="00C37CF1">
        <w:rPr>
          <w:rFonts w:hint="eastAsia"/>
          <w:rtl/>
        </w:rPr>
        <w:t>و</w:t>
      </w:r>
      <w:r w:rsidRPr="00C37CF1">
        <w:rPr>
          <w:rtl/>
        </w:rPr>
        <w:t xml:space="preserve"> </w:t>
      </w:r>
      <w:r w:rsidRPr="00C37CF1">
        <w:rPr>
          <w:rFonts w:hint="eastAsia"/>
          <w:rtl/>
        </w:rPr>
        <w:t>اراده</w:t>
      </w:r>
      <w:r w:rsidRPr="00C37CF1">
        <w:rPr>
          <w:rtl/>
        </w:rPr>
        <w:t xml:space="preserve"> </w:t>
      </w:r>
      <w:r w:rsidRPr="00C37CF1">
        <w:rPr>
          <w:rFonts w:hint="eastAsia"/>
          <w:rtl/>
        </w:rPr>
        <w:t>و</w:t>
      </w:r>
      <w:r w:rsidRPr="00C37CF1">
        <w:rPr>
          <w:rtl/>
        </w:rPr>
        <w:t xml:space="preserve"> </w:t>
      </w:r>
      <w:r w:rsidRPr="00C37CF1">
        <w:rPr>
          <w:rFonts w:hint="cs"/>
          <w:rtl/>
        </w:rPr>
        <w:t xml:space="preserve">با </w:t>
      </w:r>
      <w:r w:rsidRPr="00C37CF1">
        <w:rPr>
          <w:rFonts w:hint="eastAsia"/>
          <w:rtl/>
        </w:rPr>
        <w:t>نصرت</w:t>
      </w:r>
      <w:r w:rsidRPr="00C37CF1">
        <w:rPr>
          <w:rtl/>
        </w:rPr>
        <w:t xml:space="preserve"> </w:t>
      </w:r>
      <w:r w:rsidRPr="00C37CF1">
        <w:rPr>
          <w:rFonts w:hint="eastAsia"/>
          <w:rtl/>
        </w:rPr>
        <w:t>د</w:t>
      </w:r>
      <w:r w:rsidRPr="00C37CF1">
        <w:rPr>
          <w:rFonts w:hint="cs"/>
          <w:rtl/>
        </w:rPr>
        <w:t>ی</w:t>
      </w:r>
      <w:r w:rsidRPr="00C37CF1">
        <w:rPr>
          <w:rFonts w:hint="eastAsia"/>
          <w:rtl/>
        </w:rPr>
        <w:t>ن</w:t>
      </w:r>
      <w:r w:rsidRPr="00C37CF1">
        <w:rPr>
          <w:rtl/>
        </w:rPr>
        <w:t xml:space="preserve"> </w:t>
      </w:r>
      <w:r w:rsidRPr="00C37CF1">
        <w:rPr>
          <w:rFonts w:hint="eastAsia"/>
          <w:rtl/>
        </w:rPr>
        <w:t>خدا</w:t>
      </w:r>
      <w:r w:rsidRPr="00C37CF1">
        <w:rPr>
          <w:rFonts w:hint="cs"/>
          <w:rtl/>
        </w:rPr>
        <w:t xml:space="preserve"> و </w:t>
      </w:r>
      <w:r w:rsidRPr="00C37CF1">
        <w:rPr>
          <w:rFonts w:hint="eastAsia"/>
          <w:rtl/>
        </w:rPr>
        <w:t>ول</w:t>
      </w:r>
      <w:r w:rsidRPr="00C37CF1">
        <w:rPr>
          <w:rFonts w:hint="cs"/>
          <w:rtl/>
        </w:rPr>
        <w:t>یّ</w:t>
      </w:r>
      <w:r w:rsidRPr="00C37CF1">
        <w:rPr>
          <w:rtl/>
        </w:rPr>
        <w:t xml:space="preserve"> </w:t>
      </w:r>
      <w:r w:rsidRPr="00C37CF1">
        <w:rPr>
          <w:rFonts w:hint="eastAsia"/>
          <w:rtl/>
        </w:rPr>
        <w:t>خدا</w:t>
      </w:r>
      <w:r w:rsidRPr="00C37CF1">
        <w:rPr>
          <w:rtl/>
        </w:rPr>
        <w:t xml:space="preserve"> </w:t>
      </w:r>
      <w:r w:rsidRPr="00C37CF1">
        <w:rPr>
          <w:rFonts w:hint="eastAsia"/>
          <w:rtl/>
        </w:rPr>
        <w:t>تأییدات</w:t>
      </w:r>
      <w:r w:rsidRPr="00C37CF1">
        <w:rPr>
          <w:rtl/>
        </w:rPr>
        <w:t xml:space="preserve"> </w:t>
      </w:r>
      <w:r w:rsidRPr="00C37CF1">
        <w:rPr>
          <w:rFonts w:hint="eastAsia"/>
          <w:rtl/>
        </w:rPr>
        <w:t>اله</w:t>
      </w:r>
      <w:r w:rsidRPr="00C37CF1">
        <w:rPr>
          <w:rFonts w:hint="cs"/>
          <w:rtl/>
        </w:rPr>
        <w:t>ی</w:t>
      </w:r>
      <w:r w:rsidRPr="00C37CF1">
        <w:rPr>
          <w:rtl/>
        </w:rPr>
        <w:t xml:space="preserve"> </w:t>
      </w:r>
      <w:r w:rsidRPr="00C37CF1">
        <w:rPr>
          <w:rFonts w:hint="eastAsia"/>
          <w:rtl/>
        </w:rPr>
        <w:t>را</w:t>
      </w:r>
      <w:r w:rsidRPr="00C37CF1">
        <w:rPr>
          <w:rtl/>
        </w:rPr>
        <w:t xml:space="preserve"> </w:t>
      </w:r>
      <w:r w:rsidRPr="00C37CF1">
        <w:rPr>
          <w:rFonts w:hint="eastAsia"/>
          <w:rtl/>
        </w:rPr>
        <w:t>در</w:t>
      </w:r>
      <w:r w:rsidRPr="00C37CF1">
        <w:rPr>
          <w:rFonts w:hint="cs"/>
          <w:rtl/>
        </w:rPr>
        <w:t>ی</w:t>
      </w:r>
      <w:r w:rsidRPr="00C37CF1">
        <w:rPr>
          <w:rFonts w:hint="eastAsia"/>
          <w:rtl/>
        </w:rPr>
        <w:t>افت</w:t>
      </w:r>
      <w:r w:rsidRPr="00C37CF1">
        <w:rPr>
          <w:rtl/>
        </w:rPr>
        <w:t xml:space="preserve"> </w:t>
      </w:r>
      <w:r w:rsidRPr="00C37CF1">
        <w:rPr>
          <w:rFonts w:hint="cs"/>
          <w:rtl/>
        </w:rPr>
        <w:t xml:space="preserve">کنید تا </w:t>
      </w:r>
      <w:r w:rsidRPr="00C37CF1">
        <w:rPr>
          <w:rFonts w:hint="eastAsia"/>
          <w:rtl/>
        </w:rPr>
        <w:t>ا</w:t>
      </w:r>
      <w:r w:rsidRPr="00C37CF1">
        <w:rPr>
          <w:rFonts w:hint="cs"/>
          <w:rtl/>
        </w:rPr>
        <w:t>ی</w:t>
      </w:r>
      <w:r w:rsidRPr="00C37CF1">
        <w:rPr>
          <w:rFonts w:hint="eastAsia"/>
          <w:rtl/>
        </w:rPr>
        <w:t>ن</w:t>
      </w:r>
      <w:r w:rsidRPr="00C37CF1">
        <w:rPr>
          <w:rtl/>
        </w:rPr>
        <w:t xml:space="preserve"> </w:t>
      </w:r>
      <w:r w:rsidRPr="00C37CF1">
        <w:rPr>
          <w:rFonts w:hint="eastAsia"/>
          <w:rtl/>
        </w:rPr>
        <w:t>غلبه</w:t>
      </w:r>
      <w:r w:rsidRPr="00C37CF1">
        <w:rPr>
          <w:rtl/>
        </w:rPr>
        <w:t xml:space="preserve"> </w:t>
      </w:r>
      <w:r w:rsidRPr="00C37CF1">
        <w:rPr>
          <w:rFonts w:hint="eastAsia"/>
          <w:rtl/>
        </w:rPr>
        <w:t>اتفاق</w:t>
      </w:r>
      <w:r w:rsidRPr="00C37CF1">
        <w:rPr>
          <w:rtl/>
        </w:rPr>
        <w:t xml:space="preserve"> </w:t>
      </w:r>
      <w:r w:rsidRPr="00C37CF1">
        <w:rPr>
          <w:rFonts w:hint="cs"/>
          <w:rtl/>
        </w:rPr>
        <w:t xml:space="preserve">افتد. </w:t>
      </w:r>
    </w:p>
    <w:p w:rsidR="00477A7A" w:rsidRDefault="00477A7A" w:rsidP="00977524">
      <w:pPr>
        <w:pStyle w:val="Heading1"/>
        <w:rPr>
          <w:rtl/>
        </w:rPr>
      </w:pPr>
      <w:bookmarkStart w:id="13" w:name="_Toc73765661"/>
      <w:bookmarkStart w:id="14" w:name="_Toc85608259"/>
      <w:r>
        <w:rPr>
          <w:rFonts w:hint="cs"/>
          <w:rtl/>
        </w:rPr>
        <w:lastRenderedPageBreak/>
        <w:t>جبهه مؤمنان</w:t>
      </w:r>
      <w:bookmarkEnd w:id="13"/>
      <w:bookmarkEnd w:id="14"/>
    </w:p>
    <w:p w:rsidR="00477A7A" w:rsidRDefault="00477A7A" w:rsidP="00175F69">
      <w:pPr>
        <w:pStyle w:val="a7"/>
        <w:spacing w:line="420" w:lineRule="exact"/>
        <w:rPr>
          <w:rtl/>
        </w:rPr>
      </w:pPr>
      <w:r>
        <w:rPr>
          <w:rFonts w:hint="cs"/>
          <w:rtl/>
        </w:rPr>
        <w:t xml:space="preserve">البته این حرکت بزرگ جهانی به صورت فردی پیش نخواهد رفت. </w:t>
      </w:r>
      <w:r w:rsidRPr="00EF11AE">
        <w:rPr>
          <w:rFonts w:hint="eastAsia"/>
          <w:rtl/>
        </w:rPr>
        <w:t>با</w:t>
      </w:r>
      <w:r w:rsidRPr="00EF11AE">
        <w:rPr>
          <w:rtl/>
        </w:rPr>
        <w:t xml:space="preserve"> </w:t>
      </w:r>
      <w:r w:rsidRPr="00EF11AE">
        <w:rPr>
          <w:rFonts w:hint="cs"/>
          <w:rtl/>
        </w:rPr>
        <w:t>ی</w:t>
      </w:r>
      <w:r w:rsidRPr="00EF11AE">
        <w:rPr>
          <w:rFonts w:hint="eastAsia"/>
          <w:rtl/>
        </w:rPr>
        <w:t>ک</w:t>
      </w:r>
      <w:r w:rsidRPr="00EF11AE">
        <w:rPr>
          <w:rtl/>
        </w:rPr>
        <w:t xml:space="preserve"> </w:t>
      </w:r>
      <w:r w:rsidRPr="00EF11AE">
        <w:rPr>
          <w:rFonts w:hint="eastAsia"/>
          <w:rtl/>
        </w:rPr>
        <w:t>حرکت</w:t>
      </w:r>
      <w:r w:rsidRPr="00EF11AE">
        <w:rPr>
          <w:rtl/>
        </w:rPr>
        <w:t xml:space="preserve"> </w:t>
      </w:r>
      <w:r>
        <w:rPr>
          <w:rFonts w:hint="cs"/>
          <w:rtl/>
        </w:rPr>
        <w:t xml:space="preserve">ایمانی گسترده به صورت </w:t>
      </w:r>
      <w:r w:rsidRPr="00EF11AE">
        <w:rPr>
          <w:rFonts w:hint="eastAsia"/>
          <w:rtl/>
        </w:rPr>
        <w:t>جمع</w:t>
      </w:r>
      <w:r w:rsidRPr="00EF11AE">
        <w:rPr>
          <w:rFonts w:hint="cs"/>
          <w:rtl/>
        </w:rPr>
        <w:t>ی</w:t>
      </w:r>
      <w:r>
        <w:rPr>
          <w:rFonts w:hint="cs"/>
          <w:rtl/>
        </w:rPr>
        <w:t>،</w:t>
      </w:r>
      <w:r w:rsidRPr="00EF11AE">
        <w:rPr>
          <w:rtl/>
        </w:rPr>
        <w:t xml:space="preserve"> </w:t>
      </w:r>
      <w:r w:rsidRPr="00EF11AE">
        <w:rPr>
          <w:rFonts w:hint="eastAsia"/>
          <w:rtl/>
        </w:rPr>
        <w:t>تشک</w:t>
      </w:r>
      <w:r w:rsidRPr="00EF11AE">
        <w:rPr>
          <w:rFonts w:hint="cs"/>
          <w:rtl/>
        </w:rPr>
        <w:t>ی</w:t>
      </w:r>
      <w:r w:rsidRPr="00EF11AE">
        <w:rPr>
          <w:rFonts w:hint="eastAsia"/>
          <w:rtl/>
        </w:rPr>
        <w:t>لات</w:t>
      </w:r>
      <w:r w:rsidRPr="00EF11AE">
        <w:rPr>
          <w:rFonts w:hint="cs"/>
          <w:rtl/>
        </w:rPr>
        <w:t>ی</w:t>
      </w:r>
      <w:r w:rsidRPr="00EF11AE">
        <w:rPr>
          <w:rtl/>
        </w:rPr>
        <w:t xml:space="preserve"> </w:t>
      </w:r>
      <w:r>
        <w:rPr>
          <w:rFonts w:hint="cs"/>
          <w:rtl/>
        </w:rPr>
        <w:t xml:space="preserve">و امتی محقق می‌شود؛ یعنی </w:t>
      </w:r>
      <w:r>
        <w:rPr>
          <w:rtl/>
        </w:rPr>
        <w:t>مؤمن</w:t>
      </w:r>
      <w:r>
        <w:rPr>
          <w:rFonts w:hint="cs"/>
          <w:rtl/>
        </w:rPr>
        <w:t xml:space="preserve">ان </w:t>
      </w:r>
      <w:r w:rsidRPr="00EF11AE">
        <w:rPr>
          <w:rFonts w:hint="eastAsia"/>
          <w:rtl/>
        </w:rPr>
        <w:t>با</w:t>
      </w:r>
      <w:r w:rsidRPr="00EF11AE">
        <w:rPr>
          <w:rFonts w:hint="cs"/>
          <w:rtl/>
        </w:rPr>
        <w:t>ی</w:t>
      </w:r>
      <w:r w:rsidRPr="00EF11AE">
        <w:rPr>
          <w:rFonts w:hint="eastAsia"/>
          <w:rtl/>
        </w:rPr>
        <w:t>د</w:t>
      </w:r>
      <w:r w:rsidRPr="00EF11AE">
        <w:rPr>
          <w:rtl/>
        </w:rPr>
        <w:t xml:space="preserve"> </w:t>
      </w:r>
      <w:r w:rsidRPr="00EF11AE">
        <w:rPr>
          <w:rFonts w:hint="eastAsia"/>
          <w:rtl/>
        </w:rPr>
        <w:t>به</w:t>
      </w:r>
      <w:r w:rsidRPr="00EF11AE">
        <w:rPr>
          <w:rtl/>
        </w:rPr>
        <w:t xml:space="preserve"> </w:t>
      </w:r>
      <w:r w:rsidRPr="00EF11AE">
        <w:rPr>
          <w:rFonts w:hint="cs"/>
          <w:rtl/>
        </w:rPr>
        <w:t>ی</w:t>
      </w:r>
      <w:r w:rsidRPr="00EF11AE">
        <w:rPr>
          <w:rFonts w:hint="eastAsia"/>
          <w:rtl/>
        </w:rPr>
        <w:t>د</w:t>
      </w:r>
      <w:r w:rsidRPr="00EF11AE">
        <w:rPr>
          <w:rtl/>
        </w:rPr>
        <w:t xml:space="preserve"> </w:t>
      </w:r>
      <w:r w:rsidRPr="00EF11AE">
        <w:rPr>
          <w:rFonts w:hint="eastAsia"/>
          <w:rtl/>
        </w:rPr>
        <w:t>واحد</w:t>
      </w:r>
      <w:r>
        <w:rPr>
          <w:rFonts w:hint="cs"/>
          <w:rtl/>
        </w:rPr>
        <w:t xml:space="preserve"> و پیکر</w:t>
      </w:r>
      <w:r w:rsidR="003C366F">
        <w:rPr>
          <w:rFonts w:hint="cs"/>
          <w:rtl/>
        </w:rPr>
        <w:t>ۀ</w:t>
      </w:r>
      <w:r w:rsidRPr="00EF11AE">
        <w:rPr>
          <w:rtl/>
        </w:rPr>
        <w:t xml:space="preserve"> </w:t>
      </w:r>
      <w:r w:rsidRPr="00EF11AE">
        <w:rPr>
          <w:rFonts w:hint="cs"/>
          <w:rtl/>
        </w:rPr>
        <w:t>ی</w:t>
      </w:r>
      <w:r w:rsidRPr="00EF11AE">
        <w:rPr>
          <w:rFonts w:hint="eastAsia"/>
          <w:rtl/>
        </w:rPr>
        <w:t>کپارچه</w:t>
      </w:r>
      <w:r w:rsidRPr="00EF11AE">
        <w:rPr>
          <w:rtl/>
        </w:rPr>
        <w:t xml:space="preserve"> </w:t>
      </w:r>
      <w:r>
        <w:rPr>
          <w:rFonts w:hint="cs"/>
          <w:rtl/>
        </w:rPr>
        <w:t xml:space="preserve">تبدیل شوند و </w:t>
      </w:r>
      <w:r w:rsidRPr="00EF11AE">
        <w:rPr>
          <w:rFonts w:hint="eastAsia"/>
          <w:rtl/>
        </w:rPr>
        <w:t>برا</w:t>
      </w:r>
      <w:r w:rsidRPr="00EF11AE">
        <w:rPr>
          <w:rFonts w:hint="cs"/>
          <w:rtl/>
        </w:rPr>
        <w:t>ی</w:t>
      </w:r>
      <w:r w:rsidRPr="00EF11AE">
        <w:rPr>
          <w:rtl/>
        </w:rPr>
        <w:t xml:space="preserve"> </w:t>
      </w:r>
      <w:r w:rsidRPr="00EF11AE">
        <w:rPr>
          <w:rFonts w:hint="eastAsia"/>
          <w:rtl/>
        </w:rPr>
        <w:t>انجام</w:t>
      </w:r>
      <w:r w:rsidRPr="00EF11AE">
        <w:rPr>
          <w:rtl/>
        </w:rPr>
        <w:t xml:space="preserve"> </w:t>
      </w:r>
      <w:r w:rsidRPr="00EF11AE">
        <w:rPr>
          <w:rFonts w:hint="cs"/>
          <w:rtl/>
        </w:rPr>
        <w:t>ی</w:t>
      </w:r>
      <w:r w:rsidRPr="00EF11AE">
        <w:rPr>
          <w:rFonts w:hint="eastAsia"/>
          <w:rtl/>
        </w:rPr>
        <w:t>ک</w:t>
      </w:r>
      <w:r w:rsidRPr="00EF11AE">
        <w:rPr>
          <w:rtl/>
        </w:rPr>
        <w:t xml:space="preserve"> </w:t>
      </w:r>
      <w:r w:rsidRPr="00EF11AE">
        <w:rPr>
          <w:rFonts w:hint="eastAsia"/>
          <w:rtl/>
        </w:rPr>
        <w:t>عمل</w:t>
      </w:r>
      <w:r w:rsidRPr="00EF11AE">
        <w:rPr>
          <w:rFonts w:hint="cs"/>
          <w:rtl/>
        </w:rPr>
        <w:t>ی</w:t>
      </w:r>
      <w:r w:rsidRPr="00EF11AE">
        <w:rPr>
          <w:rFonts w:hint="eastAsia"/>
          <w:rtl/>
        </w:rPr>
        <w:t>ات</w:t>
      </w:r>
      <w:r w:rsidRPr="00EF11AE">
        <w:rPr>
          <w:rtl/>
        </w:rPr>
        <w:t xml:space="preserve"> </w:t>
      </w:r>
      <w:r w:rsidRPr="00EF11AE">
        <w:rPr>
          <w:rFonts w:hint="eastAsia"/>
          <w:rtl/>
        </w:rPr>
        <w:t>گسترده</w:t>
      </w:r>
      <w:r w:rsidRPr="00EF11AE">
        <w:rPr>
          <w:rtl/>
        </w:rPr>
        <w:t xml:space="preserve"> </w:t>
      </w:r>
      <w:r>
        <w:rPr>
          <w:rFonts w:hint="cs"/>
          <w:rtl/>
        </w:rPr>
        <w:t xml:space="preserve">در </w:t>
      </w:r>
      <w:r w:rsidRPr="00EF11AE">
        <w:rPr>
          <w:rFonts w:hint="eastAsia"/>
          <w:rtl/>
        </w:rPr>
        <w:t>مقابل</w:t>
      </w:r>
      <w:r w:rsidRPr="00EF11AE">
        <w:rPr>
          <w:rtl/>
        </w:rPr>
        <w:t xml:space="preserve"> </w:t>
      </w:r>
      <w:r w:rsidRPr="00EF11AE">
        <w:rPr>
          <w:rFonts w:hint="eastAsia"/>
          <w:rtl/>
        </w:rPr>
        <w:t>دشمن</w:t>
      </w:r>
      <w:r>
        <w:rPr>
          <w:rFonts w:hint="cs"/>
          <w:rtl/>
        </w:rPr>
        <w:t>، جبه</w:t>
      </w:r>
      <w:r w:rsidR="003C366F">
        <w:rPr>
          <w:rFonts w:hint="cs"/>
          <w:rtl/>
        </w:rPr>
        <w:t>ۀ</w:t>
      </w:r>
      <w:r>
        <w:rPr>
          <w:rFonts w:hint="cs"/>
          <w:rtl/>
        </w:rPr>
        <w:t xml:space="preserve"> واحد باشند. به بیان دیگر خدا و امام زمان این کار را به تنهایی انجام نداده‌اند؛ ما هم گمان نکنیم که می‌توانیم این کار را به تنهایی انجام دهیم.</w:t>
      </w:r>
    </w:p>
    <w:p w:rsidR="00477A7A" w:rsidRDefault="00477A7A" w:rsidP="00175F69">
      <w:pPr>
        <w:spacing w:line="420" w:lineRule="exact"/>
        <w:rPr>
          <w:rtl/>
        </w:rPr>
      </w:pPr>
      <w:r w:rsidRPr="00DE6E5F">
        <w:rPr>
          <w:rtl/>
        </w:rPr>
        <w:t>ام</w:t>
      </w:r>
      <w:r w:rsidRPr="00DE6E5F">
        <w:rPr>
          <w:rFonts w:hint="cs"/>
          <w:rtl/>
        </w:rPr>
        <w:t>ی</w:t>
      </w:r>
      <w:r w:rsidRPr="00DE6E5F">
        <w:rPr>
          <w:rFonts w:hint="eastAsia"/>
          <w:rtl/>
        </w:rPr>
        <w:t>رالمؤمن</w:t>
      </w:r>
      <w:r w:rsidRPr="00DE6E5F">
        <w:rPr>
          <w:rFonts w:hint="cs"/>
          <w:rtl/>
        </w:rPr>
        <w:t>ی</w:t>
      </w:r>
      <w:r w:rsidRPr="00DE6E5F">
        <w:rPr>
          <w:rFonts w:hint="eastAsia"/>
          <w:rtl/>
        </w:rPr>
        <w:t>ن</w:t>
      </w:r>
      <w:r w:rsidRPr="00DE6E5F">
        <w:rPr>
          <w:rtl/>
        </w:rPr>
        <w:t xml:space="preserve"> </w:t>
      </w:r>
      <w:r>
        <w:rPr>
          <w:rFonts w:hint="cs"/>
          <w:rtl/>
        </w:rPr>
        <w:t xml:space="preserve">می‌فرمایند: </w:t>
      </w:r>
      <w:r>
        <w:rPr>
          <w:rtl/>
        </w:rPr>
        <w:t>«وَ لَ</w:t>
      </w:r>
      <w:r w:rsidR="00307264">
        <w:rPr>
          <w:rtl/>
        </w:rPr>
        <w:t>ی</w:t>
      </w:r>
      <w:r>
        <w:rPr>
          <w:rtl/>
        </w:rPr>
        <w:t xml:space="preserve">ْسَ امْرُؤٌ </w:t>
      </w:r>
      <w:r>
        <w:rPr>
          <w:rFonts w:hint="cs"/>
          <w:rtl/>
        </w:rPr>
        <w:t>-</w:t>
      </w:r>
      <w:r w:rsidRPr="00477A7A">
        <w:rPr>
          <w:rFonts w:hint="cs"/>
          <w:rtl/>
        </w:rPr>
        <w:t> </w:t>
      </w:r>
      <w:r w:rsidRPr="00DE6E5F">
        <w:rPr>
          <w:rtl/>
        </w:rPr>
        <w:t>وَ إِنْ عَظُمَتْ فِ</w:t>
      </w:r>
      <w:r w:rsidR="00307264">
        <w:rPr>
          <w:rtl/>
        </w:rPr>
        <w:t>ی</w:t>
      </w:r>
      <w:r w:rsidRPr="00DE6E5F">
        <w:rPr>
          <w:rtl/>
        </w:rPr>
        <w:t xml:space="preserve"> الْحَقِّ مَنْزِلَتُهُ وَ تَقَدَّمَتْ فِ</w:t>
      </w:r>
      <w:r w:rsidR="00307264">
        <w:rPr>
          <w:rtl/>
        </w:rPr>
        <w:t>ی</w:t>
      </w:r>
      <w:r w:rsidRPr="00DE6E5F">
        <w:rPr>
          <w:rtl/>
        </w:rPr>
        <w:t xml:space="preserve"> الدِّ</w:t>
      </w:r>
      <w:r w:rsidR="00307264">
        <w:rPr>
          <w:rtl/>
        </w:rPr>
        <w:t>ی</w:t>
      </w:r>
      <w:r w:rsidRPr="00DE6E5F">
        <w:rPr>
          <w:rtl/>
        </w:rPr>
        <w:t>نِ فَضِ</w:t>
      </w:r>
      <w:r w:rsidR="00307264">
        <w:rPr>
          <w:rtl/>
        </w:rPr>
        <w:t>ی</w:t>
      </w:r>
      <w:r w:rsidRPr="00DE6E5F">
        <w:rPr>
          <w:rtl/>
        </w:rPr>
        <w:t>لَتُهُ</w:t>
      </w:r>
      <w:r w:rsidRPr="00477A7A">
        <w:rPr>
          <w:rFonts w:hint="cs"/>
          <w:rtl/>
        </w:rPr>
        <w:t> </w:t>
      </w:r>
      <w:r w:rsidRPr="00DE6E5F">
        <w:rPr>
          <w:rtl/>
        </w:rPr>
        <w:t xml:space="preserve">- بِفَوْقِ أَنْ </w:t>
      </w:r>
      <w:r w:rsidR="00307264">
        <w:rPr>
          <w:rtl/>
        </w:rPr>
        <w:t>ی</w:t>
      </w:r>
      <w:r w:rsidRPr="00DE6E5F">
        <w:rPr>
          <w:rtl/>
        </w:rPr>
        <w:t>ُعَانَ عَلَ</w:t>
      </w:r>
      <w:r w:rsidR="00307264">
        <w:rPr>
          <w:rtl/>
        </w:rPr>
        <w:t>ی</w:t>
      </w:r>
      <w:r w:rsidRPr="00DE6E5F">
        <w:rPr>
          <w:rtl/>
        </w:rPr>
        <w:t xml:space="preserve"> مَا حَمَّلَهُ اللَّهُ مِنْ حَقِّهِ؛ وَ لَا امْرُؤٌ -</w:t>
      </w:r>
      <w:r w:rsidRPr="00477A7A">
        <w:rPr>
          <w:rFonts w:hint="cs"/>
          <w:rtl/>
        </w:rPr>
        <w:t> </w:t>
      </w:r>
      <w:r w:rsidRPr="00DE6E5F">
        <w:rPr>
          <w:rtl/>
        </w:rPr>
        <w:t xml:space="preserve">وَ إِنْ صَغَّرَتْهُ النُّفُوسُ وَ اقْتَحَمَتْهُ </w:t>
      </w:r>
      <w:r w:rsidRPr="00DE6E5F">
        <w:rPr>
          <w:rFonts w:hint="eastAsia"/>
          <w:rtl/>
        </w:rPr>
        <w:t>الْعُ</w:t>
      </w:r>
      <w:r w:rsidR="00307264">
        <w:rPr>
          <w:rFonts w:hint="eastAsia"/>
          <w:rtl/>
        </w:rPr>
        <w:t>ی</w:t>
      </w:r>
      <w:r w:rsidRPr="00DE6E5F">
        <w:rPr>
          <w:rFonts w:hint="eastAsia"/>
          <w:rtl/>
        </w:rPr>
        <w:t>ُونُ</w:t>
      </w:r>
      <w:r w:rsidRPr="00477A7A">
        <w:rPr>
          <w:rFonts w:hint="cs"/>
          <w:rtl/>
        </w:rPr>
        <w:t> </w:t>
      </w:r>
      <w:r w:rsidRPr="00DE6E5F">
        <w:rPr>
          <w:rtl/>
        </w:rPr>
        <w:t xml:space="preserve">- بِدُونِ أَنْ </w:t>
      </w:r>
      <w:r w:rsidR="00307264">
        <w:rPr>
          <w:rtl/>
        </w:rPr>
        <w:t>ی</w:t>
      </w:r>
      <w:r w:rsidRPr="00DE6E5F">
        <w:rPr>
          <w:rtl/>
        </w:rPr>
        <w:t>ُعِ</w:t>
      </w:r>
      <w:r w:rsidR="00307264">
        <w:rPr>
          <w:rtl/>
        </w:rPr>
        <w:t>ی</w:t>
      </w:r>
      <w:r w:rsidRPr="00DE6E5F">
        <w:rPr>
          <w:rtl/>
        </w:rPr>
        <w:t>نَ عَلَ</w:t>
      </w:r>
      <w:r w:rsidR="00307264">
        <w:rPr>
          <w:rtl/>
        </w:rPr>
        <w:t>ی</w:t>
      </w:r>
      <w:r w:rsidRPr="00DE6E5F">
        <w:rPr>
          <w:rtl/>
        </w:rPr>
        <w:t xml:space="preserve"> ذَلِ</w:t>
      </w:r>
      <w:r w:rsidR="00307264">
        <w:rPr>
          <w:rtl/>
        </w:rPr>
        <w:t>ک</w:t>
      </w:r>
      <w:r w:rsidRPr="00DE6E5F">
        <w:rPr>
          <w:rtl/>
        </w:rPr>
        <w:t xml:space="preserve">َ أَوْ </w:t>
      </w:r>
      <w:r w:rsidR="00307264">
        <w:rPr>
          <w:rtl/>
        </w:rPr>
        <w:t>ی</w:t>
      </w:r>
      <w:r w:rsidRPr="00DE6E5F">
        <w:rPr>
          <w:rtl/>
        </w:rPr>
        <w:t>ُعَانَ عَلَ</w:t>
      </w:r>
      <w:r w:rsidR="00307264">
        <w:rPr>
          <w:rtl/>
        </w:rPr>
        <w:t>ی</w:t>
      </w:r>
      <w:r w:rsidRPr="00DE6E5F">
        <w:rPr>
          <w:rtl/>
        </w:rPr>
        <w:t>ْهِ»</w:t>
      </w:r>
      <w:r w:rsidRPr="003C366F">
        <w:rPr>
          <w:rStyle w:val="footnotenum"/>
          <w:rtl/>
        </w:rPr>
        <w:footnoteReference w:id="18"/>
      </w:r>
      <w:r w:rsidRPr="00DE6E5F">
        <w:rPr>
          <w:rtl/>
        </w:rPr>
        <w:t xml:space="preserve"> </w:t>
      </w:r>
      <w:r w:rsidRPr="00DE6E5F">
        <w:rPr>
          <w:rFonts w:hint="cs"/>
          <w:rtl/>
        </w:rPr>
        <w:t>ی</w:t>
      </w:r>
      <w:r w:rsidRPr="00DE6E5F">
        <w:rPr>
          <w:rFonts w:hint="eastAsia"/>
          <w:rtl/>
        </w:rPr>
        <w:t>عن</w:t>
      </w:r>
      <w:r w:rsidRPr="00DE6E5F">
        <w:rPr>
          <w:rFonts w:hint="cs"/>
          <w:rtl/>
        </w:rPr>
        <w:t>ی</w:t>
      </w:r>
      <w:r w:rsidRPr="00DE6E5F">
        <w:rPr>
          <w:rtl/>
        </w:rPr>
        <w:t xml:space="preserve"> ه</w:t>
      </w:r>
      <w:r w:rsidR="00307264">
        <w:rPr>
          <w:rtl/>
        </w:rPr>
        <w:t>ی</w:t>
      </w:r>
      <w:r w:rsidRPr="00DE6E5F">
        <w:rPr>
          <w:rtl/>
        </w:rPr>
        <w:t xml:space="preserve">چ </w:t>
      </w:r>
      <w:r w:rsidR="00307264">
        <w:rPr>
          <w:rtl/>
        </w:rPr>
        <w:t>ک</w:t>
      </w:r>
      <w:r w:rsidRPr="00DE6E5F">
        <w:rPr>
          <w:rtl/>
        </w:rPr>
        <w:t xml:space="preserve">س </w:t>
      </w:r>
      <w:r w:rsidR="00307264">
        <w:rPr>
          <w:rFonts w:hint="cs"/>
          <w:rtl/>
        </w:rPr>
        <w:t>-</w:t>
      </w:r>
      <w:r w:rsidRPr="00DE6E5F">
        <w:rPr>
          <w:rtl/>
        </w:rPr>
        <w:t xml:space="preserve"> </w:t>
      </w:r>
      <w:r w:rsidRPr="00DE6E5F">
        <w:rPr>
          <w:rFonts w:hint="cs"/>
          <w:rtl/>
        </w:rPr>
        <w:t>هر</w:t>
      </w:r>
      <w:r w:rsidRPr="00DE6E5F">
        <w:rPr>
          <w:rtl/>
        </w:rPr>
        <w:t xml:space="preserve"> </w:t>
      </w:r>
      <w:r w:rsidRPr="00DE6E5F">
        <w:rPr>
          <w:rFonts w:hint="cs"/>
          <w:rtl/>
        </w:rPr>
        <w:t>چند</w:t>
      </w:r>
      <w:r w:rsidRPr="00DE6E5F">
        <w:rPr>
          <w:rtl/>
        </w:rPr>
        <w:t xml:space="preserve"> </w:t>
      </w:r>
      <w:r w:rsidRPr="00DE6E5F">
        <w:rPr>
          <w:rFonts w:hint="cs"/>
          <w:rtl/>
        </w:rPr>
        <w:t>جای</w:t>
      </w:r>
      <w:r w:rsidRPr="00DE6E5F">
        <w:rPr>
          <w:rFonts w:hint="eastAsia"/>
          <w:rtl/>
        </w:rPr>
        <w:t>گاه</w:t>
      </w:r>
      <w:r w:rsidRPr="00DE6E5F">
        <w:rPr>
          <w:rtl/>
        </w:rPr>
        <w:t xml:space="preserve"> او بزرگ و ارزش او در د</w:t>
      </w:r>
      <w:r w:rsidR="00307264">
        <w:rPr>
          <w:rtl/>
        </w:rPr>
        <w:t>ی</w:t>
      </w:r>
      <w:r w:rsidRPr="00DE6E5F">
        <w:rPr>
          <w:rtl/>
        </w:rPr>
        <w:t>ن بالا باشد- ب</w:t>
      </w:r>
      <w:r w:rsidR="00307264">
        <w:rPr>
          <w:rtl/>
        </w:rPr>
        <w:t>ی</w:t>
      </w:r>
      <w:r w:rsidRPr="00DE6E5F">
        <w:rPr>
          <w:rtl/>
        </w:rPr>
        <w:t>‌ن</w:t>
      </w:r>
      <w:r w:rsidR="00307264">
        <w:rPr>
          <w:rtl/>
        </w:rPr>
        <w:t>ی</w:t>
      </w:r>
      <w:r w:rsidRPr="00DE6E5F">
        <w:rPr>
          <w:rtl/>
        </w:rPr>
        <w:t>از ن</w:t>
      </w:r>
      <w:r w:rsidR="00307264">
        <w:rPr>
          <w:rtl/>
        </w:rPr>
        <w:t>ی</w:t>
      </w:r>
      <w:r w:rsidRPr="00DE6E5F">
        <w:rPr>
          <w:rtl/>
        </w:rPr>
        <w:t xml:space="preserve">ست </w:t>
      </w:r>
      <w:r w:rsidR="00307264">
        <w:rPr>
          <w:rtl/>
        </w:rPr>
        <w:t>ک</w:t>
      </w:r>
      <w:r w:rsidRPr="00DE6E5F">
        <w:rPr>
          <w:rtl/>
        </w:rPr>
        <w:t xml:space="preserve">ه او را در انجام حق </w:t>
      </w:r>
      <w:r w:rsidR="00307264">
        <w:rPr>
          <w:rtl/>
        </w:rPr>
        <w:t>ی</w:t>
      </w:r>
      <w:r w:rsidRPr="00DE6E5F">
        <w:rPr>
          <w:rtl/>
        </w:rPr>
        <w:t>ار</w:t>
      </w:r>
      <w:r w:rsidR="00307264">
        <w:rPr>
          <w:rtl/>
        </w:rPr>
        <w:t>ی</w:t>
      </w:r>
      <w:r w:rsidRPr="00DE6E5F">
        <w:rPr>
          <w:rtl/>
        </w:rPr>
        <w:t xml:space="preserve"> رسانند و ه</w:t>
      </w:r>
      <w:r w:rsidR="00307264">
        <w:rPr>
          <w:rtl/>
        </w:rPr>
        <w:t>ی</w:t>
      </w:r>
      <w:r w:rsidRPr="00DE6E5F">
        <w:rPr>
          <w:rtl/>
        </w:rPr>
        <w:t xml:space="preserve">چ </w:t>
      </w:r>
      <w:r w:rsidR="00307264">
        <w:rPr>
          <w:rtl/>
        </w:rPr>
        <w:t>ک</w:t>
      </w:r>
      <w:r w:rsidRPr="00DE6E5F">
        <w:rPr>
          <w:rtl/>
        </w:rPr>
        <w:t>س گرچه مردم او را خوار شمارند و در د</w:t>
      </w:r>
      <w:r w:rsidRPr="00DE6E5F">
        <w:rPr>
          <w:rFonts w:hint="cs"/>
          <w:rtl/>
        </w:rPr>
        <w:t>ی</w:t>
      </w:r>
      <w:r w:rsidRPr="00DE6E5F">
        <w:rPr>
          <w:rFonts w:hint="eastAsia"/>
          <w:rtl/>
        </w:rPr>
        <w:t>ده‌ها</w:t>
      </w:r>
      <w:r w:rsidRPr="00DE6E5F">
        <w:rPr>
          <w:rtl/>
        </w:rPr>
        <w:t xml:space="preserve"> ب</w:t>
      </w:r>
      <w:r w:rsidR="00307264">
        <w:rPr>
          <w:rtl/>
        </w:rPr>
        <w:t>ی</w:t>
      </w:r>
      <w:r w:rsidRPr="00DE6E5F">
        <w:rPr>
          <w:rtl/>
        </w:rPr>
        <w:t xml:space="preserve">‌‏ارزش باشد، </w:t>
      </w:r>
      <w:r w:rsidR="00307264">
        <w:rPr>
          <w:rtl/>
        </w:rPr>
        <w:t>ک</w:t>
      </w:r>
      <w:r w:rsidRPr="00DE6E5F">
        <w:rPr>
          <w:rtl/>
        </w:rPr>
        <w:t>وچ</w:t>
      </w:r>
      <w:r w:rsidR="00307264">
        <w:rPr>
          <w:rtl/>
        </w:rPr>
        <w:t>ک</w:t>
      </w:r>
      <w:r w:rsidRPr="00DE6E5F">
        <w:rPr>
          <w:rtl/>
        </w:rPr>
        <w:t>‏تر از آ</w:t>
      </w:r>
      <w:r w:rsidRPr="00DE6E5F">
        <w:rPr>
          <w:rFonts w:hint="eastAsia"/>
          <w:rtl/>
        </w:rPr>
        <w:t>ن</w:t>
      </w:r>
      <w:r w:rsidRPr="00DE6E5F">
        <w:rPr>
          <w:rtl/>
        </w:rPr>
        <w:t xml:space="preserve"> ن</w:t>
      </w:r>
      <w:r w:rsidR="00307264">
        <w:rPr>
          <w:rtl/>
        </w:rPr>
        <w:t>ی</w:t>
      </w:r>
      <w:r w:rsidRPr="00DE6E5F">
        <w:rPr>
          <w:rtl/>
        </w:rPr>
        <w:t xml:space="preserve">ست </w:t>
      </w:r>
      <w:r w:rsidR="00307264">
        <w:rPr>
          <w:rtl/>
        </w:rPr>
        <w:t>ک</w:t>
      </w:r>
      <w:r w:rsidRPr="00DE6E5F">
        <w:rPr>
          <w:rtl/>
        </w:rPr>
        <w:t xml:space="preserve">ه </w:t>
      </w:r>
      <w:r w:rsidR="00307264">
        <w:rPr>
          <w:rtl/>
        </w:rPr>
        <w:t>ک</w:t>
      </w:r>
      <w:r w:rsidRPr="00DE6E5F">
        <w:rPr>
          <w:rtl/>
        </w:rPr>
        <w:t>س</w:t>
      </w:r>
      <w:r w:rsidR="00307264">
        <w:rPr>
          <w:rtl/>
        </w:rPr>
        <w:t>ی</w:t>
      </w:r>
      <w:r w:rsidRPr="00DE6E5F">
        <w:rPr>
          <w:rtl/>
        </w:rPr>
        <w:t xml:space="preserve"> را در انجام حق </w:t>
      </w:r>
      <w:r w:rsidR="00307264">
        <w:rPr>
          <w:rtl/>
        </w:rPr>
        <w:t>ی</w:t>
      </w:r>
      <w:r w:rsidRPr="00DE6E5F">
        <w:rPr>
          <w:rtl/>
        </w:rPr>
        <w:t>ار</w:t>
      </w:r>
      <w:r w:rsidR="00307264">
        <w:rPr>
          <w:rtl/>
        </w:rPr>
        <w:t>ی</w:t>
      </w:r>
      <w:r w:rsidRPr="00DE6E5F">
        <w:rPr>
          <w:rtl/>
        </w:rPr>
        <w:t xml:space="preserve"> </w:t>
      </w:r>
      <w:r w:rsidR="00307264">
        <w:rPr>
          <w:rtl/>
        </w:rPr>
        <w:t>ک</w:t>
      </w:r>
      <w:r w:rsidRPr="00DE6E5F">
        <w:rPr>
          <w:rtl/>
        </w:rPr>
        <w:t xml:space="preserve">ند، </w:t>
      </w:r>
      <w:r w:rsidR="00307264">
        <w:rPr>
          <w:rtl/>
        </w:rPr>
        <w:t>ی</w:t>
      </w:r>
      <w:r w:rsidRPr="00DE6E5F">
        <w:rPr>
          <w:rtl/>
        </w:rPr>
        <w:t>ا د</w:t>
      </w:r>
      <w:r w:rsidR="00307264">
        <w:rPr>
          <w:rtl/>
        </w:rPr>
        <w:t>ی</w:t>
      </w:r>
      <w:r w:rsidRPr="00DE6E5F">
        <w:rPr>
          <w:rtl/>
        </w:rPr>
        <w:t>گر</w:t>
      </w:r>
      <w:r w:rsidR="00307264">
        <w:rPr>
          <w:rtl/>
        </w:rPr>
        <w:t>ی</w:t>
      </w:r>
      <w:r w:rsidRPr="00DE6E5F">
        <w:rPr>
          <w:rtl/>
        </w:rPr>
        <w:t xml:space="preserve"> به </w:t>
      </w:r>
      <w:r w:rsidR="00307264">
        <w:rPr>
          <w:rtl/>
        </w:rPr>
        <w:t>ی</w:t>
      </w:r>
      <w:r w:rsidRPr="00DE6E5F">
        <w:rPr>
          <w:rtl/>
        </w:rPr>
        <w:t>ار</w:t>
      </w:r>
      <w:r w:rsidR="00307264">
        <w:rPr>
          <w:rtl/>
        </w:rPr>
        <w:t>ی</w:t>
      </w:r>
      <w:r w:rsidRPr="00DE6E5F">
        <w:rPr>
          <w:rtl/>
        </w:rPr>
        <w:t xml:space="preserve"> او برخ</w:t>
      </w:r>
      <w:r w:rsidR="00307264">
        <w:rPr>
          <w:rtl/>
        </w:rPr>
        <w:t>ی</w:t>
      </w:r>
      <w:r w:rsidRPr="00DE6E5F">
        <w:rPr>
          <w:rtl/>
        </w:rPr>
        <w:t>زد.</w:t>
      </w:r>
      <w:r>
        <w:rPr>
          <w:rFonts w:hint="cs"/>
          <w:rtl/>
        </w:rPr>
        <w:t xml:space="preserve"> </w:t>
      </w:r>
      <w:r w:rsidRPr="00DE6E5F">
        <w:rPr>
          <w:rtl/>
        </w:rPr>
        <w:t>تحقق عبادت شا</w:t>
      </w:r>
      <w:r w:rsidRPr="00DE6E5F">
        <w:rPr>
          <w:rFonts w:hint="cs"/>
          <w:rtl/>
        </w:rPr>
        <w:t>ی</w:t>
      </w:r>
      <w:r w:rsidRPr="00DE6E5F">
        <w:rPr>
          <w:rFonts w:hint="eastAsia"/>
          <w:rtl/>
        </w:rPr>
        <w:t>سته</w:t>
      </w:r>
      <w:r w:rsidRPr="00DE6E5F">
        <w:rPr>
          <w:rtl/>
        </w:rPr>
        <w:t xml:space="preserve"> خدا در رو</w:t>
      </w:r>
      <w:r w:rsidRPr="00DE6E5F">
        <w:rPr>
          <w:rFonts w:hint="cs"/>
          <w:rtl/>
        </w:rPr>
        <w:t>ی</w:t>
      </w:r>
      <w:r w:rsidRPr="00DE6E5F">
        <w:rPr>
          <w:rtl/>
        </w:rPr>
        <w:t xml:space="preserve"> زم</w:t>
      </w:r>
      <w:r w:rsidRPr="00DE6E5F">
        <w:rPr>
          <w:rFonts w:hint="cs"/>
          <w:rtl/>
        </w:rPr>
        <w:t>ی</w:t>
      </w:r>
      <w:r w:rsidRPr="00DE6E5F">
        <w:rPr>
          <w:rFonts w:hint="eastAsia"/>
          <w:rtl/>
        </w:rPr>
        <w:t>ن،</w:t>
      </w:r>
      <w:r w:rsidRPr="00DE6E5F">
        <w:rPr>
          <w:rtl/>
        </w:rPr>
        <w:t xml:space="preserve"> صرفاً به وس</w:t>
      </w:r>
      <w:r w:rsidRPr="00DE6E5F">
        <w:rPr>
          <w:rFonts w:hint="cs"/>
          <w:rtl/>
        </w:rPr>
        <w:t>ی</w:t>
      </w:r>
      <w:r w:rsidRPr="00DE6E5F">
        <w:rPr>
          <w:rFonts w:hint="eastAsia"/>
          <w:rtl/>
        </w:rPr>
        <w:t>له</w:t>
      </w:r>
      <w:r w:rsidRPr="00DE6E5F">
        <w:rPr>
          <w:rtl/>
        </w:rPr>
        <w:t xml:space="preserve"> اول</w:t>
      </w:r>
      <w:r w:rsidRPr="00DE6E5F">
        <w:rPr>
          <w:rFonts w:hint="cs"/>
          <w:rtl/>
        </w:rPr>
        <w:t>ی</w:t>
      </w:r>
      <w:r w:rsidRPr="00DE6E5F">
        <w:rPr>
          <w:rFonts w:hint="eastAsia"/>
          <w:rtl/>
        </w:rPr>
        <w:t>ا</w:t>
      </w:r>
      <w:r w:rsidRPr="00DE6E5F">
        <w:rPr>
          <w:rFonts w:hint="cs"/>
          <w:rtl/>
        </w:rPr>
        <w:t>ی</w:t>
      </w:r>
      <w:r w:rsidRPr="00DE6E5F">
        <w:rPr>
          <w:rtl/>
        </w:rPr>
        <w:t xml:space="preserve"> خدا وسلسله</w:t>
      </w:r>
      <w:r>
        <w:rPr>
          <w:rFonts w:hint="cs"/>
          <w:rtl/>
        </w:rPr>
        <w:t>‌ی</w:t>
      </w:r>
      <w:r w:rsidRPr="00DE6E5F">
        <w:rPr>
          <w:rtl/>
        </w:rPr>
        <w:t xml:space="preserve"> انب</w:t>
      </w:r>
      <w:r w:rsidRPr="00DE6E5F">
        <w:rPr>
          <w:rFonts w:hint="cs"/>
          <w:rtl/>
        </w:rPr>
        <w:t>ی</w:t>
      </w:r>
      <w:r w:rsidRPr="00DE6E5F">
        <w:rPr>
          <w:rFonts w:hint="eastAsia"/>
          <w:rtl/>
        </w:rPr>
        <w:t>ا</w:t>
      </w:r>
      <w:r w:rsidRPr="00DE6E5F">
        <w:rPr>
          <w:rtl/>
        </w:rPr>
        <w:t xml:space="preserve"> و ائمه ممکن ن</w:t>
      </w:r>
      <w:r w:rsidRPr="00DE6E5F">
        <w:rPr>
          <w:rFonts w:hint="cs"/>
          <w:rtl/>
        </w:rPr>
        <w:t>ی</w:t>
      </w:r>
      <w:r w:rsidRPr="00DE6E5F">
        <w:rPr>
          <w:rFonts w:hint="eastAsia"/>
          <w:rtl/>
        </w:rPr>
        <w:t>ست؛</w:t>
      </w:r>
      <w:r w:rsidRPr="00DE6E5F">
        <w:rPr>
          <w:rtl/>
        </w:rPr>
        <w:t xml:space="preserve"> اگر م</w:t>
      </w:r>
      <w:r w:rsidRPr="00DE6E5F">
        <w:rPr>
          <w:rFonts w:hint="cs"/>
          <w:rtl/>
        </w:rPr>
        <w:t>ی‌</w:t>
      </w:r>
      <w:r w:rsidRPr="00DE6E5F">
        <w:rPr>
          <w:rFonts w:hint="eastAsia"/>
          <w:rtl/>
        </w:rPr>
        <w:t>خواه</w:t>
      </w:r>
      <w:r w:rsidRPr="00DE6E5F">
        <w:rPr>
          <w:rFonts w:hint="cs"/>
          <w:rtl/>
        </w:rPr>
        <w:t>ی</w:t>
      </w:r>
      <w:r w:rsidRPr="00DE6E5F">
        <w:rPr>
          <w:rFonts w:hint="eastAsia"/>
          <w:rtl/>
        </w:rPr>
        <w:t>م</w:t>
      </w:r>
      <w:r w:rsidRPr="00DE6E5F">
        <w:rPr>
          <w:rtl/>
        </w:rPr>
        <w:t xml:space="preserve"> خدا در طراز</w:t>
      </w:r>
      <w:r w:rsidRPr="00DE6E5F">
        <w:rPr>
          <w:rFonts w:hint="cs"/>
          <w:rtl/>
        </w:rPr>
        <w:t>ی</w:t>
      </w:r>
      <w:r w:rsidRPr="00DE6E5F">
        <w:rPr>
          <w:rtl/>
        </w:rPr>
        <w:t xml:space="preserve"> که حق اوست در جهان پرستش شود، با</w:t>
      </w:r>
      <w:r w:rsidRPr="00DE6E5F">
        <w:rPr>
          <w:rFonts w:hint="cs"/>
          <w:rtl/>
        </w:rPr>
        <w:t>ی</w:t>
      </w:r>
      <w:r w:rsidRPr="00DE6E5F">
        <w:rPr>
          <w:rFonts w:hint="eastAsia"/>
          <w:rtl/>
        </w:rPr>
        <w:t>د</w:t>
      </w:r>
      <w:r w:rsidRPr="00DE6E5F">
        <w:rPr>
          <w:rtl/>
        </w:rPr>
        <w:t xml:space="preserve"> همه آحاد مردم به ا</w:t>
      </w:r>
      <w:r w:rsidRPr="00DE6E5F">
        <w:rPr>
          <w:rFonts w:hint="cs"/>
          <w:rtl/>
        </w:rPr>
        <w:t>ی</w:t>
      </w:r>
      <w:r w:rsidRPr="00DE6E5F">
        <w:rPr>
          <w:rFonts w:hint="eastAsia"/>
          <w:rtl/>
        </w:rPr>
        <w:t>ن</w:t>
      </w:r>
      <w:r w:rsidRPr="00DE6E5F">
        <w:rPr>
          <w:rtl/>
        </w:rPr>
        <w:t xml:space="preserve"> کاروان وارد شوند.</w:t>
      </w:r>
      <w:bookmarkStart w:id="15" w:name="_GoBack"/>
      <w:bookmarkEnd w:id="15"/>
      <w:r>
        <w:rPr>
          <w:rtl/>
        </w:rPr>
        <w:t xml:space="preserve"> </w:t>
      </w:r>
    </w:p>
    <w:p w:rsidR="00477A7A" w:rsidRDefault="00477A7A" w:rsidP="00175F69">
      <w:pPr>
        <w:rPr>
          <w:rtl/>
        </w:rPr>
      </w:pPr>
      <w:r w:rsidRPr="00EF11AE">
        <w:rPr>
          <w:rFonts w:hint="eastAsia"/>
          <w:rtl/>
        </w:rPr>
        <w:t>در</w:t>
      </w:r>
      <w:r w:rsidRPr="00EF11AE">
        <w:rPr>
          <w:rtl/>
        </w:rPr>
        <w:t xml:space="preserve"> </w:t>
      </w:r>
      <w:r w:rsidRPr="00EF11AE">
        <w:rPr>
          <w:rFonts w:hint="eastAsia"/>
          <w:rtl/>
        </w:rPr>
        <w:t>س</w:t>
      </w:r>
      <w:r w:rsidRPr="00EF11AE">
        <w:rPr>
          <w:rFonts w:hint="cs"/>
          <w:rtl/>
        </w:rPr>
        <w:t>ی</w:t>
      </w:r>
      <w:r w:rsidRPr="00EF11AE">
        <w:rPr>
          <w:rFonts w:hint="eastAsia"/>
          <w:rtl/>
        </w:rPr>
        <w:t>ستم</w:t>
      </w:r>
      <w:r>
        <w:rPr>
          <w:rFonts w:hint="cs"/>
          <w:rtl/>
        </w:rPr>
        <w:t>‌های</w:t>
      </w:r>
      <w:r w:rsidRPr="00EF11AE">
        <w:rPr>
          <w:rtl/>
        </w:rPr>
        <w:t xml:space="preserve"> </w:t>
      </w:r>
      <w:r w:rsidRPr="00EF11AE">
        <w:rPr>
          <w:rFonts w:hint="cs"/>
          <w:rtl/>
        </w:rPr>
        <w:t>ی</w:t>
      </w:r>
      <w:r w:rsidRPr="00EF11AE">
        <w:rPr>
          <w:rFonts w:hint="eastAsia"/>
          <w:rtl/>
        </w:rPr>
        <w:t>کپارچه</w:t>
      </w:r>
      <w:r w:rsidRPr="00EF11AE">
        <w:rPr>
          <w:rtl/>
        </w:rPr>
        <w:t xml:space="preserve"> </w:t>
      </w:r>
      <w:r w:rsidRPr="00EF11AE">
        <w:rPr>
          <w:rFonts w:hint="eastAsia"/>
          <w:rtl/>
        </w:rPr>
        <w:t>گاه</w:t>
      </w:r>
      <w:r w:rsidRPr="00EF11AE">
        <w:rPr>
          <w:rFonts w:hint="cs"/>
          <w:rtl/>
        </w:rPr>
        <w:t>ی</w:t>
      </w:r>
      <w:r w:rsidRPr="00EF11AE">
        <w:rPr>
          <w:rtl/>
        </w:rPr>
        <w:t xml:space="preserve"> </w:t>
      </w:r>
      <w:r w:rsidRPr="00EF11AE">
        <w:rPr>
          <w:rFonts w:hint="eastAsia"/>
          <w:rtl/>
        </w:rPr>
        <w:t>اگر</w:t>
      </w:r>
      <w:r w:rsidRPr="00EF11AE">
        <w:rPr>
          <w:rtl/>
        </w:rPr>
        <w:t xml:space="preserve"> </w:t>
      </w:r>
      <w:r w:rsidRPr="00EF11AE">
        <w:rPr>
          <w:rFonts w:hint="cs"/>
          <w:rtl/>
        </w:rPr>
        <w:t>ی</w:t>
      </w:r>
      <w:r w:rsidRPr="00EF11AE">
        <w:rPr>
          <w:rFonts w:hint="eastAsia"/>
          <w:rtl/>
        </w:rPr>
        <w:t>ک</w:t>
      </w:r>
      <w:r w:rsidRPr="00EF11AE">
        <w:rPr>
          <w:rtl/>
        </w:rPr>
        <w:t xml:space="preserve"> </w:t>
      </w:r>
      <w:r w:rsidRPr="00EF11AE">
        <w:rPr>
          <w:rFonts w:hint="eastAsia"/>
          <w:rtl/>
        </w:rPr>
        <w:t>جز</w:t>
      </w:r>
      <w:r>
        <w:rPr>
          <w:rFonts w:hint="cs"/>
          <w:rtl/>
        </w:rPr>
        <w:t>ء</w:t>
      </w:r>
      <w:r w:rsidRPr="00EF11AE">
        <w:rPr>
          <w:rtl/>
        </w:rPr>
        <w:t xml:space="preserve"> </w:t>
      </w:r>
      <w:r w:rsidRPr="00EF11AE">
        <w:rPr>
          <w:rFonts w:hint="eastAsia"/>
          <w:rtl/>
        </w:rPr>
        <w:t>کار</w:t>
      </w:r>
      <w:r w:rsidRPr="00EF11AE">
        <w:rPr>
          <w:rtl/>
        </w:rPr>
        <w:t xml:space="preserve"> </w:t>
      </w:r>
      <w:r>
        <w:rPr>
          <w:rFonts w:hint="eastAsia"/>
          <w:rtl/>
        </w:rPr>
        <w:t>خود</w:t>
      </w:r>
      <w:r w:rsidRPr="00EF11AE">
        <w:rPr>
          <w:rtl/>
        </w:rPr>
        <w:t xml:space="preserve"> </w:t>
      </w:r>
      <w:r w:rsidRPr="00EF11AE">
        <w:rPr>
          <w:rFonts w:hint="eastAsia"/>
          <w:rtl/>
        </w:rPr>
        <w:t>را</w:t>
      </w:r>
      <w:r w:rsidRPr="00EF11AE">
        <w:rPr>
          <w:rtl/>
        </w:rPr>
        <w:t xml:space="preserve"> </w:t>
      </w:r>
      <w:r w:rsidRPr="00EF11AE">
        <w:rPr>
          <w:rFonts w:hint="eastAsia"/>
          <w:rtl/>
        </w:rPr>
        <w:t>خوب</w:t>
      </w:r>
      <w:r w:rsidRPr="00EF11AE">
        <w:rPr>
          <w:rtl/>
        </w:rPr>
        <w:t xml:space="preserve"> </w:t>
      </w:r>
      <w:r w:rsidRPr="00EF11AE">
        <w:rPr>
          <w:rFonts w:hint="eastAsia"/>
          <w:rtl/>
        </w:rPr>
        <w:t>انجام</w:t>
      </w:r>
      <w:r w:rsidRPr="00EF11AE">
        <w:rPr>
          <w:rtl/>
        </w:rPr>
        <w:t xml:space="preserve"> </w:t>
      </w:r>
      <w:r w:rsidRPr="00EF11AE">
        <w:rPr>
          <w:rFonts w:hint="eastAsia"/>
          <w:rtl/>
        </w:rPr>
        <w:t>ندهد</w:t>
      </w:r>
      <w:r w:rsidRPr="00EF11AE">
        <w:rPr>
          <w:rtl/>
        </w:rPr>
        <w:t xml:space="preserve"> </w:t>
      </w:r>
      <w:r>
        <w:rPr>
          <w:rFonts w:hint="cs"/>
          <w:rtl/>
        </w:rPr>
        <w:t xml:space="preserve">آن </w:t>
      </w:r>
      <w:r w:rsidRPr="00EF11AE">
        <w:rPr>
          <w:rFonts w:hint="eastAsia"/>
          <w:rtl/>
        </w:rPr>
        <w:t>س</w:t>
      </w:r>
      <w:r w:rsidRPr="00EF11AE">
        <w:rPr>
          <w:rFonts w:hint="cs"/>
          <w:rtl/>
        </w:rPr>
        <w:t>ی</w:t>
      </w:r>
      <w:r w:rsidRPr="00EF11AE">
        <w:rPr>
          <w:rFonts w:hint="eastAsia"/>
          <w:rtl/>
        </w:rPr>
        <w:t>ستم</w:t>
      </w:r>
      <w:r w:rsidRPr="00EF11AE">
        <w:rPr>
          <w:rtl/>
        </w:rPr>
        <w:t xml:space="preserve"> </w:t>
      </w:r>
      <w:r w:rsidRPr="00EF11AE">
        <w:rPr>
          <w:rFonts w:hint="eastAsia"/>
          <w:rtl/>
        </w:rPr>
        <w:t>از</w:t>
      </w:r>
      <w:r w:rsidRPr="00EF11AE">
        <w:rPr>
          <w:rtl/>
        </w:rPr>
        <w:t xml:space="preserve"> </w:t>
      </w:r>
      <w:r w:rsidRPr="00EF11AE">
        <w:rPr>
          <w:rFonts w:hint="eastAsia"/>
          <w:rtl/>
        </w:rPr>
        <w:t>حرکت</w:t>
      </w:r>
      <w:r w:rsidRPr="00EF11AE">
        <w:rPr>
          <w:rtl/>
        </w:rPr>
        <w:t xml:space="preserve"> </w:t>
      </w:r>
      <w:r w:rsidRPr="00EF11AE">
        <w:rPr>
          <w:rFonts w:hint="eastAsia"/>
          <w:rtl/>
        </w:rPr>
        <w:t>باز</w:t>
      </w:r>
      <w:r>
        <w:rPr>
          <w:rtl/>
        </w:rPr>
        <w:t xml:space="preserve"> می‌</w:t>
      </w:r>
      <w:r w:rsidRPr="00EF11AE">
        <w:rPr>
          <w:rFonts w:hint="eastAsia"/>
          <w:rtl/>
        </w:rPr>
        <w:t>ماند</w:t>
      </w:r>
      <w:r>
        <w:rPr>
          <w:rFonts w:hint="cs"/>
          <w:rtl/>
        </w:rPr>
        <w:t>.</w:t>
      </w:r>
      <w:r w:rsidRPr="00EF11AE">
        <w:rPr>
          <w:rtl/>
        </w:rPr>
        <w:t xml:space="preserve"> </w:t>
      </w:r>
      <w:r>
        <w:rPr>
          <w:rFonts w:hint="cs"/>
          <w:rtl/>
        </w:rPr>
        <w:t xml:space="preserve">در </w:t>
      </w:r>
      <w:r w:rsidRPr="00EF11AE">
        <w:rPr>
          <w:rFonts w:hint="cs"/>
          <w:rtl/>
        </w:rPr>
        <w:t>ی</w:t>
      </w:r>
      <w:r w:rsidRPr="00EF11AE">
        <w:rPr>
          <w:rFonts w:hint="eastAsia"/>
          <w:rtl/>
        </w:rPr>
        <w:t>ک</w:t>
      </w:r>
      <w:r w:rsidRPr="00EF11AE">
        <w:rPr>
          <w:rtl/>
        </w:rPr>
        <w:t xml:space="preserve"> </w:t>
      </w:r>
      <w:r w:rsidRPr="00EF11AE">
        <w:rPr>
          <w:rFonts w:hint="eastAsia"/>
          <w:rtl/>
        </w:rPr>
        <w:t>اتومب</w:t>
      </w:r>
      <w:r w:rsidRPr="00EF11AE">
        <w:rPr>
          <w:rFonts w:hint="cs"/>
          <w:rtl/>
        </w:rPr>
        <w:t>ی</w:t>
      </w:r>
      <w:r w:rsidRPr="00EF11AE">
        <w:rPr>
          <w:rFonts w:hint="eastAsia"/>
          <w:rtl/>
        </w:rPr>
        <w:t>ل</w:t>
      </w:r>
      <w:r w:rsidRPr="00EF11AE">
        <w:rPr>
          <w:rtl/>
        </w:rPr>
        <w:t xml:space="preserve"> </w:t>
      </w:r>
      <w:r>
        <w:rPr>
          <w:rFonts w:hint="cs"/>
          <w:rtl/>
        </w:rPr>
        <w:t xml:space="preserve">اگر </w:t>
      </w:r>
      <w:r>
        <w:rPr>
          <w:rFonts w:hint="eastAsia"/>
          <w:rtl/>
        </w:rPr>
        <w:t>هم</w:t>
      </w:r>
      <w:r w:rsidR="003C366F">
        <w:rPr>
          <w:rFonts w:hint="cs"/>
          <w:rtl/>
        </w:rPr>
        <w:t>ۀ</w:t>
      </w:r>
      <w:r w:rsidRPr="00EF11AE">
        <w:rPr>
          <w:rtl/>
        </w:rPr>
        <w:t xml:space="preserve"> </w:t>
      </w:r>
      <w:r>
        <w:rPr>
          <w:rFonts w:hint="cs"/>
          <w:rtl/>
        </w:rPr>
        <w:t xml:space="preserve">اجزا </w:t>
      </w:r>
      <w:r w:rsidRPr="00EF11AE">
        <w:rPr>
          <w:rFonts w:hint="eastAsia"/>
          <w:rtl/>
        </w:rPr>
        <w:t>سالم</w:t>
      </w:r>
      <w:r w:rsidRPr="00EF11AE">
        <w:rPr>
          <w:rtl/>
        </w:rPr>
        <w:t xml:space="preserve"> </w:t>
      </w:r>
      <w:r>
        <w:rPr>
          <w:rFonts w:hint="cs"/>
          <w:rtl/>
        </w:rPr>
        <w:t xml:space="preserve">باشند اما </w:t>
      </w:r>
      <w:r w:rsidRPr="00EF11AE">
        <w:rPr>
          <w:rFonts w:hint="cs"/>
          <w:rtl/>
        </w:rPr>
        <w:t>ی</w:t>
      </w:r>
      <w:r w:rsidRPr="00EF11AE">
        <w:rPr>
          <w:rFonts w:hint="eastAsia"/>
          <w:rtl/>
        </w:rPr>
        <w:t>ک</w:t>
      </w:r>
      <w:r w:rsidRPr="00EF11AE">
        <w:rPr>
          <w:rtl/>
        </w:rPr>
        <w:t xml:space="preserve"> </w:t>
      </w:r>
      <w:r w:rsidRPr="00EF11AE">
        <w:rPr>
          <w:rFonts w:hint="eastAsia"/>
          <w:rtl/>
        </w:rPr>
        <w:t>چرخ</w:t>
      </w:r>
      <w:r w:rsidRPr="00EF11AE">
        <w:rPr>
          <w:rtl/>
        </w:rPr>
        <w:t xml:space="preserve"> </w:t>
      </w:r>
      <w:r>
        <w:rPr>
          <w:rFonts w:hint="cs"/>
          <w:rtl/>
        </w:rPr>
        <w:t>نباشد یا حتی لوله</w:t>
      </w:r>
      <w:r w:rsidRPr="00EF11AE">
        <w:rPr>
          <w:rtl/>
        </w:rPr>
        <w:t xml:space="preserve"> </w:t>
      </w:r>
      <w:r w:rsidRPr="00EF11AE">
        <w:rPr>
          <w:rFonts w:hint="eastAsia"/>
          <w:rtl/>
        </w:rPr>
        <w:t>بنز</w:t>
      </w:r>
      <w:r w:rsidRPr="00EF11AE">
        <w:rPr>
          <w:rFonts w:hint="cs"/>
          <w:rtl/>
        </w:rPr>
        <w:t>ی</w:t>
      </w:r>
      <w:r w:rsidRPr="00EF11AE">
        <w:rPr>
          <w:rFonts w:hint="eastAsia"/>
          <w:rtl/>
        </w:rPr>
        <w:t>ن</w:t>
      </w:r>
      <w:r>
        <w:rPr>
          <w:rtl/>
        </w:rPr>
        <w:t xml:space="preserve"> </w:t>
      </w:r>
      <w:r>
        <w:rPr>
          <w:rFonts w:hint="cs"/>
          <w:rtl/>
        </w:rPr>
        <w:t xml:space="preserve">که ارزش زیادی هم ندارد نباشد </w:t>
      </w:r>
      <w:r w:rsidRPr="00EF11AE">
        <w:rPr>
          <w:rFonts w:hint="eastAsia"/>
          <w:rtl/>
        </w:rPr>
        <w:t>س</w:t>
      </w:r>
      <w:r w:rsidRPr="00EF11AE">
        <w:rPr>
          <w:rFonts w:hint="cs"/>
          <w:rtl/>
        </w:rPr>
        <w:t>ی</w:t>
      </w:r>
      <w:r w:rsidRPr="00EF11AE">
        <w:rPr>
          <w:rFonts w:hint="eastAsia"/>
          <w:rtl/>
        </w:rPr>
        <w:t>ستم</w:t>
      </w:r>
      <w:r w:rsidRPr="00EF11AE">
        <w:rPr>
          <w:rtl/>
        </w:rPr>
        <w:t xml:space="preserve"> </w:t>
      </w:r>
      <w:r w:rsidRPr="00EF11AE">
        <w:rPr>
          <w:rFonts w:hint="eastAsia"/>
          <w:rtl/>
        </w:rPr>
        <w:t>متوقف</w:t>
      </w:r>
      <w:r w:rsidRPr="00EF11AE">
        <w:rPr>
          <w:rtl/>
        </w:rPr>
        <w:t xml:space="preserve"> </w:t>
      </w:r>
      <w:r w:rsidRPr="00EF11AE">
        <w:rPr>
          <w:rFonts w:hint="eastAsia"/>
          <w:rtl/>
        </w:rPr>
        <w:t>م</w:t>
      </w:r>
      <w:r w:rsidRPr="00EF11AE">
        <w:rPr>
          <w:rFonts w:hint="cs"/>
          <w:rtl/>
        </w:rPr>
        <w:t>ی</w:t>
      </w:r>
      <w:r>
        <w:rPr>
          <w:rFonts w:hint="cs"/>
          <w:rtl/>
        </w:rPr>
        <w:t>‌</w:t>
      </w:r>
      <w:r w:rsidRPr="00EF11AE">
        <w:rPr>
          <w:rFonts w:hint="eastAsia"/>
          <w:rtl/>
        </w:rPr>
        <w:t>شود</w:t>
      </w:r>
      <w:r>
        <w:rPr>
          <w:rFonts w:hint="cs"/>
          <w:rtl/>
        </w:rPr>
        <w:t>.</w:t>
      </w:r>
      <w:r w:rsidRPr="00EF11AE">
        <w:rPr>
          <w:rtl/>
        </w:rPr>
        <w:t xml:space="preserve"> </w:t>
      </w:r>
      <w:r w:rsidRPr="00EF11AE">
        <w:rPr>
          <w:rFonts w:hint="eastAsia"/>
          <w:rtl/>
        </w:rPr>
        <w:t>ما</w:t>
      </w:r>
      <w:r w:rsidRPr="00EF11AE">
        <w:rPr>
          <w:rtl/>
        </w:rPr>
        <w:t xml:space="preserve"> </w:t>
      </w:r>
      <w:r>
        <w:rPr>
          <w:rFonts w:hint="cs"/>
          <w:rtl/>
        </w:rPr>
        <w:t xml:space="preserve">هم در یک </w:t>
      </w:r>
      <w:r w:rsidRPr="00EF11AE">
        <w:rPr>
          <w:rFonts w:hint="eastAsia"/>
          <w:rtl/>
        </w:rPr>
        <w:t>س</w:t>
      </w:r>
      <w:r w:rsidRPr="00EF11AE">
        <w:rPr>
          <w:rFonts w:hint="cs"/>
          <w:rtl/>
        </w:rPr>
        <w:t>ی</w:t>
      </w:r>
      <w:r w:rsidRPr="00EF11AE">
        <w:rPr>
          <w:rFonts w:hint="eastAsia"/>
          <w:rtl/>
        </w:rPr>
        <w:t>ستم</w:t>
      </w:r>
      <w:r w:rsidRPr="00EF11AE">
        <w:rPr>
          <w:rtl/>
        </w:rPr>
        <w:t xml:space="preserve"> </w:t>
      </w:r>
      <w:r w:rsidRPr="00EF11AE">
        <w:rPr>
          <w:rFonts w:hint="eastAsia"/>
          <w:rtl/>
        </w:rPr>
        <w:t>هست</w:t>
      </w:r>
      <w:r w:rsidRPr="00EF11AE">
        <w:rPr>
          <w:rFonts w:hint="cs"/>
          <w:rtl/>
        </w:rPr>
        <w:t>ی</w:t>
      </w:r>
      <w:r w:rsidRPr="00EF11AE">
        <w:rPr>
          <w:rFonts w:hint="eastAsia"/>
          <w:rtl/>
        </w:rPr>
        <w:t>م</w:t>
      </w:r>
      <w:r>
        <w:rPr>
          <w:rFonts w:hint="cs"/>
          <w:rtl/>
        </w:rPr>
        <w:t xml:space="preserve"> و باید با </w:t>
      </w:r>
      <w:r w:rsidRPr="00EF11AE">
        <w:rPr>
          <w:rFonts w:hint="cs"/>
          <w:rtl/>
        </w:rPr>
        <w:t>ی</w:t>
      </w:r>
      <w:r w:rsidRPr="00EF11AE">
        <w:rPr>
          <w:rFonts w:hint="eastAsia"/>
          <w:rtl/>
        </w:rPr>
        <w:t>ک</w:t>
      </w:r>
      <w:r w:rsidRPr="00EF11AE">
        <w:rPr>
          <w:rtl/>
        </w:rPr>
        <w:t xml:space="preserve"> </w:t>
      </w:r>
      <w:r w:rsidRPr="00EF11AE">
        <w:rPr>
          <w:rFonts w:hint="eastAsia"/>
          <w:rtl/>
        </w:rPr>
        <w:t>حرکت</w:t>
      </w:r>
      <w:r w:rsidRPr="00EF11AE">
        <w:rPr>
          <w:rtl/>
        </w:rPr>
        <w:t xml:space="preserve"> </w:t>
      </w:r>
      <w:r w:rsidRPr="00EF11AE">
        <w:rPr>
          <w:rFonts w:hint="cs"/>
          <w:rtl/>
        </w:rPr>
        <w:t>ی</w:t>
      </w:r>
      <w:r w:rsidRPr="00EF11AE">
        <w:rPr>
          <w:rFonts w:hint="eastAsia"/>
          <w:rtl/>
        </w:rPr>
        <w:t>کپارچه</w:t>
      </w:r>
      <w:r w:rsidRPr="00EF11AE">
        <w:rPr>
          <w:rtl/>
        </w:rPr>
        <w:t xml:space="preserve"> </w:t>
      </w:r>
      <w:r w:rsidRPr="00EF11AE">
        <w:rPr>
          <w:rFonts w:hint="eastAsia"/>
          <w:rtl/>
        </w:rPr>
        <w:t>و</w:t>
      </w:r>
      <w:r w:rsidRPr="00EF11AE">
        <w:rPr>
          <w:rtl/>
        </w:rPr>
        <w:t xml:space="preserve"> </w:t>
      </w:r>
      <w:r w:rsidRPr="00EF11AE">
        <w:rPr>
          <w:rFonts w:hint="eastAsia"/>
          <w:rtl/>
        </w:rPr>
        <w:t>تعر</w:t>
      </w:r>
      <w:r w:rsidRPr="00EF11AE">
        <w:rPr>
          <w:rFonts w:hint="cs"/>
          <w:rtl/>
        </w:rPr>
        <w:t>ی</w:t>
      </w:r>
      <w:r w:rsidRPr="00EF11AE">
        <w:rPr>
          <w:rFonts w:hint="eastAsia"/>
          <w:rtl/>
        </w:rPr>
        <w:t>ف</w:t>
      </w:r>
      <w:r w:rsidRPr="00EF11AE">
        <w:rPr>
          <w:rtl/>
        </w:rPr>
        <w:t xml:space="preserve"> </w:t>
      </w:r>
      <w:r w:rsidRPr="00EF11AE">
        <w:rPr>
          <w:rFonts w:hint="eastAsia"/>
          <w:rtl/>
        </w:rPr>
        <w:t>شده</w:t>
      </w:r>
      <w:r w:rsidRPr="00EF11AE">
        <w:rPr>
          <w:rtl/>
        </w:rPr>
        <w:t xml:space="preserve"> </w:t>
      </w:r>
      <w:r>
        <w:rPr>
          <w:rFonts w:hint="cs"/>
          <w:rtl/>
        </w:rPr>
        <w:t>و با همراهی انسان‌های بزرگ،</w:t>
      </w:r>
      <w:r w:rsidRPr="00EF11AE">
        <w:rPr>
          <w:rtl/>
        </w:rPr>
        <w:t xml:space="preserve"> </w:t>
      </w:r>
      <w:r>
        <w:rPr>
          <w:rFonts w:hint="cs"/>
          <w:rtl/>
        </w:rPr>
        <w:t>رخداد بزرگی را رقم بزنیم.</w:t>
      </w:r>
    </w:p>
    <w:p w:rsidR="00477A7A" w:rsidRDefault="00477A7A" w:rsidP="00977524">
      <w:pPr>
        <w:pStyle w:val="Heading1"/>
        <w:rPr>
          <w:rtl/>
        </w:rPr>
      </w:pPr>
      <w:bookmarkStart w:id="16" w:name="_Toc73765662"/>
      <w:bookmarkStart w:id="17" w:name="_Toc85608260"/>
      <w:r>
        <w:rPr>
          <w:rFonts w:hint="cs"/>
          <w:rtl/>
        </w:rPr>
        <w:lastRenderedPageBreak/>
        <w:t>بحران نیروی انسانی</w:t>
      </w:r>
      <w:bookmarkEnd w:id="16"/>
      <w:bookmarkEnd w:id="17"/>
    </w:p>
    <w:p w:rsidR="00477A7A" w:rsidRDefault="00477A7A" w:rsidP="00977524">
      <w:pPr>
        <w:pStyle w:val="a7"/>
        <w:rPr>
          <w:rtl/>
        </w:rPr>
      </w:pPr>
      <w:r w:rsidRPr="00C37CF1">
        <w:rPr>
          <w:rFonts w:hint="cs"/>
          <w:rtl/>
        </w:rPr>
        <w:t>هم</w:t>
      </w:r>
      <w:r w:rsidR="003C366F">
        <w:rPr>
          <w:rFonts w:hint="cs"/>
          <w:rtl/>
        </w:rPr>
        <w:t>ۀ</w:t>
      </w:r>
      <w:r w:rsidRPr="00C37CF1">
        <w:rPr>
          <w:rFonts w:hint="cs"/>
          <w:rtl/>
        </w:rPr>
        <w:t xml:space="preserve"> ما در تجربه فعالیت‌های خود </w:t>
      </w:r>
      <w:r w:rsidRPr="00C37CF1">
        <w:rPr>
          <w:rtl/>
        </w:rPr>
        <w:t>می‌</w:t>
      </w:r>
      <w:r w:rsidRPr="00C37CF1">
        <w:rPr>
          <w:rFonts w:hint="eastAsia"/>
          <w:rtl/>
        </w:rPr>
        <w:t>دان</w:t>
      </w:r>
      <w:r w:rsidRPr="00C37CF1">
        <w:rPr>
          <w:rFonts w:hint="cs"/>
          <w:rtl/>
        </w:rPr>
        <w:t>یم</w:t>
      </w:r>
      <w:r w:rsidRPr="00C37CF1">
        <w:rPr>
          <w:rtl/>
        </w:rPr>
        <w:t xml:space="preserve"> </w:t>
      </w:r>
      <w:r w:rsidRPr="00C37CF1">
        <w:rPr>
          <w:rFonts w:hint="eastAsia"/>
          <w:rtl/>
        </w:rPr>
        <w:t>که</w:t>
      </w:r>
      <w:r w:rsidRPr="00C37CF1">
        <w:rPr>
          <w:rtl/>
        </w:rPr>
        <w:t xml:space="preserve"> </w:t>
      </w:r>
      <w:r w:rsidRPr="00C37CF1">
        <w:rPr>
          <w:rFonts w:hint="eastAsia"/>
          <w:rtl/>
        </w:rPr>
        <w:t>عمد</w:t>
      </w:r>
      <w:r w:rsidRPr="00C37CF1">
        <w:rPr>
          <w:rFonts w:hint="cs"/>
          <w:rtl/>
        </w:rPr>
        <w:t>ۀ</w:t>
      </w:r>
      <w:r w:rsidRPr="00C37CF1">
        <w:rPr>
          <w:rtl/>
        </w:rPr>
        <w:t xml:space="preserve"> </w:t>
      </w:r>
      <w:r w:rsidRPr="00C37CF1">
        <w:rPr>
          <w:rFonts w:hint="eastAsia"/>
          <w:rtl/>
        </w:rPr>
        <w:t>کارها</w:t>
      </w:r>
      <w:r w:rsidRPr="00C37CF1">
        <w:rPr>
          <w:rFonts w:hint="cs"/>
          <w:rtl/>
        </w:rPr>
        <w:t>ی</w:t>
      </w:r>
      <w:r w:rsidRPr="00C37CF1">
        <w:rPr>
          <w:rtl/>
        </w:rPr>
        <w:t xml:space="preserve"> </w:t>
      </w:r>
      <w:r w:rsidRPr="00C37CF1">
        <w:rPr>
          <w:rFonts w:hint="eastAsia"/>
          <w:rtl/>
        </w:rPr>
        <w:t>فرهنگ</w:t>
      </w:r>
      <w:r w:rsidRPr="00C37CF1">
        <w:rPr>
          <w:rFonts w:hint="cs"/>
          <w:rtl/>
        </w:rPr>
        <w:t>ی</w:t>
      </w:r>
      <w:r w:rsidRPr="00C37CF1">
        <w:rPr>
          <w:rtl/>
        </w:rPr>
        <w:t xml:space="preserve"> </w:t>
      </w:r>
      <w:r w:rsidRPr="00C37CF1">
        <w:rPr>
          <w:rFonts w:hint="eastAsia"/>
          <w:rtl/>
        </w:rPr>
        <w:t>معطل</w:t>
      </w:r>
      <w:r w:rsidRPr="00C37CF1">
        <w:rPr>
          <w:rtl/>
        </w:rPr>
        <w:t xml:space="preserve"> </w:t>
      </w:r>
      <w:r w:rsidRPr="00C37CF1">
        <w:rPr>
          <w:rFonts w:hint="eastAsia"/>
          <w:rtl/>
        </w:rPr>
        <w:t>ن</w:t>
      </w:r>
      <w:r w:rsidRPr="00C37CF1">
        <w:rPr>
          <w:rFonts w:hint="cs"/>
          <w:rtl/>
        </w:rPr>
        <w:t>ی</w:t>
      </w:r>
      <w:r w:rsidRPr="00C37CF1">
        <w:rPr>
          <w:rFonts w:hint="eastAsia"/>
          <w:rtl/>
        </w:rPr>
        <w:t>رو</w:t>
      </w:r>
      <w:r w:rsidRPr="00C37CF1">
        <w:rPr>
          <w:rFonts w:hint="cs"/>
          <w:rtl/>
        </w:rPr>
        <w:t>ی</w:t>
      </w:r>
      <w:r w:rsidRPr="00C37CF1">
        <w:rPr>
          <w:rtl/>
        </w:rPr>
        <w:t xml:space="preserve"> </w:t>
      </w:r>
      <w:r w:rsidRPr="00C37CF1">
        <w:rPr>
          <w:rFonts w:hint="eastAsia"/>
          <w:rtl/>
        </w:rPr>
        <w:t>انسان</w:t>
      </w:r>
      <w:r w:rsidRPr="00C37CF1">
        <w:rPr>
          <w:rFonts w:hint="cs"/>
          <w:rtl/>
        </w:rPr>
        <w:t>ی</w:t>
      </w:r>
      <w:r w:rsidRPr="00C37CF1">
        <w:rPr>
          <w:rtl/>
        </w:rPr>
        <w:t xml:space="preserve"> </w:t>
      </w:r>
      <w:r w:rsidRPr="00C37CF1">
        <w:rPr>
          <w:rFonts w:hint="eastAsia"/>
          <w:rtl/>
        </w:rPr>
        <w:t>است</w:t>
      </w:r>
      <w:r w:rsidRPr="00C37CF1">
        <w:rPr>
          <w:rFonts w:hint="cs"/>
          <w:rtl/>
        </w:rPr>
        <w:t xml:space="preserve">. برای حل این موضوع نباید </w:t>
      </w:r>
      <w:r w:rsidRPr="00C37CF1">
        <w:rPr>
          <w:rFonts w:hint="eastAsia"/>
          <w:rtl/>
        </w:rPr>
        <w:t>دست</w:t>
      </w:r>
      <w:r w:rsidRPr="00C37CF1">
        <w:rPr>
          <w:rtl/>
        </w:rPr>
        <w:t xml:space="preserve"> </w:t>
      </w:r>
      <w:r w:rsidRPr="00C37CF1">
        <w:rPr>
          <w:rFonts w:hint="eastAsia"/>
          <w:rtl/>
        </w:rPr>
        <w:t>رو</w:t>
      </w:r>
      <w:r w:rsidRPr="00C37CF1">
        <w:rPr>
          <w:rFonts w:hint="cs"/>
          <w:rtl/>
        </w:rPr>
        <w:t>ی</w:t>
      </w:r>
      <w:r w:rsidRPr="00C37CF1">
        <w:rPr>
          <w:rtl/>
        </w:rPr>
        <w:t xml:space="preserve"> </w:t>
      </w:r>
      <w:r w:rsidRPr="00C37CF1">
        <w:rPr>
          <w:rFonts w:hint="eastAsia"/>
          <w:rtl/>
        </w:rPr>
        <w:t>دست</w:t>
      </w:r>
      <w:r w:rsidRPr="00C37CF1">
        <w:rPr>
          <w:rtl/>
        </w:rPr>
        <w:t xml:space="preserve"> </w:t>
      </w:r>
      <w:r w:rsidRPr="00C37CF1">
        <w:rPr>
          <w:rFonts w:hint="eastAsia"/>
          <w:rtl/>
        </w:rPr>
        <w:t>بگذار</w:t>
      </w:r>
      <w:r w:rsidRPr="00C37CF1">
        <w:rPr>
          <w:rFonts w:hint="cs"/>
          <w:rtl/>
        </w:rPr>
        <w:t>ی</w:t>
      </w:r>
      <w:r w:rsidRPr="00C37CF1">
        <w:rPr>
          <w:rFonts w:hint="eastAsia"/>
          <w:rtl/>
        </w:rPr>
        <w:t>م</w:t>
      </w:r>
      <w:r w:rsidRPr="00C37CF1">
        <w:rPr>
          <w:rtl/>
        </w:rPr>
        <w:t xml:space="preserve"> </w:t>
      </w:r>
      <w:r w:rsidRPr="00C37CF1">
        <w:rPr>
          <w:rFonts w:hint="cs"/>
          <w:rtl/>
        </w:rPr>
        <w:t xml:space="preserve">تا </w:t>
      </w:r>
      <w:r w:rsidRPr="00C37CF1">
        <w:rPr>
          <w:rFonts w:hint="eastAsia"/>
          <w:rtl/>
        </w:rPr>
        <w:t>ابر</w:t>
      </w:r>
      <w:r w:rsidRPr="00C37CF1">
        <w:rPr>
          <w:rtl/>
        </w:rPr>
        <w:t xml:space="preserve"> </w:t>
      </w:r>
      <w:r w:rsidRPr="00C37CF1">
        <w:rPr>
          <w:rFonts w:hint="eastAsia"/>
          <w:rtl/>
        </w:rPr>
        <w:t>و</w:t>
      </w:r>
      <w:r w:rsidRPr="00C37CF1">
        <w:rPr>
          <w:rtl/>
        </w:rPr>
        <w:t xml:space="preserve"> </w:t>
      </w:r>
      <w:r w:rsidRPr="00C37CF1">
        <w:rPr>
          <w:rFonts w:hint="eastAsia"/>
          <w:rtl/>
        </w:rPr>
        <w:t>باد</w:t>
      </w:r>
      <w:r w:rsidRPr="00C37CF1">
        <w:rPr>
          <w:rtl/>
        </w:rPr>
        <w:t xml:space="preserve"> </w:t>
      </w:r>
      <w:r w:rsidRPr="00C37CF1">
        <w:rPr>
          <w:rFonts w:hint="eastAsia"/>
          <w:rtl/>
        </w:rPr>
        <w:t>و</w:t>
      </w:r>
      <w:r w:rsidRPr="00C37CF1">
        <w:rPr>
          <w:rtl/>
        </w:rPr>
        <w:t xml:space="preserve"> </w:t>
      </w:r>
      <w:r w:rsidRPr="00C37CF1">
        <w:rPr>
          <w:rFonts w:hint="eastAsia"/>
          <w:rtl/>
        </w:rPr>
        <w:t>مه</w:t>
      </w:r>
      <w:r w:rsidRPr="00C37CF1">
        <w:rPr>
          <w:rtl/>
        </w:rPr>
        <w:t xml:space="preserve"> </w:t>
      </w:r>
      <w:r w:rsidRPr="00C37CF1">
        <w:rPr>
          <w:rFonts w:hint="eastAsia"/>
          <w:rtl/>
        </w:rPr>
        <w:t>و</w:t>
      </w:r>
      <w:r w:rsidRPr="00C37CF1">
        <w:rPr>
          <w:rtl/>
        </w:rPr>
        <w:t xml:space="preserve"> </w:t>
      </w:r>
      <w:r w:rsidRPr="00C37CF1">
        <w:rPr>
          <w:rFonts w:hint="eastAsia"/>
          <w:rtl/>
        </w:rPr>
        <w:t>خورش</w:t>
      </w:r>
      <w:r w:rsidRPr="00C37CF1">
        <w:rPr>
          <w:rFonts w:hint="cs"/>
          <w:rtl/>
        </w:rPr>
        <w:t>ی</w:t>
      </w:r>
      <w:r w:rsidRPr="00C37CF1">
        <w:rPr>
          <w:rFonts w:hint="eastAsia"/>
          <w:rtl/>
        </w:rPr>
        <w:t>د</w:t>
      </w:r>
      <w:r w:rsidRPr="00C37CF1">
        <w:rPr>
          <w:rtl/>
        </w:rPr>
        <w:t xml:space="preserve"> </w:t>
      </w:r>
      <w:r w:rsidRPr="00C37CF1">
        <w:rPr>
          <w:rFonts w:hint="eastAsia"/>
          <w:rtl/>
        </w:rPr>
        <w:t>و</w:t>
      </w:r>
      <w:r w:rsidRPr="00C37CF1">
        <w:rPr>
          <w:rtl/>
        </w:rPr>
        <w:t xml:space="preserve"> </w:t>
      </w:r>
      <w:r w:rsidRPr="00C37CF1">
        <w:rPr>
          <w:rFonts w:hint="eastAsia"/>
          <w:rtl/>
        </w:rPr>
        <w:t>فلک</w:t>
      </w:r>
      <w:r w:rsidRPr="00C37CF1">
        <w:rPr>
          <w:rtl/>
        </w:rPr>
        <w:t xml:space="preserve"> </w:t>
      </w:r>
      <w:r w:rsidRPr="00C37CF1">
        <w:rPr>
          <w:rFonts w:hint="cs"/>
          <w:rtl/>
        </w:rPr>
        <w:t xml:space="preserve">نیروی انسانی مؤمن کارآمد بصیر را </w:t>
      </w:r>
      <w:r w:rsidRPr="00C37CF1">
        <w:rPr>
          <w:rFonts w:hint="eastAsia"/>
          <w:rtl/>
        </w:rPr>
        <w:t>تأمین</w:t>
      </w:r>
      <w:r w:rsidRPr="00C37CF1">
        <w:rPr>
          <w:rtl/>
        </w:rPr>
        <w:t xml:space="preserve"> </w:t>
      </w:r>
      <w:r w:rsidRPr="00C37CF1">
        <w:rPr>
          <w:rFonts w:hint="eastAsia"/>
          <w:rtl/>
        </w:rPr>
        <w:t>کنند</w:t>
      </w:r>
      <w:r w:rsidRPr="00C37CF1">
        <w:rPr>
          <w:rFonts w:hint="cs"/>
          <w:rtl/>
        </w:rPr>
        <w:t xml:space="preserve">. باید </w:t>
      </w:r>
      <w:r w:rsidRPr="00C37CF1">
        <w:rPr>
          <w:rFonts w:hint="eastAsia"/>
          <w:rtl/>
        </w:rPr>
        <w:t>به</w:t>
      </w:r>
      <w:r w:rsidRPr="00C37CF1">
        <w:rPr>
          <w:rtl/>
        </w:rPr>
        <w:t xml:space="preserve"> </w:t>
      </w:r>
      <w:r w:rsidRPr="00C37CF1">
        <w:rPr>
          <w:rFonts w:hint="eastAsia"/>
          <w:rtl/>
        </w:rPr>
        <w:t>م</w:t>
      </w:r>
      <w:r w:rsidRPr="00C37CF1">
        <w:rPr>
          <w:rFonts w:hint="cs"/>
          <w:rtl/>
        </w:rPr>
        <w:t>ی</w:t>
      </w:r>
      <w:r w:rsidRPr="00C37CF1">
        <w:rPr>
          <w:rFonts w:hint="eastAsia"/>
          <w:rtl/>
        </w:rPr>
        <w:t>دان</w:t>
      </w:r>
      <w:r w:rsidRPr="00C37CF1">
        <w:rPr>
          <w:rtl/>
        </w:rPr>
        <w:t xml:space="preserve"> </w:t>
      </w:r>
      <w:r w:rsidRPr="00C37CF1">
        <w:rPr>
          <w:rFonts w:hint="eastAsia"/>
          <w:rtl/>
        </w:rPr>
        <w:t>ب</w:t>
      </w:r>
      <w:r w:rsidRPr="00C37CF1">
        <w:rPr>
          <w:rFonts w:hint="cs"/>
          <w:rtl/>
        </w:rPr>
        <w:t>ی</w:t>
      </w:r>
      <w:r w:rsidRPr="00C37CF1">
        <w:rPr>
          <w:rFonts w:hint="eastAsia"/>
          <w:rtl/>
        </w:rPr>
        <w:t>ا</w:t>
      </w:r>
      <w:r w:rsidRPr="00C37CF1">
        <w:rPr>
          <w:rFonts w:hint="cs"/>
          <w:rtl/>
        </w:rPr>
        <w:t>یی</w:t>
      </w:r>
      <w:r w:rsidRPr="00C37CF1">
        <w:rPr>
          <w:rFonts w:hint="eastAsia"/>
          <w:rtl/>
        </w:rPr>
        <w:t>م</w:t>
      </w:r>
      <w:r w:rsidRPr="00C37CF1">
        <w:rPr>
          <w:rtl/>
        </w:rPr>
        <w:t xml:space="preserve"> </w:t>
      </w:r>
      <w:r w:rsidRPr="00C37CF1">
        <w:rPr>
          <w:rFonts w:hint="eastAsia"/>
          <w:rtl/>
        </w:rPr>
        <w:t>و</w:t>
      </w:r>
      <w:r w:rsidRPr="00C37CF1">
        <w:rPr>
          <w:rtl/>
        </w:rPr>
        <w:t xml:space="preserve"> </w:t>
      </w:r>
      <w:r w:rsidRPr="00C37CF1">
        <w:rPr>
          <w:rFonts w:hint="eastAsia"/>
          <w:rtl/>
        </w:rPr>
        <w:t>عرصه</w:t>
      </w:r>
      <w:r w:rsidRPr="00C37CF1">
        <w:rPr>
          <w:rFonts w:hint="cs"/>
          <w:rtl/>
        </w:rPr>
        <w:t>‌ای را</w:t>
      </w:r>
      <w:r w:rsidRPr="00C37CF1">
        <w:rPr>
          <w:rtl/>
        </w:rPr>
        <w:t xml:space="preserve"> </w:t>
      </w:r>
      <w:r w:rsidRPr="00C37CF1">
        <w:rPr>
          <w:rFonts w:hint="eastAsia"/>
          <w:rtl/>
        </w:rPr>
        <w:t>برا</w:t>
      </w:r>
      <w:r w:rsidRPr="00C37CF1">
        <w:rPr>
          <w:rFonts w:hint="cs"/>
          <w:rtl/>
        </w:rPr>
        <w:t>ی</w:t>
      </w:r>
      <w:r w:rsidRPr="00C37CF1">
        <w:rPr>
          <w:rtl/>
        </w:rPr>
        <w:t xml:space="preserve"> </w:t>
      </w:r>
      <w:r w:rsidRPr="00C37CF1">
        <w:rPr>
          <w:rFonts w:hint="eastAsia"/>
          <w:rtl/>
        </w:rPr>
        <w:t>ترب</w:t>
      </w:r>
      <w:r w:rsidRPr="00C37CF1">
        <w:rPr>
          <w:rFonts w:hint="cs"/>
          <w:rtl/>
        </w:rPr>
        <w:t>ی</w:t>
      </w:r>
      <w:r w:rsidRPr="00C37CF1">
        <w:rPr>
          <w:rFonts w:hint="eastAsia"/>
          <w:rtl/>
        </w:rPr>
        <w:t>ت</w:t>
      </w:r>
      <w:r w:rsidRPr="00C37CF1">
        <w:rPr>
          <w:rtl/>
        </w:rPr>
        <w:t xml:space="preserve"> </w:t>
      </w:r>
      <w:r w:rsidRPr="00C37CF1">
        <w:rPr>
          <w:rFonts w:hint="eastAsia"/>
          <w:rtl/>
        </w:rPr>
        <w:t>ا</w:t>
      </w:r>
      <w:r w:rsidRPr="00C37CF1">
        <w:rPr>
          <w:rFonts w:hint="cs"/>
          <w:rtl/>
        </w:rPr>
        <w:t>ی</w:t>
      </w:r>
      <w:r w:rsidRPr="00C37CF1">
        <w:rPr>
          <w:rFonts w:hint="eastAsia"/>
          <w:rtl/>
        </w:rPr>
        <w:t>ن</w:t>
      </w:r>
      <w:r w:rsidRPr="00C37CF1">
        <w:rPr>
          <w:rtl/>
        </w:rPr>
        <w:t xml:space="preserve"> </w:t>
      </w:r>
      <w:r w:rsidRPr="00C37CF1">
        <w:rPr>
          <w:rFonts w:hint="eastAsia"/>
          <w:rtl/>
        </w:rPr>
        <w:t>انسان</w:t>
      </w:r>
      <w:r w:rsidRPr="00C37CF1">
        <w:rPr>
          <w:rFonts w:hint="cs"/>
          <w:rtl/>
        </w:rPr>
        <w:t>‌</w:t>
      </w:r>
      <w:r w:rsidRPr="00EF11AE">
        <w:rPr>
          <w:rFonts w:hint="eastAsia"/>
          <w:rtl/>
        </w:rPr>
        <w:t>ها</w:t>
      </w:r>
      <w:r w:rsidRPr="00EF11AE">
        <w:rPr>
          <w:rFonts w:hint="cs"/>
          <w:rtl/>
        </w:rPr>
        <w:t>ی</w:t>
      </w:r>
      <w:r w:rsidRPr="00EF11AE">
        <w:rPr>
          <w:rtl/>
        </w:rPr>
        <w:t xml:space="preserve"> </w:t>
      </w:r>
      <w:r w:rsidRPr="00EF11AE">
        <w:rPr>
          <w:rFonts w:hint="eastAsia"/>
          <w:rtl/>
        </w:rPr>
        <w:t>بزرگ</w:t>
      </w:r>
      <w:r w:rsidRPr="00EF11AE">
        <w:rPr>
          <w:rtl/>
        </w:rPr>
        <w:t xml:space="preserve"> </w:t>
      </w:r>
      <w:r w:rsidRPr="00EF11AE">
        <w:rPr>
          <w:rFonts w:hint="eastAsia"/>
          <w:rtl/>
        </w:rPr>
        <w:t>پد</w:t>
      </w:r>
      <w:r w:rsidRPr="00EF11AE">
        <w:rPr>
          <w:rFonts w:hint="cs"/>
          <w:rtl/>
        </w:rPr>
        <w:t>ی</w:t>
      </w:r>
      <w:r w:rsidRPr="00EF11AE">
        <w:rPr>
          <w:rFonts w:hint="eastAsia"/>
          <w:rtl/>
        </w:rPr>
        <w:t>د</w:t>
      </w:r>
      <w:r w:rsidRPr="00EF11AE">
        <w:rPr>
          <w:rtl/>
        </w:rPr>
        <w:t xml:space="preserve"> </w:t>
      </w:r>
      <w:r>
        <w:rPr>
          <w:rFonts w:hint="cs"/>
          <w:rtl/>
        </w:rPr>
        <w:t>آ</w:t>
      </w:r>
      <w:r w:rsidRPr="00EF11AE">
        <w:rPr>
          <w:rFonts w:hint="eastAsia"/>
          <w:rtl/>
        </w:rPr>
        <w:t>ور</w:t>
      </w:r>
      <w:r w:rsidRPr="00EF11AE">
        <w:rPr>
          <w:rFonts w:hint="cs"/>
          <w:rtl/>
        </w:rPr>
        <w:t>ی</w:t>
      </w:r>
      <w:r w:rsidRPr="00EF11AE">
        <w:rPr>
          <w:rFonts w:hint="eastAsia"/>
          <w:rtl/>
        </w:rPr>
        <w:t>م</w:t>
      </w:r>
      <w:r>
        <w:rPr>
          <w:rFonts w:hint="cs"/>
          <w:rtl/>
        </w:rPr>
        <w:t>.</w:t>
      </w:r>
      <w:r w:rsidRPr="00EF11AE">
        <w:rPr>
          <w:rtl/>
        </w:rPr>
        <w:t xml:space="preserve"> </w:t>
      </w:r>
      <w:r w:rsidRPr="00EF11AE">
        <w:rPr>
          <w:rFonts w:hint="eastAsia"/>
          <w:rtl/>
        </w:rPr>
        <w:t>آن</w:t>
      </w:r>
      <w:r w:rsidRPr="00EF11AE">
        <w:rPr>
          <w:rtl/>
        </w:rPr>
        <w:t xml:space="preserve"> </w:t>
      </w:r>
      <w:r w:rsidRPr="00EF11AE">
        <w:rPr>
          <w:rFonts w:hint="eastAsia"/>
          <w:rtl/>
        </w:rPr>
        <w:t>عرصه</w:t>
      </w:r>
      <w:r w:rsidRPr="00EF11AE">
        <w:rPr>
          <w:rtl/>
        </w:rPr>
        <w:t xml:space="preserve"> </w:t>
      </w:r>
      <w:r w:rsidRPr="00EF11AE">
        <w:rPr>
          <w:rFonts w:hint="eastAsia"/>
          <w:rtl/>
        </w:rPr>
        <w:t>هم</w:t>
      </w:r>
      <w:r w:rsidRPr="00EF11AE">
        <w:rPr>
          <w:rFonts w:hint="cs"/>
          <w:rtl/>
        </w:rPr>
        <w:t>ی</w:t>
      </w:r>
      <w:r w:rsidRPr="00EF11AE">
        <w:rPr>
          <w:rFonts w:hint="eastAsia"/>
          <w:rtl/>
        </w:rPr>
        <w:t>ن</w:t>
      </w:r>
      <w:r w:rsidRPr="00EF11AE">
        <w:rPr>
          <w:rtl/>
        </w:rPr>
        <w:t xml:space="preserve"> </w:t>
      </w:r>
      <w:r w:rsidRPr="00EF11AE">
        <w:rPr>
          <w:rFonts w:hint="eastAsia"/>
          <w:rtl/>
        </w:rPr>
        <w:t>مدارس</w:t>
      </w:r>
      <w:r w:rsidRPr="00EF11AE">
        <w:rPr>
          <w:rtl/>
        </w:rPr>
        <w:t xml:space="preserve"> </w:t>
      </w:r>
      <w:r w:rsidRPr="00EF11AE">
        <w:rPr>
          <w:rFonts w:hint="eastAsia"/>
          <w:rtl/>
        </w:rPr>
        <w:t>علم</w:t>
      </w:r>
      <w:r w:rsidRPr="00EF11AE">
        <w:rPr>
          <w:rFonts w:hint="cs"/>
          <w:rtl/>
        </w:rPr>
        <w:t>ی</w:t>
      </w:r>
      <w:r w:rsidRPr="00EF11AE">
        <w:rPr>
          <w:rFonts w:hint="eastAsia"/>
          <w:rtl/>
        </w:rPr>
        <w:t>ه</w:t>
      </w:r>
      <w:r w:rsidRPr="00EF11AE">
        <w:rPr>
          <w:rtl/>
        </w:rPr>
        <w:t xml:space="preserve"> </w:t>
      </w:r>
      <w:r w:rsidRPr="00EF11AE">
        <w:rPr>
          <w:rFonts w:hint="eastAsia"/>
          <w:rtl/>
        </w:rPr>
        <w:t>هستند</w:t>
      </w:r>
      <w:r>
        <w:rPr>
          <w:rFonts w:hint="cs"/>
          <w:rtl/>
        </w:rPr>
        <w:t>.</w:t>
      </w:r>
      <w:r w:rsidRPr="00EF11AE">
        <w:rPr>
          <w:rtl/>
        </w:rPr>
        <w:t xml:space="preserve"> </w:t>
      </w:r>
    </w:p>
    <w:p w:rsidR="00477A7A" w:rsidRPr="00175F69" w:rsidRDefault="00477A7A" w:rsidP="003C366F">
      <w:pPr>
        <w:rPr>
          <w:spacing w:val="-2"/>
          <w:rtl/>
        </w:rPr>
      </w:pPr>
      <w:r w:rsidRPr="00175F69">
        <w:rPr>
          <w:rFonts w:hint="eastAsia"/>
          <w:spacing w:val="-2"/>
          <w:rtl/>
        </w:rPr>
        <w:t>مدارس</w:t>
      </w:r>
      <w:r w:rsidRPr="00175F69">
        <w:rPr>
          <w:spacing w:val="-2"/>
          <w:rtl/>
        </w:rPr>
        <w:t xml:space="preserve"> </w:t>
      </w:r>
      <w:r w:rsidRPr="00175F69">
        <w:rPr>
          <w:rFonts w:hint="eastAsia"/>
          <w:spacing w:val="-2"/>
          <w:rtl/>
        </w:rPr>
        <w:t>علم</w:t>
      </w:r>
      <w:r w:rsidRPr="00175F69">
        <w:rPr>
          <w:rFonts w:hint="cs"/>
          <w:spacing w:val="-2"/>
          <w:rtl/>
        </w:rPr>
        <w:t>ی</w:t>
      </w:r>
      <w:r w:rsidRPr="00175F69">
        <w:rPr>
          <w:rFonts w:hint="eastAsia"/>
          <w:spacing w:val="-2"/>
          <w:rtl/>
        </w:rPr>
        <w:t>ه</w:t>
      </w:r>
      <w:r w:rsidRPr="00175F69">
        <w:rPr>
          <w:spacing w:val="-2"/>
          <w:rtl/>
        </w:rPr>
        <w:t xml:space="preserve"> </w:t>
      </w:r>
      <w:r w:rsidRPr="00175F69">
        <w:rPr>
          <w:rFonts w:hint="eastAsia"/>
          <w:spacing w:val="-2"/>
          <w:rtl/>
        </w:rPr>
        <w:t>بهتر</w:t>
      </w:r>
      <w:r w:rsidRPr="00175F69">
        <w:rPr>
          <w:rFonts w:hint="cs"/>
          <w:spacing w:val="-2"/>
          <w:rtl/>
        </w:rPr>
        <w:t>ی</w:t>
      </w:r>
      <w:r w:rsidRPr="00175F69">
        <w:rPr>
          <w:rFonts w:hint="eastAsia"/>
          <w:spacing w:val="-2"/>
          <w:rtl/>
        </w:rPr>
        <w:t>ن</w:t>
      </w:r>
      <w:r w:rsidRPr="00175F69">
        <w:rPr>
          <w:spacing w:val="-2"/>
          <w:rtl/>
        </w:rPr>
        <w:t xml:space="preserve"> </w:t>
      </w:r>
      <w:r w:rsidRPr="00175F69">
        <w:rPr>
          <w:rFonts w:hint="eastAsia"/>
          <w:spacing w:val="-2"/>
          <w:rtl/>
        </w:rPr>
        <w:t>کانون</w:t>
      </w:r>
      <w:r w:rsidRPr="00175F69">
        <w:rPr>
          <w:spacing w:val="-2"/>
          <w:rtl/>
        </w:rPr>
        <w:t xml:space="preserve"> </w:t>
      </w:r>
      <w:r w:rsidRPr="00175F69">
        <w:rPr>
          <w:rFonts w:hint="cs"/>
          <w:spacing w:val="-2"/>
          <w:rtl/>
        </w:rPr>
        <w:t xml:space="preserve">پرورش و کارگاه تولید </w:t>
      </w:r>
      <w:r w:rsidRPr="00175F69">
        <w:rPr>
          <w:rFonts w:hint="eastAsia"/>
          <w:spacing w:val="-2"/>
          <w:rtl/>
        </w:rPr>
        <w:t>انسان</w:t>
      </w:r>
      <w:r w:rsidRPr="00175F69">
        <w:rPr>
          <w:rFonts w:hint="cs"/>
          <w:spacing w:val="-2"/>
          <w:rtl/>
        </w:rPr>
        <w:t>‌</w:t>
      </w:r>
      <w:r w:rsidRPr="00175F69">
        <w:rPr>
          <w:rFonts w:hint="eastAsia"/>
          <w:spacing w:val="-2"/>
          <w:rtl/>
        </w:rPr>
        <w:t>ها</w:t>
      </w:r>
      <w:r w:rsidRPr="00175F69">
        <w:rPr>
          <w:rFonts w:hint="cs"/>
          <w:spacing w:val="-2"/>
          <w:rtl/>
        </w:rPr>
        <w:t>ی</w:t>
      </w:r>
      <w:r w:rsidRPr="00175F69">
        <w:rPr>
          <w:spacing w:val="-2"/>
          <w:rtl/>
        </w:rPr>
        <w:t xml:space="preserve"> </w:t>
      </w:r>
      <w:r w:rsidRPr="00175F69">
        <w:rPr>
          <w:rFonts w:hint="eastAsia"/>
          <w:spacing w:val="-2"/>
          <w:rtl/>
        </w:rPr>
        <w:t>بزرگ</w:t>
      </w:r>
      <w:r w:rsidRPr="00175F69">
        <w:rPr>
          <w:spacing w:val="-2"/>
          <w:rtl/>
        </w:rPr>
        <w:t xml:space="preserve"> </w:t>
      </w:r>
      <w:r w:rsidRPr="00175F69">
        <w:rPr>
          <w:rFonts w:hint="eastAsia"/>
          <w:spacing w:val="-2"/>
          <w:rtl/>
        </w:rPr>
        <w:t>است</w:t>
      </w:r>
      <w:r w:rsidRPr="00175F69">
        <w:rPr>
          <w:rFonts w:hint="cs"/>
          <w:spacing w:val="-2"/>
          <w:rtl/>
        </w:rPr>
        <w:t xml:space="preserve"> و </w:t>
      </w:r>
      <w:r w:rsidRPr="00175F69">
        <w:rPr>
          <w:rFonts w:hint="eastAsia"/>
          <w:spacing w:val="-2"/>
          <w:rtl/>
        </w:rPr>
        <w:t>بهتر</w:t>
      </w:r>
      <w:r w:rsidRPr="00175F69">
        <w:rPr>
          <w:spacing w:val="-2"/>
          <w:rtl/>
        </w:rPr>
        <w:t xml:space="preserve"> </w:t>
      </w:r>
      <w:r w:rsidRPr="00175F69">
        <w:rPr>
          <w:rFonts w:hint="eastAsia"/>
          <w:spacing w:val="-2"/>
          <w:rtl/>
        </w:rPr>
        <w:t>از</w:t>
      </w:r>
      <w:r w:rsidRPr="00175F69">
        <w:rPr>
          <w:spacing w:val="-2"/>
          <w:rtl/>
        </w:rPr>
        <w:t xml:space="preserve"> </w:t>
      </w:r>
      <w:r w:rsidRPr="00175F69">
        <w:rPr>
          <w:rFonts w:hint="cs"/>
          <w:spacing w:val="-2"/>
          <w:rtl/>
        </w:rPr>
        <w:t xml:space="preserve">آن </w:t>
      </w:r>
      <w:r w:rsidRPr="00175F69">
        <w:rPr>
          <w:rFonts w:hint="eastAsia"/>
          <w:spacing w:val="-2"/>
          <w:rtl/>
        </w:rPr>
        <w:t>برا</w:t>
      </w:r>
      <w:r w:rsidRPr="00175F69">
        <w:rPr>
          <w:rFonts w:hint="cs"/>
          <w:spacing w:val="-2"/>
          <w:rtl/>
        </w:rPr>
        <w:t>ی</w:t>
      </w:r>
      <w:r w:rsidRPr="00175F69">
        <w:rPr>
          <w:spacing w:val="-2"/>
          <w:rtl/>
        </w:rPr>
        <w:t xml:space="preserve"> </w:t>
      </w:r>
      <w:r w:rsidRPr="00175F69">
        <w:rPr>
          <w:rFonts w:hint="cs"/>
          <w:spacing w:val="-2"/>
          <w:rtl/>
        </w:rPr>
        <w:t xml:space="preserve">این هدف نمی‌توان یافت. اگر مدارس علمیه را با </w:t>
      </w:r>
      <w:r w:rsidRPr="00175F69">
        <w:rPr>
          <w:rFonts w:hint="eastAsia"/>
          <w:spacing w:val="-2"/>
          <w:rtl/>
        </w:rPr>
        <w:t>مدارس</w:t>
      </w:r>
      <w:r w:rsidRPr="00175F69">
        <w:rPr>
          <w:spacing w:val="-2"/>
          <w:rtl/>
        </w:rPr>
        <w:t xml:space="preserve"> </w:t>
      </w:r>
      <w:r w:rsidRPr="00175F69">
        <w:rPr>
          <w:rFonts w:hint="eastAsia"/>
          <w:spacing w:val="-2"/>
          <w:rtl/>
        </w:rPr>
        <w:t>آموزش</w:t>
      </w:r>
      <w:r w:rsidRPr="00175F69">
        <w:rPr>
          <w:spacing w:val="-2"/>
          <w:rtl/>
        </w:rPr>
        <w:t xml:space="preserve"> </w:t>
      </w:r>
      <w:r w:rsidRPr="00175F69">
        <w:rPr>
          <w:rFonts w:hint="eastAsia"/>
          <w:spacing w:val="-2"/>
          <w:rtl/>
        </w:rPr>
        <w:t>و</w:t>
      </w:r>
      <w:r w:rsidRPr="00175F69">
        <w:rPr>
          <w:spacing w:val="-2"/>
          <w:rtl/>
        </w:rPr>
        <w:t xml:space="preserve"> </w:t>
      </w:r>
      <w:r w:rsidRPr="00175F69">
        <w:rPr>
          <w:rFonts w:hint="eastAsia"/>
          <w:spacing w:val="-2"/>
          <w:rtl/>
        </w:rPr>
        <w:t>پرورش،</w:t>
      </w:r>
      <w:r w:rsidRPr="00175F69">
        <w:rPr>
          <w:spacing w:val="-2"/>
          <w:rtl/>
        </w:rPr>
        <w:t xml:space="preserve"> </w:t>
      </w:r>
      <w:r w:rsidRPr="00175F69">
        <w:rPr>
          <w:rFonts w:hint="cs"/>
          <w:spacing w:val="-2"/>
          <w:rtl/>
        </w:rPr>
        <w:t xml:space="preserve">یا با </w:t>
      </w:r>
      <w:r w:rsidRPr="00175F69">
        <w:rPr>
          <w:rFonts w:hint="eastAsia"/>
          <w:spacing w:val="-2"/>
          <w:rtl/>
        </w:rPr>
        <w:t>دانشگاه</w:t>
      </w:r>
      <w:r w:rsidRPr="00175F69">
        <w:rPr>
          <w:rFonts w:hint="cs"/>
          <w:spacing w:val="-2"/>
          <w:rtl/>
        </w:rPr>
        <w:t>‌</w:t>
      </w:r>
      <w:r w:rsidRPr="00175F69">
        <w:rPr>
          <w:rFonts w:hint="eastAsia"/>
          <w:spacing w:val="-2"/>
          <w:rtl/>
        </w:rPr>
        <w:t>ها،</w:t>
      </w:r>
      <w:r w:rsidRPr="00175F69">
        <w:rPr>
          <w:spacing w:val="-2"/>
          <w:rtl/>
        </w:rPr>
        <w:t xml:space="preserve"> </w:t>
      </w:r>
      <w:r w:rsidRPr="00175F69">
        <w:rPr>
          <w:rFonts w:hint="eastAsia"/>
          <w:spacing w:val="-2"/>
          <w:rtl/>
        </w:rPr>
        <w:t>مس</w:t>
      </w:r>
      <w:r w:rsidRPr="00175F69">
        <w:rPr>
          <w:rFonts w:hint="cs"/>
          <w:spacing w:val="-2"/>
          <w:rtl/>
        </w:rPr>
        <w:t>ا</w:t>
      </w:r>
      <w:r w:rsidRPr="00175F69">
        <w:rPr>
          <w:rFonts w:hint="eastAsia"/>
          <w:spacing w:val="-2"/>
          <w:rtl/>
        </w:rPr>
        <w:t>جد</w:t>
      </w:r>
      <w:r w:rsidRPr="00175F69">
        <w:rPr>
          <w:spacing w:val="-2"/>
          <w:rtl/>
        </w:rPr>
        <w:t xml:space="preserve"> </w:t>
      </w:r>
      <w:r w:rsidRPr="00175F69">
        <w:rPr>
          <w:rFonts w:hint="cs"/>
          <w:spacing w:val="-2"/>
          <w:rtl/>
        </w:rPr>
        <w:t xml:space="preserve">و هیئات </w:t>
      </w:r>
      <w:r w:rsidRPr="00175F69">
        <w:rPr>
          <w:rFonts w:hint="eastAsia"/>
          <w:spacing w:val="-2"/>
          <w:rtl/>
        </w:rPr>
        <w:t>مقا</w:t>
      </w:r>
      <w:r w:rsidRPr="00175F69">
        <w:rPr>
          <w:rFonts w:hint="cs"/>
          <w:spacing w:val="-2"/>
          <w:rtl/>
        </w:rPr>
        <w:t>ی</w:t>
      </w:r>
      <w:r w:rsidRPr="00175F69">
        <w:rPr>
          <w:rFonts w:hint="eastAsia"/>
          <w:spacing w:val="-2"/>
          <w:rtl/>
        </w:rPr>
        <w:t>سه</w:t>
      </w:r>
      <w:r w:rsidRPr="00175F69">
        <w:rPr>
          <w:spacing w:val="-2"/>
          <w:rtl/>
        </w:rPr>
        <w:t xml:space="preserve"> </w:t>
      </w:r>
      <w:r w:rsidRPr="00175F69">
        <w:rPr>
          <w:rFonts w:hint="eastAsia"/>
          <w:spacing w:val="-2"/>
          <w:rtl/>
        </w:rPr>
        <w:t>کن</w:t>
      </w:r>
      <w:r w:rsidRPr="00175F69">
        <w:rPr>
          <w:rFonts w:hint="cs"/>
          <w:spacing w:val="-2"/>
          <w:rtl/>
        </w:rPr>
        <w:t>ی</w:t>
      </w:r>
      <w:r w:rsidRPr="00175F69">
        <w:rPr>
          <w:rFonts w:hint="eastAsia"/>
          <w:spacing w:val="-2"/>
          <w:rtl/>
        </w:rPr>
        <w:t>د</w:t>
      </w:r>
      <w:r w:rsidRPr="00175F69">
        <w:rPr>
          <w:rFonts w:hint="cs"/>
          <w:spacing w:val="-2"/>
          <w:rtl/>
        </w:rPr>
        <w:t xml:space="preserve"> به این موضوع معترف خواهید بود.</w:t>
      </w:r>
      <w:r w:rsidRPr="00175F69">
        <w:rPr>
          <w:spacing w:val="-2"/>
          <w:rtl/>
        </w:rPr>
        <w:t xml:space="preserve"> </w:t>
      </w:r>
      <w:r w:rsidRPr="00175F69">
        <w:rPr>
          <w:rFonts w:hint="eastAsia"/>
          <w:spacing w:val="-2"/>
          <w:rtl/>
        </w:rPr>
        <w:t>هم</w:t>
      </w:r>
      <w:r w:rsidRPr="00175F69">
        <w:rPr>
          <w:rFonts w:hint="cs"/>
          <w:spacing w:val="-2"/>
          <w:rtl/>
        </w:rPr>
        <w:t>ۀ</w:t>
      </w:r>
      <w:r w:rsidRPr="00175F69">
        <w:rPr>
          <w:spacing w:val="-2"/>
          <w:rtl/>
        </w:rPr>
        <w:t xml:space="preserve"> </w:t>
      </w:r>
      <w:r w:rsidRPr="00175F69">
        <w:rPr>
          <w:rFonts w:hint="eastAsia"/>
          <w:spacing w:val="-2"/>
          <w:rtl/>
        </w:rPr>
        <w:t>ا</w:t>
      </w:r>
      <w:r w:rsidRPr="00175F69">
        <w:rPr>
          <w:rFonts w:hint="cs"/>
          <w:spacing w:val="-2"/>
          <w:rtl/>
        </w:rPr>
        <w:t>ی</w:t>
      </w:r>
      <w:r w:rsidRPr="00175F69">
        <w:rPr>
          <w:rFonts w:hint="eastAsia"/>
          <w:spacing w:val="-2"/>
          <w:rtl/>
        </w:rPr>
        <w:t>ن</w:t>
      </w:r>
      <w:r w:rsidRPr="00175F69">
        <w:rPr>
          <w:rFonts w:hint="cs"/>
          <w:spacing w:val="-2"/>
          <w:rtl/>
        </w:rPr>
        <w:t xml:space="preserve"> مراکز</w:t>
      </w:r>
      <w:r w:rsidRPr="00175F69">
        <w:rPr>
          <w:spacing w:val="-2"/>
          <w:rtl/>
        </w:rPr>
        <w:t xml:space="preserve"> </w:t>
      </w:r>
      <w:r w:rsidRPr="00175F69">
        <w:rPr>
          <w:rFonts w:hint="eastAsia"/>
          <w:spacing w:val="-2"/>
          <w:rtl/>
        </w:rPr>
        <w:t>نقش</w:t>
      </w:r>
      <w:r w:rsidRPr="00175F69">
        <w:rPr>
          <w:spacing w:val="-2"/>
          <w:rtl/>
        </w:rPr>
        <w:t xml:space="preserve"> </w:t>
      </w:r>
      <w:r w:rsidRPr="00175F69">
        <w:rPr>
          <w:rFonts w:hint="eastAsia"/>
          <w:spacing w:val="-2"/>
          <w:rtl/>
        </w:rPr>
        <w:t>ترب</w:t>
      </w:r>
      <w:r w:rsidRPr="00175F69">
        <w:rPr>
          <w:rFonts w:hint="cs"/>
          <w:spacing w:val="-2"/>
          <w:rtl/>
        </w:rPr>
        <w:t>ی</w:t>
      </w:r>
      <w:r w:rsidRPr="00175F69">
        <w:rPr>
          <w:rFonts w:hint="eastAsia"/>
          <w:spacing w:val="-2"/>
          <w:rtl/>
        </w:rPr>
        <w:t>ت</w:t>
      </w:r>
      <w:r w:rsidRPr="00175F69">
        <w:rPr>
          <w:rFonts w:hint="cs"/>
          <w:spacing w:val="-2"/>
          <w:rtl/>
        </w:rPr>
        <w:t>ی</w:t>
      </w:r>
      <w:r w:rsidRPr="00175F69">
        <w:rPr>
          <w:spacing w:val="-2"/>
          <w:rtl/>
        </w:rPr>
        <w:t xml:space="preserve"> </w:t>
      </w:r>
      <w:r w:rsidRPr="00175F69">
        <w:rPr>
          <w:rFonts w:hint="cs"/>
          <w:spacing w:val="-2"/>
          <w:rtl/>
        </w:rPr>
        <w:t xml:space="preserve">دارند؛ اما </w:t>
      </w:r>
      <w:r w:rsidRPr="00175F69">
        <w:rPr>
          <w:rFonts w:hint="eastAsia"/>
          <w:spacing w:val="-2"/>
          <w:rtl/>
        </w:rPr>
        <w:t>ه</w:t>
      </w:r>
      <w:r w:rsidRPr="00175F69">
        <w:rPr>
          <w:rFonts w:hint="cs"/>
          <w:spacing w:val="-2"/>
          <w:rtl/>
        </w:rPr>
        <w:t>ی</w:t>
      </w:r>
      <w:r w:rsidRPr="00175F69">
        <w:rPr>
          <w:rFonts w:hint="eastAsia"/>
          <w:spacing w:val="-2"/>
          <w:rtl/>
        </w:rPr>
        <w:t>چ</w:t>
      </w:r>
      <w:r w:rsidRPr="00175F69">
        <w:rPr>
          <w:spacing w:val="-2"/>
          <w:rtl/>
        </w:rPr>
        <w:t xml:space="preserve"> </w:t>
      </w:r>
      <w:r w:rsidRPr="00175F69">
        <w:rPr>
          <w:rFonts w:hint="cs"/>
          <w:spacing w:val="-2"/>
          <w:rtl/>
        </w:rPr>
        <w:t>یک مانند مدرس</w:t>
      </w:r>
      <w:r w:rsidR="003C366F" w:rsidRPr="00175F69">
        <w:rPr>
          <w:rFonts w:hint="cs"/>
          <w:spacing w:val="-2"/>
          <w:rtl/>
        </w:rPr>
        <w:t>ۀ</w:t>
      </w:r>
      <w:r w:rsidRPr="00175F69">
        <w:rPr>
          <w:rFonts w:hint="cs"/>
          <w:spacing w:val="-2"/>
          <w:rtl/>
        </w:rPr>
        <w:t xml:space="preserve"> </w:t>
      </w:r>
      <w:r w:rsidRPr="00175F69">
        <w:rPr>
          <w:rFonts w:hint="eastAsia"/>
          <w:spacing w:val="-2"/>
          <w:rtl/>
        </w:rPr>
        <w:t>علم</w:t>
      </w:r>
      <w:r w:rsidRPr="00175F69">
        <w:rPr>
          <w:rFonts w:hint="cs"/>
          <w:spacing w:val="-2"/>
          <w:rtl/>
        </w:rPr>
        <w:t>ی</w:t>
      </w:r>
      <w:r w:rsidRPr="00175F69">
        <w:rPr>
          <w:rFonts w:hint="eastAsia"/>
          <w:spacing w:val="-2"/>
          <w:rtl/>
        </w:rPr>
        <w:t>ه</w:t>
      </w:r>
      <w:r w:rsidRPr="00175F69">
        <w:rPr>
          <w:spacing w:val="-2"/>
          <w:rtl/>
        </w:rPr>
        <w:t xml:space="preserve"> </w:t>
      </w:r>
      <w:r w:rsidRPr="00175F69">
        <w:rPr>
          <w:rFonts w:hint="eastAsia"/>
          <w:spacing w:val="-2"/>
          <w:rtl/>
        </w:rPr>
        <w:t>ظرف</w:t>
      </w:r>
      <w:r w:rsidRPr="00175F69">
        <w:rPr>
          <w:rFonts w:hint="cs"/>
          <w:spacing w:val="-2"/>
          <w:rtl/>
        </w:rPr>
        <w:t>ی</w:t>
      </w:r>
      <w:r w:rsidRPr="00175F69">
        <w:rPr>
          <w:rFonts w:hint="eastAsia"/>
          <w:spacing w:val="-2"/>
          <w:rtl/>
        </w:rPr>
        <w:t>ت</w:t>
      </w:r>
      <w:r w:rsidRPr="00175F69">
        <w:rPr>
          <w:spacing w:val="-2"/>
          <w:rtl/>
        </w:rPr>
        <w:t xml:space="preserve"> </w:t>
      </w:r>
      <w:r w:rsidRPr="00175F69">
        <w:rPr>
          <w:rFonts w:hint="eastAsia"/>
          <w:spacing w:val="-2"/>
          <w:rtl/>
        </w:rPr>
        <w:t>ترب</w:t>
      </w:r>
      <w:r w:rsidRPr="00175F69">
        <w:rPr>
          <w:rFonts w:hint="cs"/>
          <w:spacing w:val="-2"/>
          <w:rtl/>
        </w:rPr>
        <w:t>ی</w:t>
      </w:r>
      <w:r w:rsidRPr="00175F69">
        <w:rPr>
          <w:rFonts w:hint="eastAsia"/>
          <w:spacing w:val="-2"/>
          <w:rtl/>
        </w:rPr>
        <w:t>ت</w:t>
      </w:r>
      <w:r w:rsidRPr="00175F69">
        <w:rPr>
          <w:spacing w:val="-2"/>
          <w:rtl/>
        </w:rPr>
        <w:t xml:space="preserve"> </w:t>
      </w:r>
      <w:r w:rsidRPr="00175F69">
        <w:rPr>
          <w:rFonts w:hint="eastAsia"/>
          <w:spacing w:val="-2"/>
          <w:rtl/>
        </w:rPr>
        <w:t>انسان‌ها</w:t>
      </w:r>
      <w:r w:rsidRPr="00175F69">
        <w:rPr>
          <w:rFonts w:hint="cs"/>
          <w:spacing w:val="-2"/>
          <w:rtl/>
        </w:rPr>
        <w:t>ی</w:t>
      </w:r>
      <w:r w:rsidRPr="00175F69">
        <w:rPr>
          <w:spacing w:val="-2"/>
          <w:rtl/>
        </w:rPr>
        <w:t xml:space="preserve"> </w:t>
      </w:r>
      <w:r w:rsidRPr="00175F69">
        <w:rPr>
          <w:rFonts w:hint="eastAsia"/>
          <w:spacing w:val="-2"/>
          <w:rtl/>
        </w:rPr>
        <w:t>بزرگ</w:t>
      </w:r>
      <w:r w:rsidRPr="00175F69">
        <w:rPr>
          <w:spacing w:val="-2"/>
          <w:rtl/>
        </w:rPr>
        <w:t xml:space="preserve"> </w:t>
      </w:r>
      <w:r w:rsidRPr="00175F69">
        <w:rPr>
          <w:rFonts w:hint="cs"/>
          <w:spacing w:val="-2"/>
          <w:rtl/>
        </w:rPr>
        <w:t xml:space="preserve">ندارند؛ مثلا در </w:t>
      </w:r>
      <w:r w:rsidRPr="00175F69">
        <w:rPr>
          <w:rFonts w:hint="eastAsia"/>
          <w:spacing w:val="-2"/>
          <w:rtl/>
        </w:rPr>
        <w:t>مسجد</w:t>
      </w:r>
      <w:r w:rsidRPr="00175F69">
        <w:rPr>
          <w:spacing w:val="-2"/>
          <w:rtl/>
        </w:rPr>
        <w:t xml:space="preserve"> </w:t>
      </w:r>
      <w:r w:rsidRPr="00175F69">
        <w:rPr>
          <w:rFonts w:hint="cs"/>
          <w:spacing w:val="-2"/>
          <w:rtl/>
        </w:rPr>
        <w:t>با هم</w:t>
      </w:r>
      <w:r w:rsidR="003C366F" w:rsidRPr="00175F69">
        <w:rPr>
          <w:rFonts w:hint="cs"/>
          <w:spacing w:val="-2"/>
          <w:rtl/>
        </w:rPr>
        <w:t>ۀ</w:t>
      </w:r>
      <w:r w:rsidRPr="00175F69">
        <w:rPr>
          <w:rFonts w:hint="cs"/>
          <w:spacing w:val="-2"/>
          <w:rtl/>
        </w:rPr>
        <w:t xml:space="preserve"> </w:t>
      </w:r>
      <w:r w:rsidRPr="00175F69">
        <w:rPr>
          <w:rFonts w:hint="eastAsia"/>
          <w:spacing w:val="-2"/>
          <w:rtl/>
        </w:rPr>
        <w:t>عظمت</w:t>
      </w:r>
      <w:r w:rsidRPr="00175F69">
        <w:rPr>
          <w:spacing w:val="-2"/>
          <w:rtl/>
        </w:rPr>
        <w:t xml:space="preserve"> </w:t>
      </w:r>
      <w:r w:rsidRPr="00175F69">
        <w:rPr>
          <w:rFonts w:hint="cs"/>
          <w:spacing w:val="-2"/>
          <w:rtl/>
        </w:rPr>
        <w:t xml:space="preserve">و قداست و </w:t>
      </w:r>
      <w:r w:rsidRPr="00175F69">
        <w:rPr>
          <w:rFonts w:hint="eastAsia"/>
          <w:spacing w:val="-2"/>
          <w:rtl/>
        </w:rPr>
        <w:t>برکت</w:t>
      </w:r>
      <w:r w:rsidRPr="00175F69">
        <w:rPr>
          <w:rFonts w:hint="cs"/>
          <w:spacing w:val="-2"/>
          <w:rtl/>
        </w:rPr>
        <w:t>ش،</w:t>
      </w:r>
      <w:r w:rsidRPr="00175F69">
        <w:rPr>
          <w:spacing w:val="-2"/>
          <w:rtl/>
        </w:rPr>
        <w:t xml:space="preserve"> </w:t>
      </w:r>
      <w:r w:rsidRPr="00175F69">
        <w:rPr>
          <w:rFonts w:hint="cs"/>
          <w:spacing w:val="-2"/>
          <w:rtl/>
        </w:rPr>
        <w:t xml:space="preserve">امکان ارتباط با مخاطب </w:t>
      </w:r>
      <w:r w:rsidRPr="00175F69">
        <w:rPr>
          <w:rFonts w:hint="eastAsia"/>
          <w:spacing w:val="-2"/>
          <w:rtl/>
        </w:rPr>
        <w:t>در</w:t>
      </w:r>
      <w:r w:rsidRPr="00175F69">
        <w:rPr>
          <w:spacing w:val="-2"/>
          <w:rtl/>
        </w:rPr>
        <w:t xml:space="preserve"> </w:t>
      </w:r>
      <w:r w:rsidRPr="00175F69">
        <w:rPr>
          <w:rFonts w:hint="eastAsia"/>
          <w:spacing w:val="-2"/>
          <w:rtl/>
        </w:rPr>
        <w:t>شبانه</w:t>
      </w:r>
      <w:r w:rsidRPr="00175F69">
        <w:rPr>
          <w:rFonts w:hint="cs"/>
          <w:spacing w:val="-2"/>
          <w:rtl/>
        </w:rPr>
        <w:t>‌</w:t>
      </w:r>
      <w:r w:rsidRPr="00175F69">
        <w:rPr>
          <w:rFonts w:hint="eastAsia"/>
          <w:spacing w:val="-2"/>
          <w:rtl/>
        </w:rPr>
        <w:t>روز</w:t>
      </w:r>
      <w:r w:rsidRPr="00175F69">
        <w:rPr>
          <w:spacing w:val="-2"/>
          <w:rtl/>
        </w:rPr>
        <w:t xml:space="preserve"> </w:t>
      </w:r>
      <w:r w:rsidRPr="00175F69">
        <w:rPr>
          <w:rFonts w:hint="cs"/>
          <w:spacing w:val="-2"/>
          <w:rtl/>
        </w:rPr>
        <w:t>تنها ی</w:t>
      </w:r>
      <w:r w:rsidRPr="00175F69">
        <w:rPr>
          <w:rFonts w:hint="eastAsia"/>
          <w:spacing w:val="-2"/>
          <w:rtl/>
        </w:rPr>
        <w:t>ک</w:t>
      </w:r>
      <w:r w:rsidRPr="00175F69">
        <w:rPr>
          <w:rFonts w:hint="cs"/>
          <w:spacing w:val="-2"/>
          <w:rtl/>
        </w:rPr>
        <w:t>ی دو</w:t>
      </w:r>
      <w:r w:rsidRPr="00175F69">
        <w:rPr>
          <w:spacing w:val="-2"/>
          <w:rtl/>
        </w:rPr>
        <w:t xml:space="preserve"> </w:t>
      </w:r>
      <w:r w:rsidRPr="00175F69">
        <w:rPr>
          <w:rFonts w:hint="eastAsia"/>
          <w:spacing w:val="-2"/>
          <w:rtl/>
        </w:rPr>
        <w:t>ساعت</w:t>
      </w:r>
      <w:r w:rsidRPr="00175F69">
        <w:rPr>
          <w:spacing w:val="-2"/>
          <w:rtl/>
        </w:rPr>
        <w:t xml:space="preserve"> </w:t>
      </w:r>
      <w:r w:rsidRPr="00175F69">
        <w:rPr>
          <w:rFonts w:hint="cs"/>
          <w:spacing w:val="-2"/>
          <w:rtl/>
        </w:rPr>
        <w:t xml:space="preserve">است. در ضمن </w:t>
      </w:r>
      <w:r w:rsidRPr="00175F69">
        <w:rPr>
          <w:rFonts w:hint="eastAsia"/>
          <w:spacing w:val="-2"/>
          <w:rtl/>
        </w:rPr>
        <w:t>مخاطب</w:t>
      </w:r>
      <w:r w:rsidRPr="00175F69">
        <w:rPr>
          <w:spacing w:val="-2"/>
          <w:rtl/>
        </w:rPr>
        <w:t xml:space="preserve"> </w:t>
      </w:r>
      <w:r w:rsidRPr="00175F69">
        <w:rPr>
          <w:rFonts w:hint="cs"/>
          <w:spacing w:val="-2"/>
          <w:rtl/>
        </w:rPr>
        <w:t>مسجد ی</w:t>
      </w:r>
      <w:r w:rsidRPr="00175F69">
        <w:rPr>
          <w:rFonts w:hint="eastAsia"/>
          <w:spacing w:val="-2"/>
          <w:rtl/>
        </w:rPr>
        <w:t>کدست</w:t>
      </w:r>
      <w:r w:rsidRPr="00175F69">
        <w:rPr>
          <w:spacing w:val="-2"/>
          <w:rtl/>
        </w:rPr>
        <w:t xml:space="preserve"> </w:t>
      </w:r>
      <w:r w:rsidRPr="00175F69">
        <w:rPr>
          <w:rFonts w:hint="eastAsia"/>
          <w:spacing w:val="-2"/>
          <w:rtl/>
        </w:rPr>
        <w:t>ن</w:t>
      </w:r>
      <w:r w:rsidRPr="00175F69">
        <w:rPr>
          <w:rFonts w:hint="cs"/>
          <w:spacing w:val="-2"/>
          <w:rtl/>
        </w:rPr>
        <w:t>ی</w:t>
      </w:r>
      <w:r w:rsidRPr="00175F69">
        <w:rPr>
          <w:rFonts w:hint="eastAsia"/>
          <w:spacing w:val="-2"/>
          <w:rtl/>
        </w:rPr>
        <w:t>ست</w:t>
      </w:r>
      <w:r w:rsidRPr="00175F69">
        <w:rPr>
          <w:rFonts w:hint="cs"/>
          <w:spacing w:val="-2"/>
          <w:rtl/>
        </w:rPr>
        <w:t xml:space="preserve">، </w:t>
      </w:r>
      <w:r w:rsidRPr="00175F69">
        <w:rPr>
          <w:rFonts w:hint="eastAsia"/>
          <w:spacing w:val="-2"/>
          <w:rtl/>
        </w:rPr>
        <w:t>زن</w:t>
      </w:r>
      <w:r w:rsidRPr="00175F69">
        <w:rPr>
          <w:spacing w:val="-2"/>
          <w:rtl/>
        </w:rPr>
        <w:t xml:space="preserve"> </w:t>
      </w:r>
      <w:r w:rsidRPr="00175F69">
        <w:rPr>
          <w:rFonts w:hint="cs"/>
          <w:spacing w:val="-2"/>
          <w:rtl/>
        </w:rPr>
        <w:t xml:space="preserve">و </w:t>
      </w:r>
      <w:r w:rsidRPr="00175F69">
        <w:rPr>
          <w:rFonts w:hint="eastAsia"/>
          <w:spacing w:val="-2"/>
          <w:rtl/>
        </w:rPr>
        <w:t>مرد</w:t>
      </w:r>
      <w:r w:rsidRPr="00175F69">
        <w:rPr>
          <w:spacing w:val="-2"/>
          <w:rtl/>
        </w:rPr>
        <w:t xml:space="preserve"> </w:t>
      </w:r>
      <w:r w:rsidRPr="00175F69">
        <w:rPr>
          <w:rFonts w:hint="cs"/>
          <w:spacing w:val="-2"/>
          <w:rtl/>
        </w:rPr>
        <w:t xml:space="preserve">و </w:t>
      </w:r>
      <w:r w:rsidRPr="00175F69">
        <w:rPr>
          <w:rFonts w:hint="eastAsia"/>
          <w:spacing w:val="-2"/>
          <w:rtl/>
        </w:rPr>
        <w:t>کودک</w:t>
      </w:r>
      <w:r w:rsidRPr="00175F69">
        <w:rPr>
          <w:spacing w:val="-2"/>
          <w:rtl/>
        </w:rPr>
        <w:t xml:space="preserve"> </w:t>
      </w:r>
      <w:r w:rsidRPr="00175F69">
        <w:rPr>
          <w:rFonts w:hint="cs"/>
          <w:spacing w:val="-2"/>
          <w:rtl/>
        </w:rPr>
        <w:t xml:space="preserve">و </w:t>
      </w:r>
      <w:r w:rsidRPr="00175F69">
        <w:rPr>
          <w:rFonts w:hint="eastAsia"/>
          <w:spacing w:val="-2"/>
          <w:rtl/>
        </w:rPr>
        <w:t>جوان</w:t>
      </w:r>
      <w:r w:rsidRPr="00175F69">
        <w:rPr>
          <w:spacing w:val="-2"/>
          <w:rtl/>
        </w:rPr>
        <w:t xml:space="preserve"> </w:t>
      </w:r>
      <w:r w:rsidRPr="00175F69">
        <w:rPr>
          <w:rFonts w:hint="cs"/>
          <w:spacing w:val="-2"/>
          <w:rtl/>
        </w:rPr>
        <w:t xml:space="preserve">و پیر و </w:t>
      </w:r>
      <w:r w:rsidRPr="00175F69">
        <w:rPr>
          <w:rFonts w:hint="eastAsia"/>
          <w:spacing w:val="-2"/>
          <w:rtl/>
        </w:rPr>
        <w:t>باسواد</w:t>
      </w:r>
      <w:r w:rsidRPr="00175F69">
        <w:rPr>
          <w:spacing w:val="-2"/>
          <w:rtl/>
        </w:rPr>
        <w:t xml:space="preserve"> </w:t>
      </w:r>
      <w:r w:rsidRPr="00175F69">
        <w:rPr>
          <w:rFonts w:hint="cs"/>
          <w:spacing w:val="-2"/>
          <w:rtl/>
        </w:rPr>
        <w:t xml:space="preserve">و </w:t>
      </w:r>
      <w:r w:rsidRPr="00175F69">
        <w:rPr>
          <w:spacing w:val="-2"/>
          <w:rtl/>
        </w:rPr>
        <w:t>بی‌</w:t>
      </w:r>
      <w:r w:rsidRPr="00175F69">
        <w:rPr>
          <w:rFonts w:hint="eastAsia"/>
          <w:spacing w:val="-2"/>
          <w:rtl/>
        </w:rPr>
        <w:t>سواد</w:t>
      </w:r>
      <w:r w:rsidRPr="00175F69">
        <w:rPr>
          <w:spacing w:val="-2"/>
          <w:rtl/>
        </w:rPr>
        <w:t xml:space="preserve"> </w:t>
      </w:r>
      <w:r w:rsidRPr="00175F69">
        <w:rPr>
          <w:rFonts w:hint="cs"/>
          <w:spacing w:val="-2"/>
          <w:rtl/>
        </w:rPr>
        <w:t>و عامی و متخصص و... همه حضور دارند.</w:t>
      </w:r>
    </w:p>
    <w:p w:rsidR="00477A7A" w:rsidRDefault="00477A7A" w:rsidP="003C366F">
      <w:pPr>
        <w:rPr>
          <w:rtl/>
        </w:rPr>
      </w:pPr>
      <w:r>
        <w:rPr>
          <w:rFonts w:hint="cs"/>
          <w:rtl/>
        </w:rPr>
        <w:t xml:space="preserve">در </w:t>
      </w:r>
      <w:r w:rsidRPr="00EF11AE">
        <w:rPr>
          <w:rFonts w:hint="eastAsia"/>
          <w:rtl/>
        </w:rPr>
        <w:t>مح</w:t>
      </w:r>
      <w:r w:rsidRPr="00EF11AE">
        <w:rPr>
          <w:rFonts w:hint="cs"/>
          <w:rtl/>
        </w:rPr>
        <w:t>ی</w:t>
      </w:r>
      <w:r w:rsidRPr="00EF11AE">
        <w:rPr>
          <w:rFonts w:hint="eastAsia"/>
          <w:rtl/>
        </w:rPr>
        <w:t>ط</w:t>
      </w:r>
      <w:r w:rsidRPr="00EF11AE">
        <w:rPr>
          <w:rtl/>
        </w:rPr>
        <w:t xml:space="preserve"> </w:t>
      </w:r>
      <w:r w:rsidRPr="00EF11AE">
        <w:rPr>
          <w:rFonts w:hint="eastAsia"/>
          <w:rtl/>
        </w:rPr>
        <w:t>دب</w:t>
      </w:r>
      <w:r w:rsidRPr="00EF11AE">
        <w:rPr>
          <w:rFonts w:hint="cs"/>
          <w:rtl/>
        </w:rPr>
        <w:t>ی</w:t>
      </w:r>
      <w:r w:rsidRPr="00EF11AE">
        <w:rPr>
          <w:rFonts w:hint="eastAsia"/>
          <w:rtl/>
        </w:rPr>
        <w:t>رستان</w:t>
      </w:r>
      <w:r w:rsidRPr="00EF11AE">
        <w:rPr>
          <w:rtl/>
        </w:rPr>
        <w:t xml:space="preserve"> </w:t>
      </w:r>
      <w:r w:rsidRPr="00EF11AE">
        <w:rPr>
          <w:rFonts w:hint="eastAsia"/>
          <w:rtl/>
        </w:rPr>
        <w:t>و</w:t>
      </w:r>
      <w:r w:rsidRPr="00EF11AE">
        <w:rPr>
          <w:rtl/>
        </w:rPr>
        <w:t xml:space="preserve"> </w:t>
      </w:r>
      <w:r w:rsidRPr="00EF11AE">
        <w:rPr>
          <w:rFonts w:hint="eastAsia"/>
          <w:rtl/>
        </w:rPr>
        <w:t>دانشگاه</w:t>
      </w:r>
      <w:r w:rsidRPr="00EF11AE">
        <w:rPr>
          <w:rtl/>
        </w:rPr>
        <w:t xml:space="preserve"> </w:t>
      </w:r>
      <w:r>
        <w:rPr>
          <w:rFonts w:hint="cs"/>
          <w:rtl/>
        </w:rPr>
        <w:t>هم چه بسا مخاطب با اشتیاق کافی نیامده باشد؛ اما در مدرس</w:t>
      </w:r>
      <w:r w:rsidR="003C366F">
        <w:rPr>
          <w:rFonts w:hint="cs"/>
          <w:rtl/>
        </w:rPr>
        <w:t>ۀ</w:t>
      </w:r>
      <w:r>
        <w:rPr>
          <w:rFonts w:hint="cs"/>
          <w:rtl/>
        </w:rPr>
        <w:t xml:space="preserve"> علمیه </w:t>
      </w:r>
      <w:r w:rsidRPr="00EF11AE">
        <w:rPr>
          <w:rFonts w:hint="eastAsia"/>
          <w:rtl/>
        </w:rPr>
        <w:t>مخاطب</w:t>
      </w:r>
      <w:r w:rsidRPr="00EF11AE">
        <w:rPr>
          <w:rFonts w:hint="cs"/>
          <w:rtl/>
        </w:rPr>
        <w:t>ی</w:t>
      </w:r>
      <w:r w:rsidRPr="00EF11AE">
        <w:rPr>
          <w:rtl/>
        </w:rPr>
        <w:t xml:space="preserve"> </w:t>
      </w:r>
      <w:r w:rsidRPr="00EF11AE">
        <w:rPr>
          <w:rFonts w:hint="eastAsia"/>
          <w:rtl/>
        </w:rPr>
        <w:t>که</w:t>
      </w:r>
      <w:r w:rsidRPr="00EF11AE">
        <w:rPr>
          <w:rtl/>
        </w:rPr>
        <w:t xml:space="preserve"> </w:t>
      </w:r>
      <w:r>
        <w:rPr>
          <w:rFonts w:hint="cs"/>
          <w:rtl/>
        </w:rPr>
        <w:t>در اختیار م</w:t>
      </w:r>
      <w:r w:rsidRPr="00EF11AE">
        <w:rPr>
          <w:rFonts w:hint="eastAsia"/>
          <w:rtl/>
        </w:rPr>
        <w:t>است</w:t>
      </w:r>
      <w:r w:rsidRPr="00EF11AE">
        <w:rPr>
          <w:rtl/>
        </w:rPr>
        <w:t xml:space="preserve"> </w:t>
      </w:r>
      <w:r w:rsidRPr="00EF11AE">
        <w:rPr>
          <w:rFonts w:hint="eastAsia"/>
          <w:rtl/>
        </w:rPr>
        <w:t>با</w:t>
      </w:r>
      <w:r w:rsidRPr="00EF11AE">
        <w:rPr>
          <w:rtl/>
        </w:rPr>
        <w:t xml:space="preserve"> </w:t>
      </w:r>
      <w:r w:rsidRPr="00EF11AE">
        <w:rPr>
          <w:rFonts w:hint="eastAsia"/>
          <w:rtl/>
        </w:rPr>
        <w:t>اشت</w:t>
      </w:r>
      <w:r w:rsidRPr="00EF11AE">
        <w:rPr>
          <w:rFonts w:hint="cs"/>
          <w:rtl/>
        </w:rPr>
        <w:t>ی</w:t>
      </w:r>
      <w:r w:rsidRPr="00EF11AE">
        <w:rPr>
          <w:rFonts w:hint="eastAsia"/>
          <w:rtl/>
        </w:rPr>
        <w:t>اق</w:t>
      </w:r>
      <w:r w:rsidRPr="00EF11AE">
        <w:rPr>
          <w:rtl/>
        </w:rPr>
        <w:t xml:space="preserve"> </w:t>
      </w:r>
      <w:r>
        <w:rPr>
          <w:rFonts w:hint="cs"/>
          <w:rtl/>
        </w:rPr>
        <w:t xml:space="preserve">برای فراگیری فرهنگ اسلامی و </w:t>
      </w:r>
      <w:r w:rsidRPr="00EF11AE">
        <w:rPr>
          <w:rFonts w:hint="eastAsia"/>
          <w:rtl/>
        </w:rPr>
        <w:t>ترب</w:t>
      </w:r>
      <w:r w:rsidRPr="00EF11AE">
        <w:rPr>
          <w:rFonts w:hint="cs"/>
          <w:rtl/>
        </w:rPr>
        <w:t>ی</w:t>
      </w:r>
      <w:r w:rsidRPr="00EF11AE">
        <w:rPr>
          <w:rFonts w:hint="eastAsia"/>
          <w:rtl/>
        </w:rPr>
        <w:t>ت</w:t>
      </w:r>
      <w:r w:rsidRPr="00EF11AE">
        <w:rPr>
          <w:rtl/>
        </w:rPr>
        <w:t xml:space="preserve"> </w:t>
      </w:r>
      <w:r w:rsidRPr="00EF11AE">
        <w:rPr>
          <w:rFonts w:hint="eastAsia"/>
          <w:rtl/>
        </w:rPr>
        <w:t>د</w:t>
      </w:r>
      <w:r w:rsidRPr="00EF11AE">
        <w:rPr>
          <w:rFonts w:hint="cs"/>
          <w:rtl/>
        </w:rPr>
        <w:t>ی</w:t>
      </w:r>
      <w:r w:rsidRPr="00EF11AE">
        <w:rPr>
          <w:rFonts w:hint="eastAsia"/>
          <w:rtl/>
        </w:rPr>
        <w:t>ن</w:t>
      </w:r>
      <w:r w:rsidRPr="00EF11AE">
        <w:rPr>
          <w:rFonts w:hint="cs"/>
          <w:rtl/>
        </w:rPr>
        <w:t>ی</w:t>
      </w:r>
      <w:r w:rsidRPr="00EF11AE">
        <w:rPr>
          <w:rtl/>
        </w:rPr>
        <w:t xml:space="preserve"> </w:t>
      </w:r>
      <w:r>
        <w:rPr>
          <w:rFonts w:hint="cs"/>
          <w:rtl/>
        </w:rPr>
        <w:t>خود را عرضه کرده است.</w:t>
      </w:r>
    </w:p>
    <w:p w:rsidR="00477A7A" w:rsidRDefault="00477A7A" w:rsidP="003C366F">
      <w:pPr>
        <w:rPr>
          <w:rtl/>
        </w:rPr>
      </w:pPr>
      <w:r>
        <w:rPr>
          <w:rFonts w:hint="cs"/>
          <w:rtl/>
        </w:rPr>
        <w:t xml:space="preserve">این مخاطب مشتاق و </w:t>
      </w:r>
      <w:r>
        <w:rPr>
          <w:rFonts w:hint="eastAsia"/>
          <w:rtl/>
        </w:rPr>
        <w:t>تأثیر</w:t>
      </w:r>
      <w:r w:rsidRPr="00EF11AE">
        <w:rPr>
          <w:rFonts w:hint="eastAsia"/>
          <w:rtl/>
        </w:rPr>
        <w:t>پذ</w:t>
      </w:r>
      <w:r w:rsidRPr="00EF11AE">
        <w:rPr>
          <w:rFonts w:hint="cs"/>
          <w:rtl/>
        </w:rPr>
        <w:t>ی</w:t>
      </w:r>
      <w:r w:rsidRPr="00EF11AE">
        <w:rPr>
          <w:rFonts w:hint="eastAsia"/>
          <w:rtl/>
        </w:rPr>
        <w:t>ر</w:t>
      </w:r>
      <w:r>
        <w:rPr>
          <w:rFonts w:hint="cs"/>
          <w:rtl/>
        </w:rPr>
        <w:t xml:space="preserve"> </w:t>
      </w:r>
      <w:r w:rsidRPr="00EF11AE">
        <w:rPr>
          <w:rFonts w:hint="eastAsia"/>
          <w:rtl/>
        </w:rPr>
        <w:t>م</w:t>
      </w:r>
      <w:r w:rsidRPr="00EF11AE">
        <w:rPr>
          <w:rFonts w:hint="cs"/>
          <w:rtl/>
        </w:rPr>
        <w:t>ی</w:t>
      </w:r>
      <w:r>
        <w:rPr>
          <w:rFonts w:hint="cs"/>
          <w:rtl/>
        </w:rPr>
        <w:t>‌</w:t>
      </w:r>
      <w:r w:rsidRPr="00EF11AE">
        <w:rPr>
          <w:rFonts w:hint="eastAsia"/>
          <w:rtl/>
        </w:rPr>
        <w:t>تواند</w:t>
      </w:r>
      <w:r w:rsidRPr="00EF11AE">
        <w:rPr>
          <w:rtl/>
        </w:rPr>
        <w:t xml:space="preserve"> </w:t>
      </w:r>
      <w:r w:rsidRPr="00EF11AE">
        <w:rPr>
          <w:rFonts w:hint="eastAsia"/>
          <w:rtl/>
        </w:rPr>
        <w:t>روزگار</w:t>
      </w:r>
      <w:r w:rsidRPr="00EF11AE">
        <w:rPr>
          <w:rFonts w:hint="cs"/>
          <w:rtl/>
        </w:rPr>
        <w:t>ی</w:t>
      </w:r>
      <w:r w:rsidRPr="00EF11AE">
        <w:rPr>
          <w:rtl/>
        </w:rPr>
        <w:t xml:space="preserve"> </w:t>
      </w:r>
      <w:r>
        <w:rPr>
          <w:rFonts w:hint="eastAsia"/>
          <w:rtl/>
        </w:rPr>
        <w:t>تأثیر</w:t>
      </w:r>
      <w:r w:rsidRPr="00EF11AE">
        <w:rPr>
          <w:rFonts w:hint="eastAsia"/>
          <w:rtl/>
        </w:rPr>
        <w:t>گذارتر</w:t>
      </w:r>
      <w:r w:rsidRPr="00EF11AE">
        <w:rPr>
          <w:rFonts w:hint="cs"/>
          <w:rtl/>
        </w:rPr>
        <w:t>ی</w:t>
      </w:r>
      <w:r w:rsidRPr="00EF11AE">
        <w:rPr>
          <w:rFonts w:hint="eastAsia"/>
          <w:rtl/>
        </w:rPr>
        <w:t>ن</w:t>
      </w:r>
      <w:r>
        <w:rPr>
          <w:rtl/>
        </w:rPr>
        <w:t xml:space="preserve"> </w:t>
      </w:r>
      <w:r w:rsidRPr="00EF11AE">
        <w:rPr>
          <w:rFonts w:hint="eastAsia"/>
          <w:rtl/>
        </w:rPr>
        <w:t>شود</w:t>
      </w:r>
      <w:r>
        <w:rPr>
          <w:rFonts w:hint="cs"/>
          <w:rtl/>
        </w:rPr>
        <w:t xml:space="preserve">؛ یعنی حتی اگر </w:t>
      </w:r>
      <w:r w:rsidRPr="00EF11AE">
        <w:rPr>
          <w:rFonts w:hint="eastAsia"/>
          <w:rtl/>
        </w:rPr>
        <w:t>در</w:t>
      </w:r>
      <w:r w:rsidRPr="00EF11AE">
        <w:rPr>
          <w:rtl/>
        </w:rPr>
        <w:t xml:space="preserve"> </w:t>
      </w:r>
      <w:r>
        <w:rPr>
          <w:rFonts w:hint="cs"/>
          <w:rtl/>
        </w:rPr>
        <w:t>غیر حوز</w:t>
      </w:r>
      <w:r w:rsidR="003C366F">
        <w:rPr>
          <w:rFonts w:hint="cs"/>
          <w:rtl/>
        </w:rPr>
        <w:t>ۀ</w:t>
      </w:r>
      <w:r>
        <w:rPr>
          <w:rFonts w:hint="cs"/>
          <w:rtl/>
        </w:rPr>
        <w:t xml:space="preserve"> علمیه این همه اشتیاق و آمادگی باشد درنهایت </w:t>
      </w:r>
      <w:r w:rsidRPr="00EF11AE">
        <w:rPr>
          <w:rFonts w:hint="cs"/>
          <w:rtl/>
        </w:rPr>
        <w:t>ی</w:t>
      </w:r>
      <w:r w:rsidRPr="00EF11AE">
        <w:rPr>
          <w:rFonts w:hint="eastAsia"/>
          <w:rtl/>
        </w:rPr>
        <w:t>ک</w:t>
      </w:r>
      <w:r w:rsidRPr="00EF11AE">
        <w:rPr>
          <w:rtl/>
        </w:rPr>
        <w:t xml:space="preserve"> </w:t>
      </w:r>
      <w:r>
        <w:rPr>
          <w:rFonts w:hint="cs"/>
          <w:rtl/>
        </w:rPr>
        <w:t xml:space="preserve">پزشک یا مهندس خواهد شد؛ اما </w:t>
      </w:r>
      <w:r w:rsidRPr="00EF11AE">
        <w:rPr>
          <w:rFonts w:hint="eastAsia"/>
          <w:rtl/>
        </w:rPr>
        <w:t>طلبه</w:t>
      </w:r>
      <w:r w:rsidRPr="00EF11AE">
        <w:rPr>
          <w:rtl/>
        </w:rPr>
        <w:t xml:space="preserve"> </w:t>
      </w:r>
      <w:r w:rsidRPr="00EF11AE">
        <w:rPr>
          <w:rFonts w:hint="eastAsia"/>
          <w:rtl/>
        </w:rPr>
        <w:t>م</w:t>
      </w:r>
      <w:r w:rsidRPr="00EF11AE">
        <w:rPr>
          <w:rFonts w:hint="cs"/>
          <w:rtl/>
        </w:rPr>
        <w:t>ی</w:t>
      </w:r>
      <w:r>
        <w:rPr>
          <w:rFonts w:hint="cs"/>
          <w:rtl/>
        </w:rPr>
        <w:t>‌</w:t>
      </w:r>
      <w:r w:rsidRPr="00EF11AE">
        <w:rPr>
          <w:rFonts w:hint="eastAsia"/>
          <w:rtl/>
        </w:rPr>
        <w:t>تواند</w:t>
      </w:r>
      <w:r w:rsidRPr="00EF11AE">
        <w:rPr>
          <w:rtl/>
        </w:rPr>
        <w:t xml:space="preserve"> </w:t>
      </w:r>
      <w:r>
        <w:rPr>
          <w:rFonts w:hint="cs"/>
          <w:rtl/>
        </w:rPr>
        <w:t xml:space="preserve">در سطح جهان </w:t>
      </w:r>
      <w:r>
        <w:rPr>
          <w:rFonts w:hint="eastAsia"/>
          <w:rtl/>
        </w:rPr>
        <w:t>تأثیر</w:t>
      </w:r>
      <w:r w:rsidRPr="00EF11AE">
        <w:rPr>
          <w:rFonts w:hint="eastAsia"/>
          <w:rtl/>
        </w:rPr>
        <w:t>گذار</w:t>
      </w:r>
      <w:r w:rsidRPr="00EF11AE">
        <w:rPr>
          <w:rtl/>
        </w:rPr>
        <w:t xml:space="preserve"> </w:t>
      </w:r>
      <w:r w:rsidRPr="00EF11AE">
        <w:rPr>
          <w:rFonts w:hint="eastAsia"/>
          <w:rtl/>
        </w:rPr>
        <w:t>باشد</w:t>
      </w:r>
      <w:r>
        <w:rPr>
          <w:rFonts w:hint="cs"/>
          <w:rtl/>
        </w:rPr>
        <w:t>؛</w:t>
      </w:r>
      <w:r w:rsidRPr="00EF11AE">
        <w:rPr>
          <w:rtl/>
        </w:rPr>
        <w:t xml:space="preserve"> </w:t>
      </w:r>
      <w:r>
        <w:rPr>
          <w:rFonts w:hint="cs"/>
          <w:rtl/>
        </w:rPr>
        <w:t xml:space="preserve">مانند </w:t>
      </w:r>
      <w:r w:rsidRPr="00EF11AE">
        <w:rPr>
          <w:rFonts w:hint="eastAsia"/>
          <w:rtl/>
        </w:rPr>
        <w:t>ش</w:t>
      </w:r>
      <w:r w:rsidRPr="00EF11AE">
        <w:rPr>
          <w:rFonts w:hint="cs"/>
          <w:rtl/>
        </w:rPr>
        <w:t>ی</w:t>
      </w:r>
      <w:r w:rsidRPr="00EF11AE">
        <w:rPr>
          <w:rFonts w:hint="eastAsia"/>
          <w:rtl/>
        </w:rPr>
        <w:t>خ</w:t>
      </w:r>
      <w:r w:rsidRPr="00EF11AE">
        <w:rPr>
          <w:rtl/>
        </w:rPr>
        <w:t xml:space="preserve"> </w:t>
      </w:r>
      <w:r w:rsidRPr="00EF11AE">
        <w:rPr>
          <w:rFonts w:hint="eastAsia"/>
          <w:rtl/>
        </w:rPr>
        <w:t>زکزاک</w:t>
      </w:r>
      <w:r w:rsidRPr="00EF11AE">
        <w:rPr>
          <w:rFonts w:hint="cs"/>
          <w:rtl/>
        </w:rPr>
        <w:t>ی</w:t>
      </w:r>
      <w:r w:rsidRPr="00EF11AE">
        <w:rPr>
          <w:rtl/>
        </w:rPr>
        <w:t xml:space="preserve"> </w:t>
      </w:r>
      <w:r>
        <w:rPr>
          <w:rFonts w:hint="cs"/>
          <w:rtl/>
        </w:rPr>
        <w:t xml:space="preserve">و سید حسن نصرالله که این همه عظمت برای شیعه </w:t>
      </w:r>
      <w:r w:rsidRPr="00EF11AE">
        <w:rPr>
          <w:rFonts w:hint="eastAsia"/>
          <w:rtl/>
        </w:rPr>
        <w:t>در</w:t>
      </w:r>
      <w:r w:rsidRPr="00EF11AE">
        <w:rPr>
          <w:rtl/>
        </w:rPr>
        <w:t xml:space="preserve"> </w:t>
      </w:r>
      <w:r w:rsidRPr="00EF11AE">
        <w:rPr>
          <w:rFonts w:hint="eastAsia"/>
          <w:rtl/>
        </w:rPr>
        <w:t>ن</w:t>
      </w:r>
      <w:r w:rsidRPr="00EF11AE">
        <w:rPr>
          <w:rFonts w:hint="cs"/>
          <w:rtl/>
        </w:rPr>
        <w:t>ی</w:t>
      </w:r>
      <w:r w:rsidRPr="00EF11AE">
        <w:rPr>
          <w:rFonts w:hint="eastAsia"/>
          <w:rtl/>
        </w:rPr>
        <w:t>جر</w:t>
      </w:r>
      <w:r w:rsidRPr="00EF11AE">
        <w:rPr>
          <w:rFonts w:hint="cs"/>
          <w:rtl/>
        </w:rPr>
        <w:t>ی</w:t>
      </w:r>
      <w:r w:rsidRPr="00EF11AE">
        <w:rPr>
          <w:rFonts w:hint="eastAsia"/>
          <w:rtl/>
        </w:rPr>
        <w:t>ه</w:t>
      </w:r>
      <w:r w:rsidRPr="00EF11AE">
        <w:rPr>
          <w:rtl/>
        </w:rPr>
        <w:t xml:space="preserve"> </w:t>
      </w:r>
      <w:r>
        <w:rPr>
          <w:rFonts w:hint="cs"/>
          <w:rtl/>
        </w:rPr>
        <w:t xml:space="preserve">و لبنان بلکه در جهان پدید آورده‌اند. </w:t>
      </w:r>
      <w:r w:rsidRPr="00EF11AE">
        <w:rPr>
          <w:rFonts w:hint="eastAsia"/>
          <w:rtl/>
        </w:rPr>
        <w:t>مرحوم</w:t>
      </w:r>
      <w:r w:rsidRPr="00EF11AE">
        <w:rPr>
          <w:rtl/>
        </w:rPr>
        <w:t xml:space="preserve"> </w:t>
      </w:r>
      <w:r w:rsidRPr="00EF11AE">
        <w:rPr>
          <w:rFonts w:hint="eastAsia"/>
          <w:rtl/>
        </w:rPr>
        <w:t>شاه</w:t>
      </w:r>
      <w:r w:rsidRPr="00EF11AE">
        <w:rPr>
          <w:rtl/>
        </w:rPr>
        <w:t xml:space="preserve"> </w:t>
      </w:r>
      <w:r w:rsidRPr="00EF11AE">
        <w:rPr>
          <w:rFonts w:hint="eastAsia"/>
          <w:rtl/>
        </w:rPr>
        <w:t>آباد</w:t>
      </w:r>
      <w:r w:rsidRPr="00EF11AE">
        <w:rPr>
          <w:rFonts w:hint="cs"/>
          <w:rtl/>
        </w:rPr>
        <w:t>ی</w:t>
      </w:r>
      <w:r w:rsidRPr="00EF11AE">
        <w:rPr>
          <w:rtl/>
        </w:rPr>
        <w:t xml:space="preserve"> </w:t>
      </w:r>
      <w:r w:rsidRPr="00EF11AE">
        <w:rPr>
          <w:rFonts w:hint="eastAsia"/>
          <w:rtl/>
        </w:rPr>
        <w:t>که</w:t>
      </w:r>
      <w:r w:rsidRPr="00EF11AE">
        <w:rPr>
          <w:rtl/>
        </w:rPr>
        <w:t xml:space="preserve"> </w:t>
      </w:r>
      <w:r w:rsidRPr="00EF11AE">
        <w:rPr>
          <w:rFonts w:hint="eastAsia"/>
          <w:rtl/>
        </w:rPr>
        <w:t>امام</w:t>
      </w:r>
      <w:r w:rsidRPr="00EF11AE">
        <w:rPr>
          <w:rtl/>
        </w:rPr>
        <w:t xml:space="preserve"> </w:t>
      </w:r>
      <w:r>
        <w:rPr>
          <w:rFonts w:hint="cs"/>
          <w:rtl/>
        </w:rPr>
        <w:t>راحل دربار</w:t>
      </w:r>
      <w:r w:rsidR="003C366F">
        <w:rPr>
          <w:rFonts w:hint="cs"/>
          <w:rtl/>
        </w:rPr>
        <w:t>ۀ</w:t>
      </w:r>
      <w:r>
        <w:rPr>
          <w:rFonts w:hint="cs"/>
          <w:rtl/>
        </w:rPr>
        <w:t xml:space="preserve"> او «</w:t>
      </w:r>
      <w:r w:rsidRPr="00EF11AE">
        <w:rPr>
          <w:rFonts w:hint="eastAsia"/>
          <w:rtl/>
        </w:rPr>
        <w:t>روح</w:t>
      </w:r>
      <w:r w:rsidRPr="00EF11AE">
        <w:rPr>
          <w:rFonts w:hint="cs"/>
          <w:rtl/>
        </w:rPr>
        <w:t>ی</w:t>
      </w:r>
      <w:r w:rsidRPr="00EF11AE">
        <w:rPr>
          <w:rtl/>
        </w:rPr>
        <w:t xml:space="preserve"> </w:t>
      </w:r>
      <w:r>
        <w:rPr>
          <w:rFonts w:hint="eastAsia"/>
          <w:rtl/>
        </w:rPr>
        <w:t>ل</w:t>
      </w:r>
      <w:r>
        <w:rPr>
          <w:rFonts w:hint="cs"/>
          <w:rtl/>
        </w:rPr>
        <w:t>ه</w:t>
      </w:r>
      <w:r w:rsidRPr="00EF11AE">
        <w:rPr>
          <w:rtl/>
        </w:rPr>
        <w:t xml:space="preserve"> </w:t>
      </w:r>
      <w:r>
        <w:rPr>
          <w:rFonts w:hint="cs"/>
          <w:rtl/>
        </w:rPr>
        <w:t>ا</w:t>
      </w:r>
      <w:r w:rsidRPr="00EF11AE">
        <w:rPr>
          <w:rFonts w:hint="eastAsia"/>
          <w:rtl/>
        </w:rPr>
        <w:t>لفدا</w:t>
      </w:r>
      <w:r>
        <w:rPr>
          <w:rFonts w:hint="cs"/>
          <w:rtl/>
        </w:rPr>
        <w:t>ء»</w:t>
      </w:r>
      <w:r w:rsidRPr="00EF11AE">
        <w:rPr>
          <w:rtl/>
        </w:rPr>
        <w:t xml:space="preserve"> </w:t>
      </w:r>
      <w:r>
        <w:rPr>
          <w:rFonts w:hint="cs"/>
          <w:rtl/>
        </w:rPr>
        <w:t xml:space="preserve">می‌فرمود به ظاهر </w:t>
      </w:r>
      <w:r w:rsidRPr="00EF11AE">
        <w:rPr>
          <w:rFonts w:hint="cs"/>
          <w:rtl/>
        </w:rPr>
        <w:t>ی</w:t>
      </w:r>
      <w:r w:rsidRPr="00EF11AE">
        <w:rPr>
          <w:rFonts w:hint="eastAsia"/>
          <w:rtl/>
        </w:rPr>
        <w:t>ک</w:t>
      </w:r>
      <w:r w:rsidRPr="00EF11AE">
        <w:rPr>
          <w:rtl/>
        </w:rPr>
        <w:t xml:space="preserve"> </w:t>
      </w:r>
      <w:r w:rsidRPr="00EF11AE">
        <w:rPr>
          <w:rFonts w:hint="eastAsia"/>
          <w:rtl/>
        </w:rPr>
        <w:t>نفر</w:t>
      </w:r>
      <w:r w:rsidRPr="00EF11AE">
        <w:rPr>
          <w:rtl/>
        </w:rPr>
        <w:t xml:space="preserve"> </w:t>
      </w:r>
      <w:r>
        <w:rPr>
          <w:rFonts w:hint="cs"/>
          <w:rtl/>
        </w:rPr>
        <w:t xml:space="preserve">تربیت کرده است؛ اما </w:t>
      </w:r>
      <w:r w:rsidRPr="00EF11AE">
        <w:rPr>
          <w:rFonts w:hint="eastAsia"/>
          <w:rtl/>
        </w:rPr>
        <w:t>جهان</w:t>
      </w:r>
      <w:r>
        <w:rPr>
          <w:rFonts w:hint="cs"/>
          <w:rtl/>
        </w:rPr>
        <w:t>ی</w:t>
      </w:r>
      <w:r w:rsidRPr="00EF11AE">
        <w:rPr>
          <w:rtl/>
        </w:rPr>
        <w:t xml:space="preserve"> </w:t>
      </w:r>
      <w:r w:rsidRPr="00EF11AE">
        <w:rPr>
          <w:rFonts w:hint="eastAsia"/>
          <w:rtl/>
        </w:rPr>
        <w:t>را</w:t>
      </w:r>
      <w:r w:rsidRPr="00EF11AE">
        <w:rPr>
          <w:rtl/>
        </w:rPr>
        <w:t xml:space="preserve"> </w:t>
      </w:r>
      <w:r>
        <w:rPr>
          <w:rFonts w:hint="cs"/>
          <w:rtl/>
        </w:rPr>
        <w:t xml:space="preserve">با </w:t>
      </w:r>
      <w:r>
        <w:rPr>
          <w:rFonts w:hint="cs"/>
          <w:rtl/>
        </w:rPr>
        <w:lastRenderedPageBreak/>
        <w:t xml:space="preserve">همین یک نفر متحول ساخته و </w:t>
      </w:r>
      <w:r>
        <w:rPr>
          <w:rFonts w:hint="eastAsia"/>
          <w:rtl/>
        </w:rPr>
        <w:t>نقط</w:t>
      </w:r>
      <w:r w:rsidR="003C366F">
        <w:rPr>
          <w:rFonts w:hint="cs"/>
          <w:rtl/>
        </w:rPr>
        <w:t>ۀ</w:t>
      </w:r>
      <w:r w:rsidRPr="00EF11AE">
        <w:rPr>
          <w:rtl/>
        </w:rPr>
        <w:t xml:space="preserve"> </w:t>
      </w:r>
      <w:r w:rsidRPr="00EF11AE">
        <w:rPr>
          <w:rFonts w:hint="eastAsia"/>
          <w:rtl/>
        </w:rPr>
        <w:t>عطف</w:t>
      </w:r>
      <w:r w:rsidRPr="00EF11AE">
        <w:rPr>
          <w:rFonts w:hint="cs"/>
          <w:rtl/>
        </w:rPr>
        <w:t>ی</w:t>
      </w:r>
      <w:r w:rsidRPr="00EF11AE">
        <w:rPr>
          <w:rtl/>
        </w:rPr>
        <w:t xml:space="preserve"> </w:t>
      </w:r>
      <w:r w:rsidRPr="00EF11AE">
        <w:rPr>
          <w:rFonts w:hint="eastAsia"/>
          <w:rtl/>
        </w:rPr>
        <w:t>در</w:t>
      </w:r>
      <w:r w:rsidRPr="00EF11AE">
        <w:rPr>
          <w:rtl/>
        </w:rPr>
        <w:t xml:space="preserve"> </w:t>
      </w:r>
      <w:r w:rsidRPr="00EF11AE">
        <w:rPr>
          <w:rFonts w:hint="eastAsia"/>
          <w:rtl/>
        </w:rPr>
        <w:t>تار</w:t>
      </w:r>
      <w:r w:rsidRPr="00EF11AE">
        <w:rPr>
          <w:rFonts w:hint="cs"/>
          <w:rtl/>
        </w:rPr>
        <w:t>ی</w:t>
      </w:r>
      <w:r w:rsidRPr="00EF11AE">
        <w:rPr>
          <w:rFonts w:hint="eastAsia"/>
          <w:rtl/>
        </w:rPr>
        <w:t>خ</w:t>
      </w:r>
      <w:r w:rsidRPr="00EF11AE">
        <w:rPr>
          <w:rtl/>
        </w:rPr>
        <w:t xml:space="preserve"> </w:t>
      </w:r>
      <w:r w:rsidRPr="00EF11AE">
        <w:rPr>
          <w:rFonts w:hint="eastAsia"/>
          <w:rtl/>
        </w:rPr>
        <w:t>تش</w:t>
      </w:r>
      <w:r w:rsidRPr="00EF11AE">
        <w:rPr>
          <w:rFonts w:hint="cs"/>
          <w:rtl/>
        </w:rPr>
        <w:t>ی</w:t>
      </w:r>
      <w:r w:rsidRPr="00EF11AE">
        <w:rPr>
          <w:rFonts w:hint="eastAsia"/>
          <w:rtl/>
        </w:rPr>
        <w:t>ع</w:t>
      </w:r>
      <w:r>
        <w:rPr>
          <w:rFonts w:hint="cs"/>
          <w:rtl/>
        </w:rPr>
        <w:t xml:space="preserve"> پدید آورده است. </w:t>
      </w:r>
    </w:p>
    <w:p w:rsidR="00477A7A" w:rsidRDefault="00477A7A" w:rsidP="00175F69">
      <w:pPr>
        <w:spacing w:line="420" w:lineRule="exact"/>
        <w:rPr>
          <w:rtl/>
        </w:rPr>
      </w:pPr>
      <w:r>
        <w:rPr>
          <w:rFonts w:hint="cs"/>
          <w:rtl/>
        </w:rPr>
        <w:t xml:space="preserve">آیا </w:t>
      </w:r>
      <w:r w:rsidRPr="00EF11AE">
        <w:rPr>
          <w:rFonts w:hint="eastAsia"/>
          <w:rtl/>
        </w:rPr>
        <w:t>از</w:t>
      </w:r>
      <w:r w:rsidRPr="00EF11AE">
        <w:rPr>
          <w:rtl/>
        </w:rPr>
        <w:t xml:space="preserve"> </w:t>
      </w:r>
      <w:r>
        <w:rPr>
          <w:rFonts w:hint="cs"/>
          <w:rtl/>
        </w:rPr>
        <w:t xml:space="preserve">تربیت انسان، کاری </w:t>
      </w:r>
      <w:r w:rsidRPr="00EF11AE">
        <w:rPr>
          <w:rFonts w:hint="eastAsia"/>
          <w:rtl/>
        </w:rPr>
        <w:t>بزرگ</w:t>
      </w:r>
      <w:r>
        <w:rPr>
          <w:rFonts w:hint="cs"/>
          <w:rtl/>
        </w:rPr>
        <w:t>‌</w:t>
      </w:r>
      <w:r w:rsidRPr="00EF11AE">
        <w:rPr>
          <w:rFonts w:hint="eastAsia"/>
          <w:rtl/>
        </w:rPr>
        <w:t>تر</w:t>
      </w:r>
      <w:r w:rsidRPr="00EF11AE">
        <w:rPr>
          <w:rtl/>
        </w:rPr>
        <w:t xml:space="preserve"> </w:t>
      </w:r>
      <w:r>
        <w:rPr>
          <w:rFonts w:hint="cs"/>
          <w:rtl/>
        </w:rPr>
        <w:t xml:space="preserve">و مهم‌تر می‌توان </w:t>
      </w:r>
      <w:r w:rsidRPr="00EF11AE">
        <w:rPr>
          <w:rFonts w:hint="eastAsia"/>
          <w:rtl/>
        </w:rPr>
        <w:t>سراغ</w:t>
      </w:r>
      <w:r w:rsidRPr="00EF11AE">
        <w:rPr>
          <w:rtl/>
        </w:rPr>
        <w:t xml:space="preserve"> </w:t>
      </w:r>
      <w:r>
        <w:rPr>
          <w:rFonts w:hint="cs"/>
          <w:rtl/>
        </w:rPr>
        <w:t>گرفت؟</w:t>
      </w:r>
      <w:r w:rsidRPr="00EF11AE">
        <w:rPr>
          <w:rtl/>
        </w:rPr>
        <w:t xml:space="preserve"> </w:t>
      </w:r>
      <w:r>
        <w:rPr>
          <w:rFonts w:hint="cs"/>
          <w:rtl/>
        </w:rPr>
        <w:t>آیا توسع</w:t>
      </w:r>
      <w:r w:rsidR="003C366F">
        <w:rPr>
          <w:rFonts w:hint="cs"/>
          <w:rtl/>
        </w:rPr>
        <w:t>ۀ</w:t>
      </w:r>
      <w:r>
        <w:rPr>
          <w:rFonts w:hint="cs"/>
          <w:rtl/>
        </w:rPr>
        <w:t xml:space="preserve"> صنعت هسته‌ای یا پدید آوردن موشک‌های قاره‌پیما با تربیت انسان کامل تراز دین قابل مقایسه است؟ </w:t>
      </w:r>
      <w:r w:rsidRPr="00EF11AE">
        <w:rPr>
          <w:rFonts w:hint="eastAsia"/>
          <w:rtl/>
        </w:rPr>
        <w:t>پ</w:t>
      </w:r>
      <w:r w:rsidRPr="00EF11AE">
        <w:rPr>
          <w:rFonts w:hint="cs"/>
          <w:rtl/>
        </w:rPr>
        <w:t>ی</w:t>
      </w:r>
      <w:r w:rsidRPr="00EF11AE">
        <w:rPr>
          <w:rFonts w:hint="eastAsia"/>
          <w:rtl/>
        </w:rPr>
        <w:t>غمبر</w:t>
      </w:r>
      <w:r w:rsidRPr="00EF11AE">
        <w:rPr>
          <w:rtl/>
        </w:rPr>
        <w:t xml:space="preserve"> </w:t>
      </w:r>
      <w:r w:rsidRPr="00EF11AE">
        <w:rPr>
          <w:rFonts w:hint="eastAsia"/>
          <w:rtl/>
        </w:rPr>
        <w:t>اکرم</w:t>
      </w:r>
      <w:r w:rsidRPr="00EF11AE">
        <w:rPr>
          <w:rtl/>
        </w:rPr>
        <w:t xml:space="preserve"> </w:t>
      </w:r>
      <w:r w:rsidRPr="00EF11AE">
        <w:rPr>
          <w:rFonts w:hint="eastAsia"/>
          <w:rtl/>
        </w:rPr>
        <w:t>به</w:t>
      </w:r>
      <w:r w:rsidRPr="00EF11AE">
        <w:rPr>
          <w:rtl/>
        </w:rPr>
        <w:t xml:space="preserve"> </w:t>
      </w:r>
      <w:r w:rsidRPr="00EF11AE">
        <w:rPr>
          <w:rFonts w:hint="eastAsia"/>
          <w:rtl/>
        </w:rPr>
        <w:t>ام</w:t>
      </w:r>
      <w:r w:rsidRPr="00EF11AE">
        <w:rPr>
          <w:rFonts w:hint="cs"/>
          <w:rtl/>
        </w:rPr>
        <w:t>ی</w:t>
      </w:r>
      <w:r w:rsidRPr="00EF11AE">
        <w:rPr>
          <w:rFonts w:hint="eastAsia"/>
          <w:rtl/>
        </w:rPr>
        <w:t>ر</w:t>
      </w:r>
      <w:r>
        <w:rPr>
          <w:rFonts w:hint="cs"/>
          <w:rtl/>
        </w:rPr>
        <w:t xml:space="preserve"> </w:t>
      </w:r>
      <w:r>
        <w:rPr>
          <w:rFonts w:hint="eastAsia"/>
          <w:rtl/>
        </w:rPr>
        <w:t>مؤمن</w:t>
      </w:r>
      <w:r>
        <w:rPr>
          <w:rFonts w:hint="cs"/>
          <w:rtl/>
        </w:rPr>
        <w:t>ا</w:t>
      </w:r>
      <w:r w:rsidRPr="00EF11AE">
        <w:rPr>
          <w:rFonts w:hint="eastAsia"/>
          <w:rtl/>
        </w:rPr>
        <w:t>ن</w:t>
      </w:r>
      <w:r>
        <w:rPr>
          <w:rtl/>
        </w:rPr>
        <w:t xml:space="preserve"> می‌</w:t>
      </w:r>
      <w:r w:rsidRPr="00EF11AE">
        <w:rPr>
          <w:rFonts w:hint="eastAsia"/>
          <w:rtl/>
        </w:rPr>
        <w:t>فرمودند</w:t>
      </w:r>
      <w:r>
        <w:rPr>
          <w:rFonts w:hint="cs"/>
          <w:rtl/>
        </w:rPr>
        <w:t>: «</w:t>
      </w:r>
      <w:r w:rsidRPr="00307264">
        <w:rPr>
          <w:rStyle w:val="Charf1"/>
          <w:rFonts w:eastAsia="Calibri" w:hint="eastAsia"/>
          <w:rtl/>
        </w:rPr>
        <w:t>لَأن</w:t>
      </w:r>
      <w:r w:rsidRPr="00307264">
        <w:rPr>
          <w:rStyle w:val="Charf1"/>
          <w:rFonts w:eastAsia="Calibri"/>
          <w:rtl/>
        </w:rPr>
        <w:t xml:space="preserve"> </w:t>
      </w:r>
      <w:r w:rsidRPr="00307264">
        <w:rPr>
          <w:rStyle w:val="Charf1"/>
          <w:rFonts w:eastAsia="Calibri" w:hint="cs"/>
          <w:rtl/>
        </w:rPr>
        <w:t>یَ</w:t>
      </w:r>
      <w:r w:rsidRPr="00307264">
        <w:rPr>
          <w:rStyle w:val="Charf1"/>
          <w:rFonts w:eastAsia="Calibri" w:hint="eastAsia"/>
          <w:rtl/>
        </w:rPr>
        <w:t>هدِ</w:t>
      </w:r>
      <w:r w:rsidRPr="00307264">
        <w:rPr>
          <w:rStyle w:val="Charf1"/>
          <w:rFonts w:eastAsia="Calibri" w:hint="cs"/>
          <w:rtl/>
        </w:rPr>
        <w:t>ی</w:t>
      </w:r>
      <w:r w:rsidRPr="00307264">
        <w:rPr>
          <w:rStyle w:val="Charf1"/>
          <w:rFonts w:eastAsia="Calibri"/>
          <w:rtl/>
        </w:rPr>
        <w:t xml:space="preserve"> </w:t>
      </w:r>
      <w:r w:rsidRPr="00307264">
        <w:rPr>
          <w:rStyle w:val="Charf1"/>
          <w:rFonts w:eastAsia="Calibri" w:hint="eastAsia"/>
          <w:rtl/>
        </w:rPr>
        <w:t>الله</w:t>
      </w:r>
      <w:r w:rsidRPr="00307264">
        <w:rPr>
          <w:rStyle w:val="Charf1"/>
          <w:rFonts w:eastAsia="Calibri"/>
          <w:rtl/>
        </w:rPr>
        <w:t xml:space="preserve"> </w:t>
      </w:r>
      <w:r w:rsidRPr="00307264">
        <w:rPr>
          <w:rStyle w:val="Charf1"/>
          <w:rFonts w:eastAsia="Calibri" w:hint="cs"/>
          <w:rtl/>
        </w:rPr>
        <w:t xml:space="preserve">علی یدیک </w:t>
      </w:r>
      <w:r w:rsidRPr="00307264">
        <w:rPr>
          <w:rStyle w:val="Charf1"/>
          <w:rFonts w:eastAsia="Calibri" w:hint="eastAsia"/>
          <w:rtl/>
        </w:rPr>
        <w:t>رَجُلاً</w:t>
      </w:r>
      <w:r w:rsidRPr="00307264">
        <w:rPr>
          <w:rStyle w:val="Charf1"/>
          <w:rFonts w:eastAsia="Calibri"/>
          <w:rtl/>
        </w:rPr>
        <w:t xml:space="preserve"> </w:t>
      </w:r>
      <w:r w:rsidRPr="00307264">
        <w:rPr>
          <w:rStyle w:val="Charf1"/>
          <w:rFonts w:eastAsia="Calibri" w:hint="eastAsia"/>
          <w:rtl/>
        </w:rPr>
        <w:t>واحِدًا</w:t>
      </w:r>
      <w:r w:rsidRPr="00307264">
        <w:rPr>
          <w:rStyle w:val="Charf1"/>
          <w:rFonts w:eastAsia="Calibri"/>
          <w:rtl/>
        </w:rPr>
        <w:t xml:space="preserve"> </w:t>
      </w:r>
      <w:r w:rsidRPr="00307264">
        <w:rPr>
          <w:rStyle w:val="Charf1"/>
          <w:rFonts w:eastAsia="Calibri" w:hint="eastAsia"/>
          <w:rtl/>
        </w:rPr>
        <w:t>خَ</w:t>
      </w:r>
      <w:r w:rsidRPr="00307264">
        <w:rPr>
          <w:rStyle w:val="Charf1"/>
          <w:rFonts w:eastAsia="Calibri" w:hint="cs"/>
          <w:rtl/>
        </w:rPr>
        <w:t>ی</w:t>
      </w:r>
      <w:r w:rsidRPr="00307264">
        <w:rPr>
          <w:rStyle w:val="Charf1"/>
          <w:rFonts w:eastAsia="Calibri" w:hint="eastAsia"/>
          <w:rtl/>
        </w:rPr>
        <w:t>رٌ</w:t>
      </w:r>
      <w:r w:rsidRPr="00307264">
        <w:rPr>
          <w:rStyle w:val="Charf1"/>
          <w:rFonts w:eastAsia="Calibri"/>
          <w:rtl/>
        </w:rPr>
        <w:t xml:space="preserve"> </w:t>
      </w:r>
      <w:r w:rsidRPr="00307264">
        <w:rPr>
          <w:rStyle w:val="Charf1"/>
          <w:rFonts w:eastAsia="Calibri" w:hint="eastAsia"/>
          <w:rtl/>
        </w:rPr>
        <w:t>لَكَ</w:t>
      </w:r>
      <w:r w:rsidRPr="00307264">
        <w:rPr>
          <w:rStyle w:val="Charf1"/>
          <w:rFonts w:eastAsia="Calibri"/>
          <w:rtl/>
        </w:rPr>
        <w:t xml:space="preserve"> </w:t>
      </w:r>
      <w:r w:rsidRPr="00307264">
        <w:rPr>
          <w:rStyle w:val="Charf1"/>
          <w:rFonts w:eastAsia="Calibri" w:hint="eastAsia"/>
          <w:rtl/>
        </w:rPr>
        <w:t>مِمَّا</w:t>
      </w:r>
      <w:r w:rsidRPr="00307264">
        <w:rPr>
          <w:rStyle w:val="Charf1"/>
          <w:rFonts w:eastAsia="Calibri"/>
          <w:rtl/>
        </w:rPr>
        <w:t xml:space="preserve"> </w:t>
      </w:r>
      <w:r w:rsidRPr="00307264">
        <w:rPr>
          <w:rStyle w:val="Charf1"/>
          <w:rFonts w:eastAsia="Calibri" w:hint="eastAsia"/>
          <w:rtl/>
        </w:rPr>
        <w:t>طَلَعَت</w:t>
      </w:r>
      <w:r w:rsidRPr="00307264">
        <w:rPr>
          <w:rStyle w:val="Charf1"/>
          <w:rFonts w:eastAsia="Calibri"/>
          <w:rtl/>
        </w:rPr>
        <w:t xml:space="preserve"> </w:t>
      </w:r>
      <w:r w:rsidRPr="00307264">
        <w:rPr>
          <w:rStyle w:val="Charf1"/>
          <w:rFonts w:eastAsia="Calibri" w:hint="eastAsia"/>
          <w:rtl/>
        </w:rPr>
        <w:t>عَلَ</w:t>
      </w:r>
      <w:r w:rsidRPr="00307264">
        <w:rPr>
          <w:rStyle w:val="Charf1"/>
          <w:rFonts w:eastAsia="Calibri" w:hint="cs"/>
          <w:rtl/>
        </w:rPr>
        <w:t>ی</w:t>
      </w:r>
      <w:r w:rsidRPr="00307264">
        <w:rPr>
          <w:rStyle w:val="Charf1"/>
          <w:rFonts w:eastAsia="Calibri" w:hint="eastAsia"/>
          <w:rtl/>
        </w:rPr>
        <w:t>هِ</w:t>
      </w:r>
      <w:r w:rsidRPr="00307264">
        <w:rPr>
          <w:rStyle w:val="Charf1"/>
          <w:rFonts w:eastAsia="Calibri"/>
          <w:rtl/>
        </w:rPr>
        <w:t xml:space="preserve"> </w:t>
      </w:r>
      <w:r w:rsidRPr="00307264">
        <w:rPr>
          <w:rStyle w:val="Charf1"/>
          <w:rFonts w:eastAsia="Calibri" w:hint="eastAsia"/>
          <w:rtl/>
        </w:rPr>
        <w:t>الشَّمس</w:t>
      </w:r>
      <w:r w:rsidRPr="00C37CF1">
        <w:rPr>
          <w:rFonts w:hint="cs"/>
          <w:rtl/>
        </w:rPr>
        <w:t>»</w:t>
      </w:r>
      <w:r w:rsidRPr="003C366F">
        <w:rPr>
          <w:rStyle w:val="footnotenum"/>
          <w:rtl/>
        </w:rPr>
        <w:footnoteReference w:id="19"/>
      </w:r>
      <w:r>
        <w:rPr>
          <w:rFonts w:hint="cs"/>
          <w:rtl/>
        </w:rPr>
        <w:t xml:space="preserve"> </w:t>
      </w:r>
      <w:r w:rsidRPr="00EF11AE">
        <w:rPr>
          <w:rFonts w:hint="eastAsia"/>
          <w:rtl/>
        </w:rPr>
        <w:t>هدا</w:t>
      </w:r>
      <w:r w:rsidRPr="00EF11AE">
        <w:rPr>
          <w:rFonts w:hint="cs"/>
          <w:rtl/>
        </w:rPr>
        <w:t>ی</w:t>
      </w:r>
      <w:r w:rsidRPr="00EF11AE">
        <w:rPr>
          <w:rFonts w:hint="eastAsia"/>
          <w:rtl/>
        </w:rPr>
        <w:t>ت</w:t>
      </w:r>
      <w:r w:rsidRPr="00EF11AE">
        <w:rPr>
          <w:rtl/>
        </w:rPr>
        <w:t xml:space="preserve"> </w:t>
      </w:r>
      <w:r w:rsidRPr="00EF11AE">
        <w:rPr>
          <w:rFonts w:hint="cs"/>
          <w:rtl/>
        </w:rPr>
        <w:t>ی</w:t>
      </w:r>
      <w:r w:rsidRPr="00EF11AE">
        <w:rPr>
          <w:rFonts w:hint="eastAsia"/>
          <w:rtl/>
        </w:rPr>
        <w:t>ک</w:t>
      </w:r>
      <w:r w:rsidRPr="00EF11AE">
        <w:rPr>
          <w:rtl/>
        </w:rPr>
        <w:t xml:space="preserve"> </w:t>
      </w:r>
      <w:r w:rsidRPr="00EF11AE">
        <w:rPr>
          <w:rFonts w:hint="eastAsia"/>
          <w:rtl/>
        </w:rPr>
        <w:t>نفر</w:t>
      </w:r>
      <w:r w:rsidRPr="00EF11AE">
        <w:rPr>
          <w:rtl/>
        </w:rPr>
        <w:t xml:space="preserve"> </w:t>
      </w:r>
      <w:r w:rsidRPr="00EF11AE">
        <w:rPr>
          <w:rFonts w:hint="eastAsia"/>
          <w:rtl/>
        </w:rPr>
        <w:t>بهتر</w:t>
      </w:r>
      <w:r w:rsidRPr="00EF11AE">
        <w:rPr>
          <w:rtl/>
        </w:rPr>
        <w:t xml:space="preserve"> </w:t>
      </w:r>
      <w:r w:rsidRPr="00EF11AE">
        <w:rPr>
          <w:rFonts w:hint="eastAsia"/>
          <w:rtl/>
        </w:rPr>
        <w:t>از</w:t>
      </w:r>
      <w:r w:rsidRPr="00EF11AE">
        <w:rPr>
          <w:rtl/>
        </w:rPr>
        <w:t xml:space="preserve"> </w:t>
      </w:r>
      <w:r>
        <w:rPr>
          <w:rFonts w:hint="cs"/>
          <w:rtl/>
        </w:rPr>
        <w:t>هم</w:t>
      </w:r>
      <w:r w:rsidR="003C366F">
        <w:rPr>
          <w:rFonts w:hint="cs"/>
          <w:rtl/>
        </w:rPr>
        <w:t>ۀ</w:t>
      </w:r>
      <w:r>
        <w:rPr>
          <w:rFonts w:hint="cs"/>
          <w:rtl/>
        </w:rPr>
        <w:t xml:space="preserve"> </w:t>
      </w:r>
      <w:r w:rsidRPr="00EF11AE">
        <w:rPr>
          <w:rFonts w:hint="eastAsia"/>
          <w:rtl/>
        </w:rPr>
        <w:t>آن</w:t>
      </w:r>
      <w:r w:rsidRPr="00EF11AE">
        <w:rPr>
          <w:rtl/>
        </w:rPr>
        <w:t xml:space="preserve"> </w:t>
      </w:r>
      <w:r w:rsidRPr="00EF11AE">
        <w:rPr>
          <w:rFonts w:hint="eastAsia"/>
          <w:rtl/>
        </w:rPr>
        <w:t>چ</w:t>
      </w:r>
      <w:r w:rsidRPr="00EF11AE">
        <w:rPr>
          <w:rFonts w:hint="cs"/>
          <w:rtl/>
        </w:rPr>
        <w:t>ی</w:t>
      </w:r>
      <w:r w:rsidRPr="00EF11AE">
        <w:rPr>
          <w:rFonts w:hint="eastAsia"/>
          <w:rtl/>
        </w:rPr>
        <w:t>ز</w:t>
      </w:r>
      <w:r w:rsidRPr="00EF11AE">
        <w:rPr>
          <w:rFonts w:hint="cs"/>
          <w:rtl/>
        </w:rPr>
        <w:t>ی</w:t>
      </w:r>
      <w:r w:rsidRPr="00EF11AE">
        <w:rPr>
          <w:rtl/>
        </w:rPr>
        <w:t xml:space="preserve"> </w:t>
      </w:r>
      <w:r w:rsidRPr="00EF11AE">
        <w:rPr>
          <w:rFonts w:hint="eastAsia"/>
          <w:rtl/>
        </w:rPr>
        <w:t>است</w:t>
      </w:r>
      <w:r w:rsidRPr="00EF11AE">
        <w:rPr>
          <w:rtl/>
        </w:rPr>
        <w:t xml:space="preserve"> </w:t>
      </w:r>
      <w:r w:rsidRPr="00EF11AE">
        <w:rPr>
          <w:rFonts w:hint="eastAsia"/>
          <w:rtl/>
        </w:rPr>
        <w:t>که</w:t>
      </w:r>
      <w:r w:rsidRPr="00EF11AE">
        <w:rPr>
          <w:rtl/>
        </w:rPr>
        <w:t xml:space="preserve"> </w:t>
      </w:r>
      <w:r>
        <w:rPr>
          <w:rFonts w:hint="cs"/>
          <w:rtl/>
        </w:rPr>
        <w:t xml:space="preserve">آفتاب </w:t>
      </w:r>
      <w:r w:rsidRPr="00EF11AE">
        <w:rPr>
          <w:rFonts w:hint="eastAsia"/>
          <w:rtl/>
        </w:rPr>
        <w:t>بر</w:t>
      </w:r>
      <w:r w:rsidRPr="00EF11AE">
        <w:rPr>
          <w:rtl/>
        </w:rPr>
        <w:t xml:space="preserve"> </w:t>
      </w:r>
      <w:r w:rsidRPr="00EF11AE">
        <w:rPr>
          <w:rFonts w:hint="eastAsia"/>
          <w:rtl/>
        </w:rPr>
        <w:t>آن</w:t>
      </w:r>
      <w:r>
        <w:rPr>
          <w:rtl/>
        </w:rPr>
        <w:t xml:space="preserve"> می‌</w:t>
      </w:r>
      <w:r w:rsidRPr="00EF11AE">
        <w:rPr>
          <w:rFonts w:hint="eastAsia"/>
          <w:rtl/>
        </w:rPr>
        <w:t>تابد</w:t>
      </w:r>
      <w:r>
        <w:rPr>
          <w:rFonts w:hint="cs"/>
          <w:rtl/>
        </w:rPr>
        <w:t>.</w:t>
      </w:r>
    </w:p>
    <w:p w:rsidR="00477A7A" w:rsidRDefault="00477A7A" w:rsidP="00175F69">
      <w:pPr>
        <w:spacing w:line="420" w:lineRule="exact"/>
        <w:rPr>
          <w:rtl/>
        </w:rPr>
      </w:pPr>
      <w:r>
        <w:rPr>
          <w:rFonts w:hint="cs"/>
          <w:rtl/>
        </w:rPr>
        <w:t>بی‌شک کوششی</w:t>
      </w:r>
      <w:r w:rsidRPr="00EF11AE">
        <w:rPr>
          <w:rtl/>
        </w:rPr>
        <w:t xml:space="preserve"> </w:t>
      </w:r>
      <w:r w:rsidRPr="00EF11AE">
        <w:rPr>
          <w:rFonts w:hint="eastAsia"/>
          <w:rtl/>
        </w:rPr>
        <w:t>که</w:t>
      </w:r>
      <w:r w:rsidRPr="00EF11AE">
        <w:rPr>
          <w:rtl/>
        </w:rPr>
        <w:t xml:space="preserve"> </w:t>
      </w:r>
      <w:r w:rsidRPr="00EF11AE">
        <w:rPr>
          <w:rFonts w:hint="eastAsia"/>
          <w:rtl/>
        </w:rPr>
        <w:t>در</w:t>
      </w:r>
      <w:r w:rsidRPr="00EF11AE">
        <w:rPr>
          <w:rtl/>
        </w:rPr>
        <w:t xml:space="preserve"> </w:t>
      </w:r>
      <w:r w:rsidRPr="00EF11AE">
        <w:rPr>
          <w:rFonts w:hint="eastAsia"/>
          <w:rtl/>
        </w:rPr>
        <w:t>ارتباط</w:t>
      </w:r>
      <w:r w:rsidRPr="00EF11AE">
        <w:rPr>
          <w:rtl/>
        </w:rPr>
        <w:t xml:space="preserve"> </w:t>
      </w:r>
      <w:r w:rsidRPr="00EF11AE">
        <w:rPr>
          <w:rFonts w:hint="eastAsia"/>
          <w:rtl/>
        </w:rPr>
        <w:t>با</w:t>
      </w:r>
      <w:r w:rsidRPr="00EF11AE">
        <w:rPr>
          <w:rtl/>
        </w:rPr>
        <w:t xml:space="preserve"> </w:t>
      </w:r>
      <w:r>
        <w:rPr>
          <w:rFonts w:hint="cs"/>
          <w:rtl/>
        </w:rPr>
        <w:t xml:space="preserve">این </w:t>
      </w:r>
      <w:r w:rsidRPr="00EF11AE">
        <w:rPr>
          <w:rFonts w:hint="eastAsia"/>
          <w:rtl/>
        </w:rPr>
        <w:t>جوان</w:t>
      </w:r>
      <w:r>
        <w:rPr>
          <w:rtl/>
        </w:rPr>
        <w:t xml:space="preserve">‌ها </w:t>
      </w:r>
      <w:r w:rsidRPr="00EF11AE">
        <w:rPr>
          <w:rFonts w:hint="eastAsia"/>
          <w:rtl/>
        </w:rPr>
        <w:t>انجام</w:t>
      </w:r>
      <w:r>
        <w:rPr>
          <w:rtl/>
        </w:rPr>
        <w:t xml:space="preserve"> </w:t>
      </w:r>
      <w:r>
        <w:rPr>
          <w:rFonts w:hint="cs"/>
          <w:rtl/>
        </w:rPr>
        <w:t xml:space="preserve">می‌گیرد </w:t>
      </w:r>
      <w:r w:rsidRPr="00EF11AE">
        <w:rPr>
          <w:rFonts w:hint="cs"/>
          <w:rtl/>
        </w:rPr>
        <w:t>ی</w:t>
      </w:r>
      <w:r w:rsidRPr="00EF11AE">
        <w:rPr>
          <w:rFonts w:hint="eastAsia"/>
          <w:rtl/>
        </w:rPr>
        <w:t>ک</w:t>
      </w:r>
      <w:r w:rsidRPr="00EF11AE">
        <w:rPr>
          <w:rtl/>
        </w:rPr>
        <w:t xml:space="preserve"> </w:t>
      </w:r>
      <w:r w:rsidRPr="00EF11AE">
        <w:rPr>
          <w:rFonts w:hint="eastAsia"/>
          <w:rtl/>
        </w:rPr>
        <w:t>ذره</w:t>
      </w:r>
      <w:r w:rsidRPr="00EF11AE">
        <w:rPr>
          <w:rtl/>
        </w:rPr>
        <w:t xml:space="preserve"> </w:t>
      </w:r>
      <w:r>
        <w:rPr>
          <w:rFonts w:hint="cs"/>
          <w:rtl/>
        </w:rPr>
        <w:t xml:space="preserve">و </w:t>
      </w:r>
      <w:r w:rsidRPr="00EF11AE">
        <w:rPr>
          <w:rFonts w:hint="cs"/>
          <w:rtl/>
        </w:rPr>
        <w:t>ی</w:t>
      </w:r>
      <w:r w:rsidRPr="00EF11AE">
        <w:rPr>
          <w:rFonts w:hint="eastAsia"/>
          <w:rtl/>
        </w:rPr>
        <w:t>ک</w:t>
      </w:r>
      <w:r w:rsidRPr="00EF11AE">
        <w:rPr>
          <w:rtl/>
        </w:rPr>
        <w:t xml:space="preserve"> </w:t>
      </w:r>
      <w:r w:rsidRPr="00EF11AE">
        <w:rPr>
          <w:rFonts w:hint="eastAsia"/>
          <w:rtl/>
        </w:rPr>
        <w:t>ثان</w:t>
      </w:r>
      <w:r w:rsidRPr="00EF11AE">
        <w:rPr>
          <w:rFonts w:hint="cs"/>
          <w:rtl/>
        </w:rPr>
        <w:t>ی</w:t>
      </w:r>
      <w:r w:rsidRPr="00EF11AE">
        <w:rPr>
          <w:rFonts w:hint="eastAsia"/>
          <w:rtl/>
        </w:rPr>
        <w:t>ه</w:t>
      </w:r>
      <w:r>
        <w:rPr>
          <w:rFonts w:hint="cs"/>
          <w:rtl/>
        </w:rPr>
        <w:t>‌</w:t>
      </w:r>
      <w:r w:rsidRPr="00EF11AE">
        <w:rPr>
          <w:rFonts w:hint="eastAsia"/>
          <w:rtl/>
        </w:rPr>
        <w:t>اش</w:t>
      </w:r>
      <w:r w:rsidRPr="00EF11AE">
        <w:rPr>
          <w:rtl/>
        </w:rPr>
        <w:t xml:space="preserve"> </w:t>
      </w:r>
      <w:r>
        <w:rPr>
          <w:rFonts w:hint="cs"/>
          <w:rtl/>
        </w:rPr>
        <w:t xml:space="preserve">از بین نمی‌رود؛ ولی نباید به </w:t>
      </w:r>
      <w:r w:rsidRPr="00EF11AE">
        <w:rPr>
          <w:rFonts w:hint="eastAsia"/>
          <w:rtl/>
        </w:rPr>
        <w:t>هم</w:t>
      </w:r>
      <w:r w:rsidRPr="00EF11AE">
        <w:rPr>
          <w:rFonts w:hint="cs"/>
          <w:rtl/>
        </w:rPr>
        <w:t>ی</w:t>
      </w:r>
      <w:r w:rsidRPr="00EF11AE">
        <w:rPr>
          <w:rFonts w:hint="eastAsia"/>
          <w:rtl/>
        </w:rPr>
        <w:t>ن</w:t>
      </w:r>
      <w:r w:rsidRPr="00EF11AE">
        <w:rPr>
          <w:rtl/>
        </w:rPr>
        <w:t xml:space="preserve"> </w:t>
      </w:r>
      <w:r w:rsidRPr="00EF11AE">
        <w:rPr>
          <w:rFonts w:hint="eastAsia"/>
          <w:rtl/>
        </w:rPr>
        <w:t>مقدار</w:t>
      </w:r>
      <w:r w:rsidRPr="00EF11AE">
        <w:rPr>
          <w:rtl/>
        </w:rPr>
        <w:t xml:space="preserve"> </w:t>
      </w:r>
      <w:r w:rsidRPr="00EF11AE">
        <w:rPr>
          <w:rFonts w:hint="eastAsia"/>
          <w:rtl/>
        </w:rPr>
        <w:t>اکتفا</w:t>
      </w:r>
      <w:r w:rsidRPr="00EF11AE">
        <w:rPr>
          <w:rtl/>
        </w:rPr>
        <w:t xml:space="preserve"> </w:t>
      </w:r>
      <w:r w:rsidRPr="00EF11AE">
        <w:rPr>
          <w:rFonts w:hint="eastAsia"/>
          <w:rtl/>
        </w:rPr>
        <w:t>کن</w:t>
      </w:r>
      <w:r w:rsidRPr="00EF11AE">
        <w:rPr>
          <w:rFonts w:hint="cs"/>
          <w:rtl/>
        </w:rPr>
        <w:t>ی</w:t>
      </w:r>
      <w:r w:rsidRPr="00EF11AE">
        <w:rPr>
          <w:rFonts w:hint="eastAsia"/>
          <w:rtl/>
        </w:rPr>
        <w:t>م</w:t>
      </w:r>
      <w:r>
        <w:rPr>
          <w:rFonts w:hint="cs"/>
          <w:rtl/>
        </w:rPr>
        <w:t>. باید</w:t>
      </w:r>
      <w:r w:rsidRPr="00EF11AE">
        <w:rPr>
          <w:rtl/>
        </w:rPr>
        <w:t xml:space="preserve"> </w:t>
      </w:r>
      <w:r w:rsidRPr="00EF11AE">
        <w:rPr>
          <w:rFonts w:hint="eastAsia"/>
          <w:rtl/>
        </w:rPr>
        <w:t>ا</w:t>
      </w:r>
      <w:r w:rsidRPr="00EF11AE">
        <w:rPr>
          <w:rFonts w:hint="cs"/>
          <w:rtl/>
        </w:rPr>
        <w:t>ی</w:t>
      </w:r>
      <w:r w:rsidRPr="00EF11AE">
        <w:rPr>
          <w:rFonts w:hint="eastAsia"/>
          <w:rtl/>
        </w:rPr>
        <w:t>ن</w:t>
      </w:r>
      <w:r w:rsidRPr="00EF11AE">
        <w:rPr>
          <w:rtl/>
        </w:rPr>
        <w:t xml:space="preserve"> </w:t>
      </w:r>
      <w:r w:rsidRPr="00EF11AE">
        <w:rPr>
          <w:rFonts w:hint="eastAsia"/>
          <w:rtl/>
        </w:rPr>
        <w:t>مس</w:t>
      </w:r>
      <w:r w:rsidRPr="00EF11AE">
        <w:rPr>
          <w:rFonts w:hint="cs"/>
          <w:rtl/>
        </w:rPr>
        <w:t>ی</w:t>
      </w:r>
      <w:r w:rsidRPr="00EF11AE">
        <w:rPr>
          <w:rFonts w:hint="eastAsia"/>
          <w:rtl/>
        </w:rPr>
        <w:t>ر</w:t>
      </w:r>
      <w:r w:rsidRPr="00EF11AE">
        <w:rPr>
          <w:rtl/>
        </w:rPr>
        <w:t xml:space="preserve"> </w:t>
      </w:r>
      <w:r w:rsidRPr="00EF11AE">
        <w:rPr>
          <w:rFonts w:hint="eastAsia"/>
          <w:rtl/>
        </w:rPr>
        <w:t>را</w:t>
      </w:r>
      <w:r w:rsidRPr="00EF11AE">
        <w:rPr>
          <w:rtl/>
        </w:rPr>
        <w:t xml:space="preserve"> </w:t>
      </w:r>
      <w:r w:rsidRPr="00EF11AE">
        <w:rPr>
          <w:rFonts w:hint="eastAsia"/>
          <w:rtl/>
        </w:rPr>
        <w:t>پرشورتر</w:t>
      </w:r>
      <w:r>
        <w:rPr>
          <w:rFonts w:hint="cs"/>
          <w:rtl/>
        </w:rPr>
        <w:t>،</w:t>
      </w:r>
      <w:r w:rsidRPr="00EF11AE">
        <w:rPr>
          <w:rtl/>
        </w:rPr>
        <w:t xml:space="preserve"> </w:t>
      </w:r>
      <w:r w:rsidRPr="00EF11AE">
        <w:rPr>
          <w:rFonts w:hint="eastAsia"/>
          <w:rtl/>
        </w:rPr>
        <w:t>کامل</w:t>
      </w:r>
      <w:r>
        <w:rPr>
          <w:rFonts w:hint="cs"/>
          <w:rtl/>
        </w:rPr>
        <w:t>‌</w:t>
      </w:r>
      <w:r w:rsidRPr="00EF11AE">
        <w:rPr>
          <w:rFonts w:hint="eastAsia"/>
          <w:rtl/>
        </w:rPr>
        <w:t>تر</w:t>
      </w:r>
      <w:r>
        <w:rPr>
          <w:rFonts w:hint="cs"/>
          <w:rtl/>
        </w:rPr>
        <w:t xml:space="preserve">، </w:t>
      </w:r>
      <w:r w:rsidRPr="00EF11AE">
        <w:rPr>
          <w:rFonts w:hint="eastAsia"/>
          <w:rtl/>
        </w:rPr>
        <w:t>حرف</w:t>
      </w:r>
      <w:r>
        <w:rPr>
          <w:rFonts w:hint="eastAsia"/>
          <w:rtl/>
        </w:rPr>
        <w:t>ه‌ای</w:t>
      </w:r>
      <w:r w:rsidRPr="00C37CF1">
        <w:rPr>
          <w:rFonts w:hint="cs"/>
          <w:rtl/>
        </w:rPr>
        <w:t>‌</w:t>
      </w:r>
      <w:r w:rsidRPr="00C37CF1">
        <w:rPr>
          <w:rFonts w:hint="eastAsia"/>
          <w:rtl/>
        </w:rPr>
        <w:t>تر</w:t>
      </w:r>
      <w:r w:rsidRPr="00C37CF1">
        <w:rPr>
          <w:rtl/>
        </w:rPr>
        <w:t xml:space="preserve"> </w:t>
      </w:r>
      <w:r w:rsidRPr="00C37CF1">
        <w:rPr>
          <w:rFonts w:hint="cs"/>
          <w:rtl/>
        </w:rPr>
        <w:t xml:space="preserve">و </w:t>
      </w:r>
      <w:r w:rsidRPr="00C37CF1">
        <w:rPr>
          <w:rFonts w:hint="eastAsia"/>
          <w:rtl/>
        </w:rPr>
        <w:t>با</w:t>
      </w:r>
      <w:r w:rsidRPr="00C37CF1">
        <w:rPr>
          <w:rtl/>
        </w:rPr>
        <w:t xml:space="preserve"> </w:t>
      </w:r>
      <w:r w:rsidRPr="00C37CF1">
        <w:rPr>
          <w:rFonts w:hint="eastAsia"/>
          <w:rtl/>
        </w:rPr>
        <w:t>دانش</w:t>
      </w:r>
      <w:r w:rsidRPr="00C37CF1">
        <w:rPr>
          <w:rtl/>
        </w:rPr>
        <w:t xml:space="preserve"> </w:t>
      </w:r>
      <w:r w:rsidRPr="00C37CF1">
        <w:rPr>
          <w:rFonts w:hint="cs"/>
          <w:rtl/>
        </w:rPr>
        <w:t xml:space="preserve">و </w:t>
      </w:r>
      <w:r w:rsidRPr="00C37CF1">
        <w:rPr>
          <w:rFonts w:hint="eastAsia"/>
          <w:rtl/>
        </w:rPr>
        <w:t>دقت</w:t>
      </w:r>
      <w:r w:rsidRPr="00C37CF1">
        <w:rPr>
          <w:rtl/>
        </w:rPr>
        <w:t xml:space="preserve"> </w:t>
      </w:r>
      <w:r w:rsidRPr="00C37CF1">
        <w:rPr>
          <w:rFonts w:hint="eastAsia"/>
          <w:rtl/>
        </w:rPr>
        <w:t>کامل</w:t>
      </w:r>
      <w:r w:rsidRPr="00C37CF1">
        <w:rPr>
          <w:rtl/>
        </w:rPr>
        <w:t xml:space="preserve">‌تر </w:t>
      </w:r>
      <w:r w:rsidRPr="00C37CF1">
        <w:rPr>
          <w:rFonts w:hint="eastAsia"/>
          <w:rtl/>
        </w:rPr>
        <w:t>پ</w:t>
      </w:r>
      <w:r w:rsidRPr="00C37CF1">
        <w:rPr>
          <w:rFonts w:hint="cs"/>
          <w:rtl/>
        </w:rPr>
        <w:t>ی</w:t>
      </w:r>
      <w:r w:rsidRPr="00C37CF1">
        <w:rPr>
          <w:rFonts w:hint="eastAsia"/>
          <w:rtl/>
        </w:rPr>
        <w:t>ش</w:t>
      </w:r>
      <w:r w:rsidRPr="00C37CF1">
        <w:rPr>
          <w:rtl/>
        </w:rPr>
        <w:t xml:space="preserve"> </w:t>
      </w:r>
      <w:r w:rsidRPr="00C37CF1">
        <w:rPr>
          <w:rFonts w:hint="eastAsia"/>
          <w:rtl/>
        </w:rPr>
        <w:t>ببر</w:t>
      </w:r>
      <w:r w:rsidRPr="00C37CF1">
        <w:rPr>
          <w:rFonts w:hint="cs"/>
          <w:rtl/>
        </w:rPr>
        <w:t>ی</w:t>
      </w:r>
      <w:r w:rsidRPr="00C37CF1">
        <w:rPr>
          <w:rFonts w:hint="eastAsia"/>
          <w:rtl/>
        </w:rPr>
        <w:t>م</w:t>
      </w:r>
      <w:r w:rsidRPr="00C37CF1">
        <w:rPr>
          <w:rFonts w:hint="cs"/>
          <w:rtl/>
        </w:rPr>
        <w:t>.</w:t>
      </w:r>
      <w:r w:rsidRPr="00C37CF1">
        <w:rPr>
          <w:rFonts w:hint="eastAsia"/>
          <w:rtl/>
        </w:rPr>
        <w:t xml:space="preserve"> ما</w:t>
      </w:r>
      <w:r w:rsidRPr="00C37CF1">
        <w:rPr>
          <w:rtl/>
        </w:rPr>
        <w:t xml:space="preserve"> </w:t>
      </w:r>
      <w:r w:rsidRPr="00C37CF1">
        <w:rPr>
          <w:rFonts w:hint="eastAsia"/>
          <w:rtl/>
        </w:rPr>
        <w:t>در</w:t>
      </w:r>
      <w:r w:rsidRPr="00C37CF1">
        <w:rPr>
          <w:rtl/>
        </w:rPr>
        <w:t xml:space="preserve"> </w:t>
      </w:r>
      <w:r w:rsidRPr="00C37CF1">
        <w:rPr>
          <w:rFonts w:hint="eastAsia"/>
          <w:rtl/>
        </w:rPr>
        <w:t>ا</w:t>
      </w:r>
      <w:r w:rsidRPr="00C37CF1">
        <w:rPr>
          <w:rFonts w:hint="cs"/>
          <w:rtl/>
        </w:rPr>
        <w:t>ی</w:t>
      </w:r>
      <w:r w:rsidRPr="00C37CF1">
        <w:rPr>
          <w:rFonts w:hint="eastAsia"/>
          <w:rtl/>
        </w:rPr>
        <w:t>ن</w:t>
      </w:r>
      <w:r w:rsidRPr="00C37CF1">
        <w:rPr>
          <w:rtl/>
        </w:rPr>
        <w:t xml:space="preserve"> </w:t>
      </w:r>
      <w:r w:rsidRPr="00C37CF1">
        <w:rPr>
          <w:rFonts w:hint="eastAsia"/>
          <w:rtl/>
        </w:rPr>
        <w:t>م</w:t>
      </w:r>
      <w:r w:rsidRPr="00C37CF1">
        <w:rPr>
          <w:rFonts w:hint="cs"/>
          <w:rtl/>
        </w:rPr>
        <w:t>ی</w:t>
      </w:r>
      <w:r w:rsidRPr="00C37CF1">
        <w:rPr>
          <w:rFonts w:hint="eastAsia"/>
          <w:rtl/>
        </w:rPr>
        <w:t>دان</w:t>
      </w:r>
      <w:r w:rsidRPr="00C37CF1">
        <w:rPr>
          <w:rtl/>
        </w:rPr>
        <w:t xml:space="preserve"> </w:t>
      </w:r>
      <w:r w:rsidRPr="00C37CF1">
        <w:rPr>
          <w:rFonts w:hint="eastAsia"/>
          <w:rtl/>
        </w:rPr>
        <w:t>با</w:t>
      </w:r>
      <w:r w:rsidRPr="00C37CF1">
        <w:rPr>
          <w:rFonts w:hint="cs"/>
          <w:rtl/>
        </w:rPr>
        <w:t>ی</w:t>
      </w:r>
      <w:r w:rsidRPr="00C37CF1">
        <w:rPr>
          <w:rFonts w:hint="eastAsia"/>
          <w:rtl/>
        </w:rPr>
        <w:t>د</w:t>
      </w:r>
      <w:r w:rsidRPr="00C37CF1">
        <w:rPr>
          <w:rtl/>
        </w:rPr>
        <w:t xml:space="preserve"> </w:t>
      </w:r>
      <w:r w:rsidRPr="00C37CF1">
        <w:rPr>
          <w:rFonts w:hint="eastAsia"/>
          <w:rtl/>
        </w:rPr>
        <w:t>حرکت</w:t>
      </w:r>
      <w:r w:rsidRPr="00C37CF1">
        <w:rPr>
          <w:rtl/>
        </w:rPr>
        <w:t xml:space="preserve"> </w:t>
      </w:r>
      <w:r w:rsidRPr="00C37CF1">
        <w:rPr>
          <w:rFonts w:hint="cs"/>
          <w:rtl/>
        </w:rPr>
        <w:t xml:space="preserve">پرشوری </w:t>
      </w:r>
      <w:r w:rsidRPr="00C37CF1">
        <w:rPr>
          <w:rFonts w:hint="eastAsia"/>
          <w:rtl/>
        </w:rPr>
        <w:t>انجام</w:t>
      </w:r>
      <w:r w:rsidRPr="00C37CF1">
        <w:rPr>
          <w:rtl/>
        </w:rPr>
        <w:t xml:space="preserve"> </w:t>
      </w:r>
      <w:r w:rsidRPr="00C37CF1">
        <w:rPr>
          <w:rFonts w:hint="eastAsia"/>
          <w:rtl/>
        </w:rPr>
        <w:t>بده</w:t>
      </w:r>
      <w:r w:rsidRPr="00C37CF1">
        <w:rPr>
          <w:rFonts w:hint="cs"/>
          <w:rtl/>
        </w:rPr>
        <w:t>ی</w:t>
      </w:r>
      <w:r w:rsidRPr="00C37CF1">
        <w:rPr>
          <w:rFonts w:hint="eastAsia"/>
          <w:rtl/>
        </w:rPr>
        <w:t>م</w:t>
      </w:r>
      <w:r w:rsidRPr="00C37CF1">
        <w:rPr>
          <w:rtl/>
        </w:rPr>
        <w:t xml:space="preserve"> </w:t>
      </w:r>
      <w:r w:rsidRPr="00C37CF1">
        <w:rPr>
          <w:rFonts w:hint="cs"/>
          <w:rtl/>
        </w:rPr>
        <w:t xml:space="preserve">تا </w:t>
      </w:r>
      <w:r w:rsidRPr="00C37CF1">
        <w:rPr>
          <w:rFonts w:hint="eastAsia"/>
          <w:rtl/>
        </w:rPr>
        <w:t>خدا</w:t>
      </w:r>
      <w:r w:rsidRPr="00C37CF1">
        <w:rPr>
          <w:rFonts w:hint="cs"/>
          <w:rtl/>
        </w:rPr>
        <w:t>ی</w:t>
      </w:r>
      <w:r w:rsidRPr="00C37CF1">
        <w:rPr>
          <w:rtl/>
        </w:rPr>
        <w:t xml:space="preserve"> </w:t>
      </w:r>
      <w:r w:rsidRPr="00C37CF1">
        <w:rPr>
          <w:rFonts w:hint="eastAsia"/>
          <w:rtl/>
        </w:rPr>
        <w:t>متعال</w:t>
      </w:r>
      <w:r w:rsidRPr="00C37CF1">
        <w:rPr>
          <w:rtl/>
        </w:rPr>
        <w:t xml:space="preserve"> </w:t>
      </w:r>
      <w:r w:rsidRPr="00C37CF1">
        <w:rPr>
          <w:rFonts w:hint="eastAsia"/>
          <w:rtl/>
        </w:rPr>
        <w:t>برکت</w:t>
      </w:r>
      <w:r w:rsidRPr="00C37CF1">
        <w:rPr>
          <w:rtl/>
        </w:rPr>
        <w:t xml:space="preserve"> </w:t>
      </w:r>
      <w:r w:rsidRPr="00C37CF1">
        <w:rPr>
          <w:rFonts w:hint="eastAsia"/>
          <w:rtl/>
        </w:rPr>
        <w:t>دهد</w:t>
      </w:r>
      <w:r w:rsidRPr="00C37CF1">
        <w:rPr>
          <w:rFonts w:hint="cs"/>
          <w:rtl/>
        </w:rPr>
        <w:t xml:space="preserve">. </w:t>
      </w:r>
      <w:r w:rsidRPr="00C37CF1">
        <w:rPr>
          <w:rFonts w:hint="eastAsia"/>
          <w:rtl/>
        </w:rPr>
        <w:t>هدا</w:t>
      </w:r>
      <w:r w:rsidRPr="00C37CF1">
        <w:rPr>
          <w:rFonts w:hint="cs"/>
          <w:rtl/>
        </w:rPr>
        <w:t>ی</w:t>
      </w:r>
      <w:r w:rsidRPr="00C37CF1">
        <w:rPr>
          <w:rFonts w:hint="eastAsia"/>
          <w:rtl/>
        </w:rPr>
        <w:t>ت</w:t>
      </w:r>
      <w:r w:rsidRPr="00C37CF1">
        <w:rPr>
          <w:rtl/>
        </w:rPr>
        <w:t xml:space="preserve"> </w:t>
      </w:r>
      <w:r w:rsidRPr="00C37CF1">
        <w:rPr>
          <w:rFonts w:hint="eastAsia"/>
          <w:rtl/>
        </w:rPr>
        <w:t>فقط</w:t>
      </w:r>
      <w:r w:rsidRPr="00C37CF1">
        <w:rPr>
          <w:rtl/>
        </w:rPr>
        <w:t xml:space="preserve"> </w:t>
      </w:r>
      <w:r w:rsidRPr="00C37CF1">
        <w:rPr>
          <w:rFonts w:hint="eastAsia"/>
          <w:rtl/>
        </w:rPr>
        <w:t>به</w:t>
      </w:r>
      <w:r w:rsidRPr="00C37CF1">
        <w:rPr>
          <w:rtl/>
        </w:rPr>
        <w:t xml:space="preserve"> </w:t>
      </w:r>
      <w:r w:rsidRPr="00C37CF1">
        <w:rPr>
          <w:rFonts w:hint="eastAsia"/>
          <w:rtl/>
        </w:rPr>
        <w:t>دست</w:t>
      </w:r>
      <w:r w:rsidRPr="00C37CF1">
        <w:rPr>
          <w:rtl/>
        </w:rPr>
        <w:t xml:space="preserve"> </w:t>
      </w:r>
      <w:r w:rsidRPr="00C37CF1">
        <w:rPr>
          <w:rFonts w:hint="eastAsia"/>
          <w:rtl/>
        </w:rPr>
        <w:t>خداست</w:t>
      </w:r>
      <w:r w:rsidRPr="00C37CF1">
        <w:rPr>
          <w:rFonts w:hint="cs"/>
          <w:rtl/>
        </w:rPr>
        <w:t xml:space="preserve"> و </w:t>
      </w:r>
      <w:r w:rsidRPr="00C37CF1">
        <w:rPr>
          <w:rFonts w:hint="eastAsia"/>
          <w:rtl/>
        </w:rPr>
        <w:t>خدا</w:t>
      </w:r>
      <w:r w:rsidRPr="00C37CF1">
        <w:rPr>
          <w:rtl/>
        </w:rPr>
        <w:t xml:space="preserve"> </w:t>
      </w:r>
      <w:r w:rsidRPr="00C37CF1">
        <w:rPr>
          <w:rFonts w:hint="eastAsia"/>
          <w:rtl/>
        </w:rPr>
        <w:t>به</w:t>
      </w:r>
      <w:r w:rsidRPr="00C37CF1">
        <w:rPr>
          <w:rtl/>
        </w:rPr>
        <w:t xml:space="preserve"> </w:t>
      </w:r>
      <w:r w:rsidRPr="00C37CF1">
        <w:rPr>
          <w:rFonts w:hint="eastAsia"/>
          <w:rtl/>
        </w:rPr>
        <w:t>پ</w:t>
      </w:r>
      <w:r w:rsidRPr="00C37CF1">
        <w:rPr>
          <w:rFonts w:hint="cs"/>
          <w:rtl/>
        </w:rPr>
        <w:t>یا</w:t>
      </w:r>
      <w:r w:rsidRPr="00C37CF1">
        <w:rPr>
          <w:rFonts w:hint="eastAsia"/>
          <w:rtl/>
        </w:rPr>
        <w:t>مبر</w:t>
      </w:r>
      <w:r w:rsidRPr="00C37CF1">
        <w:rPr>
          <w:rFonts w:hint="cs"/>
          <w:rtl/>
        </w:rPr>
        <w:t>ش</w:t>
      </w:r>
      <w:r w:rsidRPr="00C37CF1">
        <w:rPr>
          <w:rtl/>
        </w:rPr>
        <w:t xml:space="preserve"> </w:t>
      </w:r>
      <w:r w:rsidRPr="00C37CF1">
        <w:rPr>
          <w:rFonts w:hint="eastAsia"/>
          <w:rtl/>
        </w:rPr>
        <w:t>صر</w:t>
      </w:r>
      <w:r w:rsidRPr="00C37CF1">
        <w:rPr>
          <w:rFonts w:hint="cs"/>
          <w:rtl/>
        </w:rPr>
        <w:t>ی</w:t>
      </w:r>
      <w:r w:rsidRPr="00C37CF1">
        <w:rPr>
          <w:rFonts w:hint="eastAsia"/>
          <w:rtl/>
        </w:rPr>
        <w:t>ح</w:t>
      </w:r>
      <w:r w:rsidRPr="00C37CF1">
        <w:rPr>
          <w:rtl/>
        </w:rPr>
        <w:t xml:space="preserve"> می‌</w:t>
      </w:r>
      <w:r w:rsidRPr="00C37CF1">
        <w:rPr>
          <w:rFonts w:hint="eastAsia"/>
          <w:rtl/>
        </w:rPr>
        <w:t>فرما</w:t>
      </w:r>
      <w:r w:rsidRPr="00C37CF1">
        <w:rPr>
          <w:rFonts w:hint="cs"/>
          <w:rtl/>
        </w:rPr>
        <w:t>ی</w:t>
      </w:r>
      <w:r w:rsidRPr="00C37CF1">
        <w:rPr>
          <w:rFonts w:hint="eastAsia"/>
          <w:rtl/>
        </w:rPr>
        <w:t>د</w:t>
      </w:r>
      <w:r w:rsidRPr="00C37CF1">
        <w:rPr>
          <w:rFonts w:hint="cs"/>
          <w:rtl/>
        </w:rPr>
        <w:t>: «</w:t>
      </w:r>
      <w:r w:rsidRPr="00307264">
        <w:rPr>
          <w:rStyle w:val="Char3"/>
          <w:rFonts w:hint="eastAsia"/>
          <w:rtl/>
        </w:rPr>
        <w:t>إِنَّكَ</w:t>
      </w:r>
      <w:r w:rsidRPr="00307264">
        <w:rPr>
          <w:rStyle w:val="Char3"/>
          <w:rtl/>
        </w:rPr>
        <w:t xml:space="preserve"> </w:t>
      </w:r>
      <w:r w:rsidRPr="00307264">
        <w:rPr>
          <w:rStyle w:val="Char3"/>
          <w:rFonts w:hint="eastAsia"/>
          <w:rtl/>
        </w:rPr>
        <w:t>لا</w:t>
      </w:r>
      <w:r w:rsidRPr="00307264">
        <w:rPr>
          <w:rStyle w:val="Char3"/>
          <w:rtl/>
        </w:rPr>
        <w:t xml:space="preserve"> </w:t>
      </w:r>
      <w:r w:rsidRPr="00307264">
        <w:rPr>
          <w:rStyle w:val="Char3"/>
          <w:rFonts w:hint="eastAsia"/>
          <w:rtl/>
        </w:rPr>
        <w:t>تَهْدِي</w:t>
      </w:r>
      <w:r w:rsidRPr="00307264">
        <w:rPr>
          <w:rStyle w:val="Char3"/>
          <w:rtl/>
        </w:rPr>
        <w:t xml:space="preserve"> </w:t>
      </w:r>
      <w:r w:rsidRPr="00307264">
        <w:rPr>
          <w:rStyle w:val="Char3"/>
          <w:rFonts w:hint="eastAsia"/>
          <w:rtl/>
        </w:rPr>
        <w:t>مَنْ</w:t>
      </w:r>
      <w:r w:rsidRPr="00307264">
        <w:rPr>
          <w:rStyle w:val="Char3"/>
          <w:rtl/>
        </w:rPr>
        <w:t xml:space="preserve"> </w:t>
      </w:r>
      <w:r w:rsidRPr="00307264">
        <w:rPr>
          <w:rStyle w:val="Char3"/>
          <w:rFonts w:hint="eastAsia"/>
          <w:rtl/>
        </w:rPr>
        <w:t>أَحْبَبْتَ</w:t>
      </w:r>
      <w:r w:rsidRPr="00307264">
        <w:rPr>
          <w:rStyle w:val="Char3"/>
          <w:rFonts w:hint="cs"/>
          <w:rtl/>
        </w:rPr>
        <w:t xml:space="preserve"> </w:t>
      </w:r>
      <w:r w:rsidRPr="00307264">
        <w:rPr>
          <w:rStyle w:val="Char3"/>
          <w:rFonts w:hint="eastAsia"/>
          <w:rtl/>
        </w:rPr>
        <w:t>وَ</w:t>
      </w:r>
      <w:r w:rsidRPr="00307264">
        <w:rPr>
          <w:rStyle w:val="Char3"/>
          <w:rtl/>
        </w:rPr>
        <w:t xml:space="preserve"> </w:t>
      </w:r>
      <w:r w:rsidRPr="00307264">
        <w:rPr>
          <w:rStyle w:val="Char3"/>
          <w:rFonts w:hint="eastAsia"/>
          <w:rtl/>
        </w:rPr>
        <w:t>لكِنَّ</w:t>
      </w:r>
      <w:r w:rsidRPr="00307264">
        <w:rPr>
          <w:rStyle w:val="Char3"/>
          <w:rtl/>
        </w:rPr>
        <w:t xml:space="preserve"> </w:t>
      </w:r>
      <w:r w:rsidRPr="00307264">
        <w:rPr>
          <w:rStyle w:val="Char3"/>
          <w:rFonts w:hint="eastAsia"/>
          <w:rtl/>
        </w:rPr>
        <w:t>اللَّهَ</w:t>
      </w:r>
      <w:r w:rsidRPr="00307264">
        <w:rPr>
          <w:rStyle w:val="Char3"/>
          <w:rtl/>
        </w:rPr>
        <w:t xml:space="preserve"> </w:t>
      </w:r>
      <w:r w:rsidRPr="00307264">
        <w:rPr>
          <w:rStyle w:val="Char3"/>
          <w:rFonts w:hint="eastAsia"/>
          <w:rtl/>
        </w:rPr>
        <w:t>يَهْدِي</w:t>
      </w:r>
      <w:r w:rsidRPr="00307264">
        <w:rPr>
          <w:rStyle w:val="Char3"/>
          <w:rtl/>
        </w:rPr>
        <w:t xml:space="preserve"> </w:t>
      </w:r>
      <w:r w:rsidRPr="00307264">
        <w:rPr>
          <w:rStyle w:val="Char3"/>
          <w:rFonts w:hint="eastAsia"/>
          <w:rtl/>
        </w:rPr>
        <w:t>مَنْ</w:t>
      </w:r>
      <w:r w:rsidRPr="00307264">
        <w:rPr>
          <w:rStyle w:val="Char3"/>
          <w:rtl/>
        </w:rPr>
        <w:t xml:space="preserve"> </w:t>
      </w:r>
      <w:r w:rsidRPr="00307264">
        <w:rPr>
          <w:rStyle w:val="Char3"/>
          <w:rFonts w:hint="eastAsia"/>
          <w:rtl/>
        </w:rPr>
        <w:t>يَشاءُ</w:t>
      </w:r>
      <w:r w:rsidRPr="00C37CF1">
        <w:rPr>
          <w:rFonts w:hint="cs"/>
          <w:rtl/>
        </w:rPr>
        <w:t>»</w:t>
      </w:r>
      <w:r w:rsidRPr="003C366F">
        <w:rPr>
          <w:rStyle w:val="footnotenum"/>
          <w:rtl/>
        </w:rPr>
        <w:footnoteReference w:id="20"/>
      </w:r>
      <w:r w:rsidRPr="00C37CF1">
        <w:rPr>
          <w:rFonts w:hint="cs"/>
          <w:rtl/>
        </w:rPr>
        <w:t>؛</w:t>
      </w:r>
      <w:r w:rsidRPr="00C37CF1">
        <w:rPr>
          <w:rtl/>
        </w:rPr>
        <w:t xml:space="preserve"> </w:t>
      </w:r>
      <w:r w:rsidRPr="00C37CF1">
        <w:rPr>
          <w:rFonts w:hint="eastAsia"/>
          <w:rtl/>
        </w:rPr>
        <w:t>اما</w:t>
      </w:r>
      <w:r w:rsidRPr="00C37CF1">
        <w:rPr>
          <w:rtl/>
        </w:rPr>
        <w:t xml:space="preserve"> </w:t>
      </w:r>
      <w:r w:rsidRPr="00C37CF1">
        <w:rPr>
          <w:rFonts w:hint="eastAsia"/>
          <w:rtl/>
        </w:rPr>
        <w:t>با</w:t>
      </w:r>
      <w:r w:rsidRPr="00C37CF1">
        <w:rPr>
          <w:rtl/>
        </w:rPr>
        <w:t xml:space="preserve"> </w:t>
      </w:r>
      <w:r w:rsidRPr="00C37CF1">
        <w:rPr>
          <w:rFonts w:hint="eastAsia"/>
          <w:rtl/>
        </w:rPr>
        <w:t>ا</w:t>
      </w:r>
      <w:r w:rsidRPr="00C37CF1">
        <w:rPr>
          <w:rFonts w:hint="cs"/>
          <w:rtl/>
        </w:rPr>
        <w:t>ی</w:t>
      </w:r>
      <w:r w:rsidRPr="00C37CF1">
        <w:rPr>
          <w:rFonts w:hint="eastAsia"/>
          <w:rtl/>
        </w:rPr>
        <w:t>ن</w:t>
      </w:r>
      <w:r w:rsidRPr="00C37CF1">
        <w:rPr>
          <w:rFonts w:hint="cs"/>
          <w:rtl/>
        </w:rPr>
        <w:t xml:space="preserve"> حال، </w:t>
      </w:r>
      <w:r w:rsidRPr="00C37CF1">
        <w:rPr>
          <w:rFonts w:hint="eastAsia"/>
          <w:rtl/>
        </w:rPr>
        <w:t>پ</w:t>
      </w:r>
      <w:r w:rsidRPr="00C37CF1">
        <w:rPr>
          <w:rFonts w:hint="cs"/>
          <w:rtl/>
        </w:rPr>
        <w:t>ی</w:t>
      </w:r>
      <w:r w:rsidRPr="00C37CF1">
        <w:rPr>
          <w:rFonts w:hint="eastAsia"/>
          <w:rtl/>
        </w:rPr>
        <w:t>غمبر</w:t>
      </w:r>
      <w:r w:rsidRPr="00C37CF1">
        <w:rPr>
          <w:rtl/>
        </w:rPr>
        <w:t xml:space="preserve"> </w:t>
      </w:r>
      <w:r w:rsidRPr="00C37CF1">
        <w:rPr>
          <w:rFonts w:hint="eastAsia"/>
          <w:rtl/>
        </w:rPr>
        <w:t>اکرم</w:t>
      </w:r>
      <w:r w:rsidRPr="00C37CF1">
        <w:rPr>
          <w:rStyle w:val="a9"/>
          <w:rFonts w:hint="cs"/>
          <w:rtl/>
        </w:rPr>
        <w:t>9</w:t>
      </w:r>
      <w:r w:rsidRPr="00C37CF1">
        <w:rPr>
          <w:rtl/>
        </w:rPr>
        <w:t xml:space="preserve"> </w:t>
      </w:r>
      <w:r w:rsidRPr="00C37CF1">
        <w:rPr>
          <w:rFonts w:hint="eastAsia"/>
          <w:rtl/>
        </w:rPr>
        <w:t>برا</w:t>
      </w:r>
      <w:r w:rsidRPr="00C37CF1">
        <w:rPr>
          <w:rFonts w:hint="cs"/>
          <w:rtl/>
        </w:rPr>
        <w:t>ی</w:t>
      </w:r>
      <w:r w:rsidRPr="00C37CF1">
        <w:rPr>
          <w:rtl/>
        </w:rPr>
        <w:t xml:space="preserve"> </w:t>
      </w:r>
      <w:r w:rsidRPr="00C37CF1">
        <w:rPr>
          <w:rFonts w:hint="eastAsia"/>
          <w:rtl/>
        </w:rPr>
        <w:t>هدا</w:t>
      </w:r>
      <w:r w:rsidRPr="00C37CF1">
        <w:rPr>
          <w:rFonts w:hint="cs"/>
          <w:rtl/>
        </w:rPr>
        <w:t>ی</w:t>
      </w:r>
      <w:r w:rsidRPr="00C37CF1">
        <w:rPr>
          <w:rFonts w:hint="eastAsia"/>
          <w:rtl/>
        </w:rPr>
        <w:t>ت</w:t>
      </w:r>
      <w:r w:rsidRPr="00C37CF1">
        <w:rPr>
          <w:rtl/>
        </w:rPr>
        <w:t xml:space="preserve"> </w:t>
      </w:r>
      <w:r w:rsidRPr="00C37CF1">
        <w:rPr>
          <w:rFonts w:hint="eastAsia"/>
          <w:rtl/>
        </w:rPr>
        <w:t>انسان</w:t>
      </w:r>
      <w:r w:rsidRPr="00C37CF1">
        <w:rPr>
          <w:rtl/>
        </w:rPr>
        <w:t xml:space="preserve">‌ها </w:t>
      </w:r>
      <w:r w:rsidRPr="00C37CF1">
        <w:rPr>
          <w:rFonts w:hint="cs"/>
          <w:rtl/>
        </w:rPr>
        <w:t xml:space="preserve">سخت تلاش می‌کند و </w:t>
      </w:r>
      <w:r w:rsidRPr="00C37CF1">
        <w:rPr>
          <w:rFonts w:hint="eastAsia"/>
          <w:rtl/>
        </w:rPr>
        <w:t>خود</w:t>
      </w:r>
      <w:r w:rsidRPr="00C37CF1">
        <w:rPr>
          <w:rtl/>
        </w:rPr>
        <w:t xml:space="preserve"> </w:t>
      </w:r>
      <w:r w:rsidRPr="00C37CF1">
        <w:rPr>
          <w:rFonts w:hint="eastAsia"/>
          <w:rtl/>
        </w:rPr>
        <w:t>را</w:t>
      </w:r>
      <w:r w:rsidRPr="00C37CF1">
        <w:rPr>
          <w:rtl/>
        </w:rPr>
        <w:t xml:space="preserve"> </w:t>
      </w:r>
      <w:r w:rsidRPr="00C37CF1">
        <w:rPr>
          <w:rFonts w:hint="eastAsia"/>
          <w:rtl/>
        </w:rPr>
        <w:t>به</w:t>
      </w:r>
      <w:r w:rsidRPr="00C37CF1">
        <w:rPr>
          <w:rtl/>
        </w:rPr>
        <w:t xml:space="preserve"> </w:t>
      </w:r>
      <w:r w:rsidRPr="00C37CF1">
        <w:rPr>
          <w:rFonts w:hint="eastAsia"/>
          <w:rtl/>
        </w:rPr>
        <w:t>زحمت</w:t>
      </w:r>
      <w:r w:rsidRPr="00C37CF1">
        <w:rPr>
          <w:rtl/>
        </w:rPr>
        <w:t xml:space="preserve"> </w:t>
      </w:r>
      <w:r w:rsidRPr="00C37CF1">
        <w:rPr>
          <w:rFonts w:hint="eastAsia"/>
          <w:rtl/>
        </w:rPr>
        <w:t>م</w:t>
      </w:r>
      <w:r w:rsidRPr="00C37CF1">
        <w:rPr>
          <w:rFonts w:hint="cs"/>
          <w:rtl/>
        </w:rPr>
        <w:t>ی‌</w:t>
      </w:r>
      <w:r w:rsidRPr="00C37CF1">
        <w:rPr>
          <w:rFonts w:hint="eastAsia"/>
          <w:rtl/>
        </w:rPr>
        <w:t>اندازد</w:t>
      </w:r>
      <w:r w:rsidR="00175F69">
        <w:rPr>
          <w:rFonts w:hint="cs"/>
          <w:rtl/>
        </w:rPr>
        <w:t xml:space="preserve"> تا جایی که خدا می‌فرماید:</w:t>
      </w:r>
      <w:r w:rsidRPr="00C37CF1">
        <w:rPr>
          <w:rFonts w:hint="cs"/>
          <w:rtl/>
        </w:rPr>
        <w:t xml:space="preserve"> «</w:t>
      </w:r>
      <w:r w:rsidRPr="00307264">
        <w:rPr>
          <w:rStyle w:val="Char3"/>
          <w:rFonts w:hint="eastAsia"/>
          <w:rtl/>
        </w:rPr>
        <w:t>مَا</w:t>
      </w:r>
      <w:r w:rsidRPr="00307264">
        <w:rPr>
          <w:rStyle w:val="Char3"/>
          <w:rtl/>
        </w:rPr>
        <w:t xml:space="preserve"> </w:t>
      </w:r>
      <w:r w:rsidRPr="00307264">
        <w:rPr>
          <w:rStyle w:val="Char3"/>
          <w:rFonts w:hint="eastAsia"/>
          <w:rtl/>
        </w:rPr>
        <w:t>أَنزَلْنَا</w:t>
      </w:r>
      <w:r w:rsidRPr="00307264">
        <w:rPr>
          <w:rStyle w:val="Char3"/>
          <w:rtl/>
        </w:rPr>
        <w:t xml:space="preserve"> </w:t>
      </w:r>
      <w:r w:rsidRPr="00307264">
        <w:rPr>
          <w:rStyle w:val="Char3"/>
          <w:rFonts w:hint="eastAsia"/>
          <w:rtl/>
        </w:rPr>
        <w:t>عَلَيْكَ</w:t>
      </w:r>
      <w:r w:rsidRPr="00307264">
        <w:rPr>
          <w:rStyle w:val="Char3"/>
          <w:rtl/>
        </w:rPr>
        <w:t xml:space="preserve"> </w:t>
      </w:r>
      <w:r w:rsidRPr="00307264">
        <w:rPr>
          <w:rStyle w:val="Char3"/>
          <w:rFonts w:hint="eastAsia"/>
          <w:rtl/>
        </w:rPr>
        <w:t>الْقُرْآنَ</w:t>
      </w:r>
      <w:r w:rsidRPr="00307264">
        <w:rPr>
          <w:rStyle w:val="Char3"/>
          <w:rtl/>
        </w:rPr>
        <w:t xml:space="preserve"> </w:t>
      </w:r>
      <w:r w:rsidRPr="00307264">
        <w:rPr>
          <w:rStyle w:val="Char3"/>
          <w:rFonts w:hint="eastAsia"/>
          <w:rtl/>
        </w:rPr>
        <w:t>لِتَشْقَى</w:t>
      </w:r>
      <w:r w:rsidRPr="00C37CF1">
        <w:rPr>
          <w:rFonts w:hint="cs"/>
          <w:rtl/>
        </w:rPr>
        <w:t>»</w:t>
      </w:r>
      <w:r w:rsidRPr="003C366F">
        <w:rPr>
          <w:rStyle w:val="footnotenum"/>
          <w:rtl/>
        </w:rPr>
        <w:footnoteReference w:id="21"/>
      </w:r>
      <w:r w:rsidRPr="00C37CF1">
        <w:rPr>
          <w:rFonts w:hint="cs"/>
          <w:rtl/>
        </w:rPr>
        <w:t>،</w:t>
      </w:r>
      <w:r w:rsidRPr="00C37CF1">
        <w:rPr>
          <w:rtl/>
        </w:rPr>
        <w:t xml:space="preserve"> </w:t>
      </w:r>
      <w:r w:rsidRPr="00C37CF1">
        <w:rPr>
          <w:rFonts w:hint="cs"/>
          <w:rtl/>
        </w:rPr>
        <w:t>«</w:t>
      </w:r>
      <w:r w:rsidR="00175F69" w:rsidRPr="00175F69">
        <w:rPr>
          <w:rStyle w:val="Char3"/>
          <w:rtl/>
        </w:rPr>
        <w:t>عَزيزٌ عَلَيهِ ما عَنِتُّم حَريصٌ عَلَيكُم بِالمُؤمِنينَ</w:t>
      </w:r>
      <w:r w:rsidRPr="00307264">
        <w:rPr>
          <w:rStyle w:val="Char3"/>
          <w:rtl/>
        </w:rPr>
        <w:t xml:space="preserve"> </w:t>
      </w:r>
      <w:r w:rsidRPr="00307264">
        <w:rPr>
          <w:rStyle w:val="Char3"/>
          <w:rFonts w:hint="eastAsia"/>
          <w:rtl/>
        </w:rPr>
        <w:t>رَءوفٌ</w:t>
      </w:r>
      <w:r w:rsidRPr="00307264">
        <w:rPr>
          <w:rStyle w:val="Char3"/>
          <w:rtl/>
        </w:rPr>
        <w:t xml:space="preserve"> </w:t>
      </w:r>
      <w:r w:rsidRPr="00307264">
        <w:rPr>
          <w:rStyle w:val="Char3"/>
          <w:rFonts w:hint="eastAsia"/>
          <w:rtl/>
        </w:rPr>
        <w:t>رَحيمٌ</w:t>
      </w:r>
      <w:r w:rsidRPr="00C37CF1">
        <w:rPr>
          <w:rFonts w:hint="cs"/>
          <w:rtl/>
        </w:rPr>
        <w:t>»</w:t>
      </w:r>
      <w:r w:rsidRPr="003C366F">
        <w:rPr>
          <w:rStyle w:val="footnotenum"/>
          <w:rtl/>
        </w:rPr>
        <w:footnoteReference w:id="22"/>
      </w:r>
      <w:r w:rsidRPr="00C37CF1">
        <w:rPr>
          <w:rtl/>
        </w:rPr>
        <w:t xml:space="preserve"> </w:t>
      </w:r>
      <w:r w:rsidRPr="00C37CF1">
        <w:rPr>
          <w:rFonts w:hint="cs"/>
          <w:rtl/>
        </w:rPr>
        <w:t>«</w:t>
      </w:r>
      <w:r w:rsidRPr="00307264">
        <w:rPr>
          <w:rStyle w:val="Char3"/>
          <w:rtl/>
        </w:rPr>
        <w:t>لَعَلَّكَ باخِعٌ نَفْسَكَ أَلاَّ يَكُونُوا مُؤْمِنينَ</w:t>
      </w:r>
      <w:r w:rsidRPr="00C37CF1">
        <w:rPr>
          <w:rFonts w:hint="cs"/>
          <w:rtl/>
        </w:rPr>
        <w:t>»</w:t>
      </w:r>
      <w:r w:rsidRPr="003C366F">
        <w:rPr>
          <w:rStyle w:val="footnotenum"/>
          <w:rtl/>
        </w:rPr>
        <w:footnoteReference w:id="23"/>
      </w:r>
      <w:r w:rsidRPr="00C37CF1">
        <w:rPr>
          <w:rFonts w:hint="cs"/>
          <w:rtl/>
        </w:rPr>
        <w:t xml:space="preserve"> </w:t>
      </w:r>
      <w:r w:rsidRPr="00C37CF1">
        <w:rPr>
          <w:rFonts w:hint="eastAsia"/>
          <w:rtl/>
        </w:rPr>
        <w:t>پ</w:t>
      </w:r>
      <w:r w:rsidRPr="00C37CF1">
        <w:rPr>
          <w:rFonts w:hint="cs"/>
          <w:rtl/>
        </w:rPr>
        <w:t>ی</w:t>
      </w:r>
      <w:r w:rsidRPr="00C37CF1">
        <w:rPr>
          <w:rFonts w:hint="eastAsia"/>
          <w:rtl/>
        </w:rPr>
        <w:t>غمبر</w:t>
      </w:r>
      <w:r w:rsidRPr="00C37CF1">
        <w:rPr>
          <w:rtl/>
        </w:rPr>
        <w:t xml:space="preserve"> </w:t>
      </w:r>
      <w:r w:rsidRPr="00C37CF1">
        <w:rPr>
          <w:rFonts w:hint="eastAsia"/>
          <w:rtl/>
        </w:rPr>
        <w:t>ا</w:t>
      </w:r>
      <w:r w:rsidRPr="00C37CF1">
        <w:rPr>
          <w:rFonts w:hint="cs"/>
          <w:rtl/>
        </w:rPr>
        <w:t>ی</w:t>
      </w:r>
      <w:r w:rsidRPr="00C37CF1">
        <w:rPr>
          <w:rFonts w:hint="eastAsia"/>
          <w:rtl/>
        </w:rPr>
        <w:t>ن</w:t>
      </w:r>
      <w:r w:rsidRPr="00C37CF1">
        <w:rPr>
          <w:rtl/>
        </w:rPr>
        <w:t xml:space="preserve"> </w:t>
      </w:r>
      <w:r w:rsidRPr="00C37CF1">
        <w:rPr>
          <w:rFonts w:hint="cs"/>
          <w:rtl/>
        </w:rPr>
        <w:t xml:space="preserve">گونه </w:t>
      </w:r>
      <w:r w:rsidRPr="00C37CF1">
        <w:rPr>
          <w:rFonts w:hint="eastAsia"/>
          <w:rtl/>
        </w:rPr>
        <w:t>عمل</w:t>
      </w:r>
      <w:r w:rsidRPr="00C37CF1">
        <w:rPr>
          <w:rtl/>
        </w:rPr>
        <w:t xml:space="preserve"> </w:t>
      </w:r>
      <w:r w:rsidRPr="00C37CF1">
        <w:rPr>
          <w:rFonts w:hint="cs"/>
          <w:rtl/>
        </w:rPr>
        <w:t xml:space="preserve">کرد </w:t>
      </w:r>
      <w:r w:rsidRPr="00C37CF1">
        <w:rPr>
          <w:rFonts w:hint="eastAsia"/>
          <w:rtl/>
        </w:rPr>
        <w:t>تا</w:t>
      </w:r>
      <w:r w:rsidRPr="00C37CF1">
        <w:rPr>
          <w:rtl/>
        </w:rPr>
        <w:t xml:space="preserve"> </w:t>
      </w:r>
      <w:r w:rsidRPr="00C37CF1">
        <w:rPr>
          <w:rFonts w:hint="eastAsia"/>
          <w:rtl/>
        </w:rPr>
        <w:t>انسان</w:t>
      </w:r>
      <w:r w:rsidRPr="00C37CF1">
        <w:rPr>
          <w:rFonts w:hint="cs"/>
          <w:rtl/>
        </w:rPr>
        <w:t>‌</w:t>
      </w:r>
      <w:r w:rsidRPr="00EF11AE">
        <w:rPr>
          <w:rFonts w:hint="eastAsia"/>
          <w:rtl/>
        </w:rPr>
        <w:t>ها</w:t>
      </w:r>
      <w:r w:rsidRPr="00EF11AE">
        <w:rPr>
          <w:rFonts w:hint="cs"/>
          <w:rtl/>
        </w:rPr>
        <w:t>ی</w:t>
      </w:r>
      <w:r w:rsidRPr="00EF11AE">
        <w:rPr>
          <w:rtl/>
        </w:rPr>
        <w:t xml:space="preserve"> </w:t>
      </w:r>
      <w:r w:rsidRPr="00EF11AE">
        <w:rPr>
          <w:rFonts w:hint="eastAsia"/>
          <w:rtl/>
        </w:rPr>
        <w:t>بزرگ</w:t>
      </w:r>
      <w:r w:rsidRPr="00EF11AE">
        <w:rPr>
          <w:rFonts w:hint="cs"/>
          <w:rtl/>
        </w:rPr>
        <w:t>ی</w:t>
      </w:r>
      <w:r w:rsidRPr="00EF11AE">
        <w:rPr>
          <w:rtl/>
        </w:rPr>
        <w:t xml:space="preserve"> </w:t>
      </w:r>
      <w:r>
        <w:rPr>
          <w:rFonts w:hint="cs"/>
          <w:rtl/>
        </w:rPr>
        <w:t xml:space="preserve">مانند </w:t>
      </w:r>
      <w:r w:rsidRPr="00EF11AE">
        <w:rPr>
          <w:rFonts w:hint="eastAsia"/>
          <w:rtl/>
        </w:rPr>
        <w:t>سلمان</w:t>
      </w:r>
      <w:r w:rsidRPr="00EF11AE">
        <w:rPr>
          <w:rtl/>
        </w:rPr>
        <w:t xml:space="preserve"> </w:t>
      </w:r>
      <w:r w:rsidRPr="00EF11AE">
        <w:rPr>
          <w:rFonts w:hint="eastAsia"/>
          <w:rtl/>
        </w:rPr>
        <w:t>و</w:t>
      </w:r>
      <w:r w:rsidRPr="00EF11AE">
        <w:rPr>
          <w:rtl/>
        </w:rPr>
        <w:t xml:space="preserve"> </w:t>
      </w:r>
      <w:r w:rsidRPr="00EF11AE">
        <w:rPr>
          <w:rFonts w:hint="eastAsia"/>
          <w:rtl/>
        </w:rPr>
        <w:t>ابوذر</w:t>
      </w:r>
      <w:r w:rsidRPr="00EF11AE">
        <w:rPr>
          <w:rtl/>
        </w:rPr>
        <w:t xml:space="preserve"> </w:t>
      </w:r>
      <w:r w:rsidRPr="00EF11AE">
        <w:rPr>
          <w:rFonts w:hint="eastAsia"/>
          <w:rtl/>
        </w:rPr>
        <w:t>و</w:t>
      </w:r>
      <w:r w:rsidRPr="00EF11AE">
        <w:rPr>
          <w:rtl/>
        </w:rPr>
        <w:t xml:space="preserve"> </w:t>
      </w:r>
      <w:r w:rsidRPr="00EF11AE">
        <w:rPr>
          <w:rFonts w:hint="eastAsia"/>
          <w:rtl/>
        </w:rPr>
        <w:t>مقداد</w:t>
      </w:r>
      <w:r w:rsidRPr="00EF11AE">
        <w:rPr>
          <w:rtl/>
        </w:rPr>
        <w:t xml:space="preserve"> </w:t>
      </w:r>
      <w:r w:rsidRPr="00EF11AE">
        <w:rPr>
          <w:rFonts w:hint="eastAsia"/>
          <w:rtl/>
        </w:rPr>
        <w:t>و</w:t>
      </w:r>
      <w:r w:rsidRPr="00EF11AE">
        <w:rPr>
          <w:rtl/>
        </w:rPr>
        <w:t xml:space="preserve"> </w:t>
      </w:r>
      <w:r>
        <w:rPr>
          <w:rFonts w:hint="cs"/>
          <w:rtl/>
        </w:rPr>
        <w:t xml:space="preserve">حماسه‌های شکوهمندی مانند </w:t>
      </w:r>
      <w:r w:rsidRPr="00EF11AE">
        <w:rPr>
          <w:rFonts w:hint="eastAsia"/>
          <w:rtl/>
        </w:rPr>
        <w:t>بدر</w:t>
      </w:r>
      <w:r w:rsidRPr="00EF11AE">
        <w:rPr>
          <w:rtl/>
        </w:rPr>
        <w:t xml:space="preserve"> </w:t>
      </w:r>
      <w:r w:rsidRPr="00EF11AE">
        <w:rPr>
          <w:rFonts w:hint="eastAsia"/>
          <w:rtl/>
        </w:rPr>
        <w:t>و</w:t>
      </w:r>
      <w:r w:rsidRPr="00EF11AE">
        <w:rPr>
          <w:rtl/>
        </w:rPr>
        <w:t xml:space="preserve"> </w:t>
      </w:r>
      <w:r w:rsidRPr="00EF11AE">
        <w:rPr>
          <w:rFonts w:hint="eastAsia"/>
          <w:rtl/>
        </w:rPr>
        <w:t>احد</w:t>
      </w:r>
      <w:r w:rsidRPr="00EF11AE">
        <w:rPr>
          <w:rtl/>
        </w:rPr>
        <w:t xml:space="preserve"> </w:t>
      </w:r>
      <w:r w:rsidRPr="00EF11AE">
        <w:rPr>
          <w:rFonts w:hint="eastAsia"/>
          <w:rtl/>
        </w:rPr>
        <w:t>و</w:t>
      </w:r>
      <w:r w:rsidRPr="00EF11AE">
        <w:rPr>
          <w:rtl/>
        </w:rPr>
        <w:t xml:space="preserve"> </w:t>
      </w:r>
      <w:r w:rsidRPr="00EF11AE">
        <w:rPr>
          <w:rFonts w:hint="eastAsia"/>
          <w:rtl/>
        </w:rPr>
        <w:t>خ</w:t>
      </w:r>
      <w:r w:rsidRPr="00EF11AE">
        <w:rPr>
          <w:rFonts w:hint="cs"/>
          <w:rtl/>
        </w:rPr>
        <w:t>ی</w:t>
      </w:r>
      <w:r w:rsidRPr="00EF11AE">
        <w:rPr>
          <w:rFonts w:hint="eastAsia"/>
          <w:rtl/>
        </w:rPr>
        <w:t>بر</w:t>
      </w:r>
      <w:r w:rsidRPr="00EF11AE">
        <w:rPr>
          <w:rtl/>
        </w:rPr>
        <w:t xml:space="preserve"> </w:t>
      </w:r>
      <w:r w:rsidRPr="00EF11AE">
        <w:rPr>
          <w:rFonts w:hint="eastAsia"/>
          <w:rtl/>
        </w:rPr>
        <w:t>پد</w:t>
      </w:r>
      <w:r w:rsidRPr="00EF11AE">
        <w:rPr>
          <w:rFonts w:hint="cs"/>
          <w:rtl/>
        </w:rPr>
        <w:t>ی</w:t>
      </w:r>
      <w:r w:rsidRPr="00EF11AE">
        <w:rPr>
          <w:rFonts w:hint="eastAsia"/>
          <w:rtl/>
        </w:rPr>
        <w:t>د</w:t>
      </w:r>
      <w:r>
        <w:rPr>
          <w:rFonts w:hint="cs"/>
          <w:rtl/>
        </w:rPr>
        <w:t xml:space="preserve"> آورد.</w:t>
      </w:r>
    </w:p>
    <w:p w:rsidR="00477A7A" w:rsidRDefault="00477A7A" w:rsidP="008F6ADA">
      <w:pPr>
        <w:rPr>
          <w:rtl/>
        </w:rPr>
      </w:pPr>
      <w:r>
        <w:rPr>
          <w:rFonts w:hint="cs"/>
          <w:rtl/>
        </w:rPr>
        <w:t>این حرکت پیامبر را وارثان پیامبران نیز باید داشته باشند «</w:t>
      </w:r>
      <w:r w:rsidRPr="00307264">
        <w:rPr>
          <w:rStyle w:val="Charf1"/>
          <w:rFonts w:eastAsia="Calibri" w:hint="eastAsia"/>
          <w:rtl/>
        </w:rPr>
        <w:t>إِنَّ</w:t>
      </w:r>
      <w:r w:rsidRPr="00307264">
        <w:rPr>
          <w:rStyle w:val="Charf1"/>
          <w:rFonts w:eastAsia="Calibri"/>
          <w:rtl/>
        </w:rPr>
        <w:t xml:space="preserve"> </w:t>
      </w:r>
      <w:r w:rsidRPr="00307264">
        <w:rPr>
          <w:rStyle w:val="Charf1"/>
          <w:rFonts w:eastAsia="Calibri" w:hint="eastAsia"/>
          <w:rtl/>
        </w:rPr>
        <w:t>الْعُلَمَاءَ</w:t>
      </w:r>
      <w:r w:rsidRPr="00307264">
        <w:rPr>
          <w:rStyle w:val="Charf1"/>
          <w:rFonts w:eastAsia="Calibri"/>
          <w:rtl/>
        </w:rPr>
        <w:t xml:space="preserve"> </w:t>
      </w:r>
      <w:r w:rsidRPr="00307264">
        <w:rPr>
          <w:rStyle w:val="Charf1"/>
          <w:rFonts w:eastAsia="Calibri" w:hint="eastAsia"/>
          <w:rtl/>
        </w:rPr>
        <w:t>وَرَثَةُ</w:t>
      </w:r>
      <w:r w:rsidRPr="00307264">
        <w:rPr>
          <w:rStyle w:val="Charf1"/>
          <w:rFonts w:eastAsia="Calibri"/>
          <w:rtl/>
        </w:rPr>
        <w:t xml:space="preserve"> </w:t>
      </w:r>
      <w:r w:rsidRPr="00307264">
        <w:rPr>
          <w:rStyle w:val="Charf1"/>
          <w:rFonts w:eastAsia="Calibri" w:hint="eastAsia"/>
          <w:rtl/>
        </w:rPr>
        <w:lastRenderedPageBreak/>
        <w:t>الْأَنْبِيَاءِ</w:t>
      </w:r>
      <w:r w:rsidRPr="00C37CF1">
        <w:rPr>
          <w:rFonts w:hint="cs"/>
          <w:rtl/>
        </w:rPr>
        <w:t>»</w:t>
      </w:r>
      <w:r w:rsidRPr="003C366F">
        <w:rPr>
          <w:rStyle w:val="footnotenum"/>
          <w:rtl/>
        </w:rPr>
        <w:footnoteReference w:id="24"/>
      </w:r>
      <w:r w:rsidRPr="00C37CF1">
        <w:rPr>
          <w:rtl/>
        </w:rPr>
        <w:t xml:space="preserve"> </w:t>
      </w:r>
      <w:r w:rsidRPr="00C37CF1">
        <w:rPr>
          <w:rFonts w:hint="cs"/>
          <w:rtl/>
        </w:rPr>
        <w:t xml:space="preserve">یعنی </w:t>
      </w:r>
      <w:r w:rsidRPr="00C37CF1">
        <w:rPr>
          <w:rFonts w:hint="eastAsia"/>
          <w:rtl/>
        </w:rPr>
        <w:t>ما</w:t>
      </w:r>
      <w:r w:rsidRPr="00C37CF1">
        <w:rPr>
          <w:rtl/>
        </w:rPr>
        <w:t xml:space="preserve"> </w:t>
      </w:r>
      <w:r w:rsidRPr="00C37CF1">
        <w:rPr>
          <w:rFonts w:hint="eastAsia"/>
          <w:rtl/>
        </w:rPr>
        <w:t>هم</w:t>
      </w:r>
      <w:r w:rsidRPr="00C37CF1">
        <w:rPr>
          <w:rtl/>
        </w:rPr>
        <w:t xml:space="preserve"> </w:t>
      </w:r>
      <w:r w:rsidRPr="00C37CF1">
        <w:rPr>
          <w:rFonts w:hint="eastAsia"/>
          <w:rtl/>
        </w:rPr>
        <w:t>با</w:t>
      </w:r>
      <w:r w:rsidRPr="00C37CF1">
        <w:rPr>
          <w:rFonts w:hint="cs"/>
          <w:rtl/>
        </w:rPr>
        <w:t>ی</w:t>
      </w:r>
      <w:r w:rsidRPr="00C37CF1">
        <w:rPr>
          <w:rFonts w:hint="eastAsia"/>
          <w:rtl/>
        </w:rPr>
        <w:t>د</w:t>
      </w:r>
      <w:r w:rsidRPr="00C37CF1">
        <w:rPr>
          <w:rtl/>
        </w:rPr>
        <w:t xml:space="preserve"> </w:t>
      </w:r>
      <w:r w:rsidRPr="00C37CF1">
        <w:rPr>
          <w:rFonts w:hint="cs"/>
          <w:rtl/>
        </w:rPr>
        <w:t xml:space="preserve">کوشش کنیم و </w:t>
      </w:r>
      <w:r w:rsidRPr="00C37CF1">
        <w:rPr>
          <w:rFonts w:hint="eastAsia"/>
          <w:rtl/>
        </w:rPr>
        <w:t>خود</w:t>
      </w:r>
      <w:r w:rsidRPr="00C37CF1">
        <w:rPr>
          <w:rtl/>
        </w:rPr>
        <w:t xml:space="preserve"> </w:t>
      </w:r>
      <w:r w:rsidRPr="00C37CF1">
        <w:rPr>
          <w:rFonts w:hint="eastAsia"/>
          <w:rtl/>
        </w:rPr>
        <w:t>را</w:t>
      </w:r>
      <w:r w:rsidRPr="00C37CF1">
        <w:rPr>
          <w:rtl/>
        </w:rPr>
        <w:t xml:space="preserve"> </w:t>
      </w:r>
      <w:r w:rsidRPr="00C37CF1">
        <w:rPr>
          <w:rFonts w:hint="eastAsia"/>
          <w:rtl/>
        </w:rPr>
        <w:t>به</w:t>
      </w:r>
      <w:r w:rsidRPr="00C37CF1">
        <w:rPr>
          <w:rtl/>
        </w:rPr>
        <w:t xml:space="preserve"> </w:t>
      </w:r>
      <w:r w:rsidRPr="00C37CF1">
        <w:rPr>
          <w:rFonts w:hint="eastAsia"/>
          <w:rtl/>
        </w:rPr>
        <w:t>زحمت</w:t>
      </w:r>
      <w:r w:rsidRPr="00C37CF1">
        <w:rPr>
          <w:rtl/>
        </w:rPr>
        <w:t xml:space="preserve"> </w:t>
      </w:r>
      <w:r w:rsidRPr="00C37CF1">
        <w:rPr>
          <w:rFonts w:hint="eastAsia"/>
          <w:rtl/>
        </w:rPr>
        <w:t>ب</w:t>
      </w:r>
      <w:r w:rsidRPr="00C37CF1">
        <w:rPr>
          <w:rFonts w:hint="cs"/>
          <w:rtl/>
        </w:rPr>
        <w:t>ی</w:t>
      </w:r>
      <w:r w:rsidRPr="00C37CF1">
        <w:rPr>
          <w:rFonts w:hint="eastAsia"/>
          <w:rtl/>
        </w:rPr>
        <w:t>نداز</w:t>
      </w:r>
      <w:r w:rsidRPr="00C37CF1">
        <w:rPr>
          <w:rFonts w:hint="cs"/>
          <w:rtl/>
        </w:rPr>
        <w:t>ی</w:t>
      </w:r>
      <w:r w:rsidRPr="00C37CF1">
        <w:rPr>
          <w:rFonts w:hint="eastAsia"/>
          <w:rtl/>
        </w:rPr>
        <w:t>م</w:t>
      </w:r>
      <w:r w:rsidRPr="00C37CF1">
        <w:rPr>
          <w:rtl/>
        </w:rPr>
        <w:t xml:space="preserve"> </w:t>
      </w:r>
      <w:r w:rsidRPr="00C37CF1">
        <w:rPr>
          <w:rFonts w:hint="eastAsia"/>
          <w:rtl/>
        </w:rPr>
        <w:t>تا</w:t>
      </w:r>
      <w:r w:rsidRPr="00C37CF1">
        <w:rPr>
          <w:rtl/>
        </w:rPr>
        <w:t xml:space="preserve"> </w:t>
      </w:r>
      <w:r w:rsidRPr="00C37CF1">
        <w:rPr>
          <w:rFonts w:hint="eastAsia"/>
          <w:rtl/>
        </w:rPr>
        <w:t>بتوان</w:t>
      </w:r>
      <w:r w:rsidRPr="00C37CF1">
        <w:rPr>
          <w:rFonts w:hint="cs"/>
          <w:rtl/>
        </w:rPr>
        <w:t>ی</w:t>
      </w:r>
      <w:r w:rsidRPr="00C37CF1">
        <w:rPr>
          <w:rFonts w:hint="eastAsia"/>
          <w:rtl/>
        </w:rPr>
        <w:t>م</w:t>
      </w:r>
      <w:r w:rsidRPr="00C37CF1">
        <w:rPr>
          <w:rtl/>
        </w:rPr>
        <w:t xml:space="preserve"> </w:t>
      </w:r>
      <w:r w:rsidRPr="00C37CF1">
        <w:rPr>
          <w:rFonts w:hint="eastAsia"/>
          <w:rtl/>
        </w:rPr>
        <w:t>انسان</w:t>
      </w:r>
      <w:r w:rsidRPr="00C37CF1">
        <w:rPr>
          <w:rFonts w:hint="cs"/>
          <w:rtl/>
        </w:rPr>
        <w:t>‌</w:t>
      </w:r>
      <w:r w:rsidRPr="00EF11AE">
        <w:rPr>
          <w:rFonts w:hint="eastAsia"/>
          <w:rtl/>
        </w:rPr>
        <w:t>ها</w:t>
      </w:r>
      <w:r w:rsidRPr="00EF11AE">
        <w:rPr>
          <w:rFonts w:hint="cs"/>
          <w:rtl/>
        </w:rPr>
        <w:t>ی</w:t>
      </w:r>
      <w:r w:rsidRPr="00EF11AE">
        <w:rPr>
          <w:rtl/>
        </w:rPr>
        <w:t xml:space="preserve"> </w:t>
      </w:r>
      <w:r w:rsidRPr="00EF11AE">
        <w:rPr>
          <w:rFonts w:hint="eastAsia"/>
          <w:rtl/>
        </w:rPr>
        <w:t>بزرگ</w:t>
      </w:r>
      <w:r w:rsidRPr="00EF11AE">
        <w:rPr>
          <w:rFonts w:hint="cs"/>
          <w:rtl/>
        </w:rPr>
        <w:t>ی</w:t>
      </w:r>
      <w:r w:rsidRPr="00EF11AE">
        <w:rPr>
          <w:rtl/>
        </w:rPr>
        <w:t xml:space="preserve"> </w:t>
      </w:r>
      <w:r w:rsidRPr="00EF11AE">
        <w:rPr>
          <w:rFonts w:hint="eastAsia"/>
          <w:rtl/>
        </w:rPr>
        <w:t>را</w:t>
      </w:r>
      <w:r w:rsidRPr="00EF11AE">
        <w:rPr>
          <w:rtl/>
        </w:rPr>
        <w:t xml:space="preserve"> </w:t>
      </w:r>
      <w:r>
        <w:rPr>
          <w:rFonts w:hint="cs"/>
          <w:rtl/>
        </w:rPr>
        <w:t xml:space="preserve">پدید آوریم. </w:t>
      </w:r>
      <w:r w:rsidRPr="00EF11AE">
        <w:rPr>
          <w:rFonts w:hint="eastAsia"/>
          <w:rtl/>
        </w:rPr>
        <w:t>ا</w:t>
      </w:r>
      <w:r w:rsidRPr="00EF11AE">
        <w:rPr>
          <w:rFonts w:hint="cs"/>
          <w:rtl/>
        </w:rPr>
        <w:t>ی</w:t>
      </w:r>
      <w:r w:rsidRPr="00EF11AE">
        <w:rPr>
          <w:rFonts w:hint="eastAsia"/>
          <w:rtl/>
        </w:rPr>
        <w:t>ن</w:t>
      </w:r>
      <w:r w:rsidRPr="00EF11AE">
        <w:rPr>
          <w:rtl/>
        </w:rPr>
        <w:t xml:space="preserve"> </w:t>
      </w:r>
      <w:r w:rsidRPr="00EF11AE">
        <w:rPr>
          <w:rFonts w:hint="eastAsia"/>
          <w:rtl/>
        </w:rPr>
        <w:t>وظ</w:t>
      </w:r>
      <w:r w:rsidRPr="00EF11AE">
        <w:rPr>
          <w:rFonts w:hint="cs"/>
          <w:rtl/>
        </w:rPr>
        <w:t>ی</w:t>
      </w:r>
      <w:r>
        <w:rPr>
          <w:rFonts w:hint="eastAsia"/>
          <w:rtl/>
        </w:rPr>
        <w:t>ف</w:t>
      </w:r>
      <w:r w:rsidR="008F6ADA">
        <w:rPr>
          <w:rFonts w:hint="cs"/>
          <w:rtl/>
        </w:rPr>
        <w:t>ۀ</w:t>
      </w:r>
      <w:r w:rsidRPr="00EF11AE">
        <w:rPr>
          <w:rtl/>
        </w:rPr>
        <w:t xml:space="preserve"> </w:t>
      </w:r>
      <w:r w:rsidRPr="00EF11AE">
        <w:rPr>
          <w:rFonts w:hint="eastAsia"/>
          <w:rtl/>
        </w:rPr>
        <w:t>ماست</w:t>
      </w:r>
      <w:r>
        <w:rPr>
          <w:rFonts w:hint="cs"/>
          <w:rtl/>
        </w:rPr>
        <w:t>.</w:t>
      </w:r>
      <w:r w:rsidRPr="00EF11AE">
        <w:rPr>
          <w:rtl/>
        </w:rPr>
        <w:t xml:space="preserve"> </w:t>
      </w:r>
    </w:p>
    <w:p w:rsidR="00477A7A" w:rsidRPr="00175F69" w:rsidRDefault="00477A7A" w:rsidP="00175F69">
      <w:pPr>
        <w:spacing w:line="428" w:lineRule="exact"/>
        <w:rPr>
          <w:spacing w:val="-2"/>
          <w:rtl/>
        </w:rPr>
      </w:pPr>
      <w:r w:rsidRPr="00175F69">
        <w:rPr>
          <w:rFonts w:hint="eastAsia"/>
          <w:spacing w:val="-2"/>
          <w:rtl/>
        </w:rPr>
        <w:t>ما</w:t>
      </w:r>
      <w:r w:rsidRPr="00175F69">
        <w:rPr>
          <w:spacing w:val="-2"/>
          <w:rtl/>
        </w:rPr>
        <w:t xml:space="preserve"> </w:t>
      </w:r>
      <w:r w:rsidRPr="00175F69">
        <w:rPr>
          <w:rFonts w:hint="eastAsia"/>
          <w:spacing w:val="-2"/>
          <w:rtl/>
        </w:rPr>
        <w:t>با</w:t>
      </w:r>
      <w:r w:rsidRPr="00175F69">
        <w:rPr>
          <w:rFonts w:hint="cs"/>
          <w:spacing w:val="-2"/>
          <w:rtl/>
        </w:rPr>
        <w:t>ی</w:t>
      </w:r>
      <w:r w:rsidRPr="00175F69">
        <w:rPr>
          <w:rFonts w:hint="eastAsia"/>
          <w:spacing w:val="-2"/>
          <w:rtl/>
        </w:rPr>
        <w:t>د</w:t>
      </w:r>
      <w:r w:rsidRPr="00175F69">
        <w:rPr>
          <w:spacing w:val="-2"/>
          <w:rtl/>
        </w:rPr>
        <w:t xml:space="preserve"> </w:t>
      </w:r>
      <w:r w:rsidR="00175F69" w:rsidRPr="00175F69">
        <w:rPr>
          <w:spacing w:val="-2"/>
          <w:rtl/>
        </w:rPr>
        <w:t>شبانه‌روز مجاهدت ورز</w:t>
      </w:r>
      <w:r w:rsidR="00175F69" w:rsidRPr="00175F69">
        <w:rPr>
          <w:rFonts w:hint="cs"/>
          <w:spacing w:val="-2"/>
          <w:rtl/>
        </w:rPr>
        <w:t>یم</w:t>
      </w:r>
      <w:r w:rsidR="00175F69" w:rsidRPr="00175F69">
        <w:rPr>
          <w:spacing w:val="-2"/>
          <w:rtl/>
        </w:rPr>
        <w:t>. مد</w:t>
      </w:r>
      <w:r w:rsidR="00175F69" w:rsidRPr="00175F69">
        <w:rPr>
          <w:rFonts w:hint="cs"/>
          <w:spacing w:val="-2"/>
          <w:rtl/>
        </w:rPr>
        <w:t>یر</w:t>
      </w:r>
      <w:r w:rsidR="00175F69" w:rsidRPr="00175F69">
        <w:rPr>
          <w:spacing w:val="-2"/>
          <w:rtl/>
        </w:rPr>
        <w:t xml:space="preserve"> مدرس</w:t>
      </w:r>
      <w:r w:rsidR="00175F69" w:rsidRPr="00175F69">
        <w:rPr>
          <w:rFonts w:hint="cs"/>
          <w:spacing w:val="-2"/>
          <w:rtl/>
        </w:rPr>
        <w:t>ۀ</w:t>
      </w:r>
      <w:r w:rsidR="00175F69" w:rsidRPr="00175F69">
        <w:rPr>
          <w:spacing w:val="-2"/>
          <w:rtl/>
        </w:rPr>
        <w:t xml:space="preserve"> علم</w:t>
      </w:r>
      <w:r w:rsidR="00175F69" w:rsidRPr="00175F69">
        <w:rPr>
          <w:rFonts w:hint="cs"/>
          <w:spacing w:val="-2"/>
          <w:rtl/>
        </w:rPr>
        <w:t>یه،</w:t>
      </w:r>
      <w:r w:rsidR="00175F69" w:rsidRPr="00175F69">
        <w:rPr>
          <w:spacing w:val="-2"/>
          <w:rtl/>
        </w:rPr>
        <w:t xml:space="preserve"> ساعت‌کار</w:t>
      </w:r>
      <w:r w:rsidR="00175F69" w:rsidRPr="00175F69">
        <w:rPr>
          <w:rFonts w:hint="cs"/>
          <w:spacing w:val="-2"/>
          <w:rtl/>
        </w:rPr>
        <w:t>ی‌اش</w:t>
      </w:r>
      <w:r w:rsidR="00175F69" w:rsidRPr="00175F69">
        <w:rPr>
          <w:spacing w:val="-2"/>
          <w:rtl/>
        </w:rPr>
        <w:t xml:space="preserve"> ۷ صبح تا ۲ بعد از ظهر ن</w:t>
      </w:r>
      <w:r w:rsidR="00175F69" w:rsidRPr="00175F69">
        <w:rPr>
          <w:rFonts w:hint="cs"/>
          <w:spacing w:val="-2"/>
          <w:rtl/>
        </w:rPr>
        <w:t>یست؛</w:t>
      </w:r>
      <w:r w:rsidR="00175F69" w:rsidRPr="00175F69">
        <w:rPr>
          <w:spacing w:val="-2"/>
          <w:rtl/>
        </w:rPr>
        <w:t xml:space="preserve"> ز</w:t>
      </w:r>
      <w:r w:rsidR="00175F69" w:rsidRPr="00175F69">
        <w:rPr>
          <w:rFonts w:hint="cs"/>
          <w:spacing w:val="-2"/>
          <w:rtl/>
        </w:rPr>
        <w:t>یرا</w:t>
      </w:r>
      <w:r w:rsidR="00175F69" w:rsidRPr="00175F69">
        <w:rPr>
          <w:spacing w:val="-2"/>
          <w:rtl/>
        </w:rPr>
        <w:t xml:space="preserve"> که ا</w:t>
      </w:r>
      <w:r w:rsidR="00175F69" w:rsidRPr="00175F69">
        <w:rPr>
          <w:rFonts w:hint="cs"/>
          <w:spacing w:val="-2"/>
          <w:rtl/>
        </w:rPr>
        <w:t>ین</w:t>
      </w:r>
      <w:r w:rsidR="00175F69" w:rsidRPr="00175F69">
        <w:rPr>
          <w:spacing w:val="-2"/>
          <w:rtl/>
        </w:rPr>
        <w:t xml:space="preserve"> برنام</w:t>
      </w:r>
      <w:r w:rsidR="00175F69" w:rsidRPr="00175F69">
        <w:rPr>
          <w:rFonts w:hint="cs"/>
          <w:spacing w:val="-2"/>
          <w:rtl/>
        </w:rPr>
        <w:t>ۀ</w:t>
      </w:r>
      <w:r w:rsidR="00175F69" w:rsidRPr="00175F69">
        <w:rPr>
          <w:spacing w:val="-2"/>
          <w:rtl/>
        </w:rPr>
        <w:t xml:space="preserve"> عاد</w:t>
      </w:r>
      <w:r w:rsidR="00175F69" w:rsidRPr="00175F69">
        <w:rPr>
          <w:rFonts w:hint="cs"/>
          <w:spacing w:val="-2"/>
          <w:rtl/>
        </w:rPr>
        <w:t>ی</w:t>
      </w:r>
      <w:r w:rsidR="00175F69" w:rsidRPr="00175F69">
        <w:rPr>
          <w:spacing w:val="-2"/>
          <w:rtl/>
        </w:rPr>
        <w:t xml:space="preserve"> با آن مسئول</w:t>
      </w:r>
      <w:r w:rsidR="00175F69" w:rsidRPr="00175F69">
        <w:rPr>
          <w:rFonts w:hint="cs"/>
          <w:spacing w:val="-2"/>
          <w:rtl/>
        </w:rPr>
        <w:t>یت</w:t>
      </w:r>
      <w:r w:rsidR="00175F69" w:rsidRPr="00175F69">
        <w:rPr>
          <w:spacing w:val="-2"/>
          <w:rtl/>
        </w:rPr>
        <w:t xml:space="preserve"> سنگ</w:t>
      </w:r>
      <w:r w:rsidR="00175F69" w:rsidRPr="00175F69">
        <w:rPr>
          <w:rFonts w:hint="cs"/>
          <w:spacing w:val="-2"/>
          <w:rtl/>
        </w:rPr>
        <w:t>ین</w:t>
      </w:r>
      <w:r w:rsidR="00175F69" w:rsidRPr="00175F69">
        <w:rPr>
          <w:spacing w:val="-2"/>
          <w:rtl/>
        </w:rPr>
        <w:t xml:space="preserve"> سازگار ن</w:t>
      </w:r>
      <w:r w:rsidR="00175F69" w:rsidRPr="00175F69">
        <w:rPr>
          <w:rFonts w:hint="cs"/>
          <w:spacing w:val="-2"/>
          <w:rtl/>
        </w:rPr>
        <w:t>یست</w:t>
      </w:r>
      <w:r w:rsidR="00175F69" w:rsidRPr="00175F69">
        <w:rPr>
          <w:spacing w:val="-2"/>
          <w:rtl/>
        </w:rPr>
        <w:t>. مد</w:t>
      </w:r>
      <w:r w:rsidR="00175F69" w:rsidRPr="00175F69">
        <w:rPr>
          <w:rFonts w:hint="cs"/>
          <w:spacing w:val="-2"/>
          <w:rtl/>
        </w:rPr>
        <w:t>یر</w:t>
      </w:r>
      <w:r w:rsidR="00175F69" w:rsidRPr="00175F69">
        <w:rPr>
          <w:spacing w:val="-2"/>
          <w:rtl/>
        </w:rPr>
        <w:t xml:space="preserve"> گاه</w:t>
      </w:r>
      <w:r w:rsidR="00175F69" w:rsidRPr="00175F69">
        <w:rPr>
          <w:rFonts w:hint="cs"/>
          <w:spacing w:val="-2"/>
          <w:rtl/>
        </w:rPr>
        <w:t>ی</w:t>
      </w:r>
      <w:r w:rsidR="00175F69" w:rsidRPr="00175F69">
        <w:rPr>
          <w:spacing w:val="-2"/>
          <w:rtl/>
        </w:rPr>
        <w:t xml:space="preserve"> با</w:t>
      </w:r>
      <w:r w:rsidR="00175F69" w:rsidRPr="00175F69">
        <w:rPr>
          <w:rFonts w:hint="cs"/>
          <w:spacing w:val="-2"/>
          <w:rtl/>
        </w:rPr>
        <w:t>ید</w:t>
      </w:r>
      <w:r w:rsidR="00175F69" w:rsidRPr="00175F69">
        <w:rPr>
          <w:spacing w:val="-2"/>
          <w:rtl/>
        </w:rPr>
        <w:t xml:space="preserve"> ن</w:t>
      </w:r>
      <w:r w:rsidR="00175F69" w:rsidRPr="00175F69">
        <w:rPr>
          <w:rFonts w:hint="cs"/>
          <w:spacing w:val="-2"/>
          <w:rtl/>
        </w:rPr>
        <w:t>یمه</w:t>
      </w:r>
      <w:r w:rsidR="00175F69" w:rsidRPr="00175F69">
        <w:rPr>
          <w:spacing w:val="-2"/>
          <w:rtl/>
        </w:rPr>
        <w:t xml:space="preserve"> شب در مدرسه حضور داشته باشد، گاه</w:t>
      </w:r>
      <w:r w:rsidR="00175F69" w:rsidRPr="00175F69">
        <w:rPr>
          <w:rFonts w:hint="cs"/>
          <w:spacing w:val="-2"/>
          <w:rtl/>
        </w:rPr>
        <w:t>ی</w:t>
      </w:r>
      <w:r w:rsidR="00175F69" w:rsidRPr="00175F69">
        <w:rPr>
          <w:spacing w:val="-2"/>
          <w:rtl/>
        </w:rPr>
        <w:t xml:space="preserve"> با</w:t>
      </w:r>
      <w:r w:rsidR="00175F69" w:rsidRPr="00175F69">
        <w:rPr>
          <w:rFonts w:hint="cs"/>
          <w:spacing w:val="-2"/>
          <w:rtl/>
        </w:rPr>
        <w:t>ید</w:t>
      </w:r>
      <w:r w:rsidR="00175F69" w:rsidRPr="00175F69">
        <w:rPr>
          <w:spacing w:val="-2"/>
          <w:rtl/>
        </w:rPr>
        <w:t xml:space="preserve"> نماز شب خود را در حجره‌</w:t>
      </w:r>
      <w:r w:rsidR="00175F69" w:rsidRPr="00175F69">
        <w:rPr>
          <w:rFonts w:hint="cs"/>
          <w:spacing w:val="-2"/>
          <w:rtl/>
        </w:rPr>
        <w:t>ی</w:t>
      </w:r>
      <w:r w:rsidR="00175F69" w:rsidRPr="00175F69">
        <w:rPr>
          <w:spacing w:val="-2"/>
          <w:rtl/>
        </w:rPr>
        <w:t xml:space="preserve"> طلاب بخواند. گاه</w:t>
      </w:r>
      <w:r w:rsidR="00175F69" w:rsidRPr="00175F69">
        <w:rPr>
          <w:rFonts w:hint="cs"/>
          <w:spacing w:val="-2"/>
          <w:rtl/>
        </w:rPr>
        <w:t>ی</w:t>
      </w:r>
      <w:r w:rsidR="00175F69" w:rsidRPr="00175F69">
        <w:rPr>
          <w:spacing w:val="-2"/>
          <w:rtl/>
        </w:rPr>
        <w:t xml:space="preserve"> بعد از ظهرها ب</w:t>
      </w:r>
      <w:r w:rsidR="00175F69" w:rsidRPr="00175F69">
        <w:rPr>
          <w:rFonts w:hint="cs"/>
          <w:spacing w:val="-2"/>
          <w:rtl/>
        </w:rPr>
        <w:t>ماند</w:t>
      </w:r>
      <w:r w:rsidR="00175F69" w:rsidRPr="00175F69">
        <w:rPr>
          <w:spacing w:val="-2"/>
          <w:rtl/>
        </w:rPr>
        <w:t>. گاه</w:t>
      </w:r>
      <w:r w:rsidR="00175F69" w:rsidRPr="00175F69">
        <w:rPr>
          <w:rFonts w:hint="cs"/>
          <w:spacing w:val="-2"/>
          <w:rtl/>
        </w:rPr>
        <w:t>ی</w:t>
      </w:r>
      <w:r w:rsidR="00175F69" w:rsidRPr="00175F69">
        <w:rPr>
          <w:spacing w:val="-2"/>
          <w:rtl/>
        </w:rPr>
        <w:t xml:space="preserve"> با ابزارها</w:t>
      </w:r>
      <w:r w:rsidR="00175F69" w:rsidRPr="00175F69">
        <w:rPr>
          <w:rFonts w:hint="cs"/>
          <w:spacing w:val="-2"/>
          <w:rtl/>
        </w:rPr>
        <w:t>ی</w:t>
      </w:r>
      <w:r w:rsidR="00175F69" w:rsidRPr="00175F69">
        <w:rPr>
          <w:spacing w:val="-2"/>
          <w:rtl/>
        </w:rPr>
        <w:t xml:space="preserve"> ارتباط</w:t>
      </w:r>
      <w:r w:rsidR="00175F69" w:rsidRPr="00175F69">
        <w:rPr>
          <w:rFonts w:hint="cs"/>
          <w:spacing w:val="-2"/>
          <w:rtl/>
        </w:rPr>
        <w:t>ی</w:t>
      </w:r>
      <w:r w:rsidR="00175F69" w:rsidRPr="00175F69">
        <w:rPr>
          <w:spacing w:val="-2"/>
          <w:rtl/>
        </w:rPr>
        <w:t xml:space="preserve"> جد</w:t>
      </w:r>
      <w:r w:rsidR="00175F69" w:rsidRPr="00175F69">
        <w:rPr>
          <w:rFonts w:hint="cs"/>
          <w:spacing w:val="-2"/>
          <w:rtl/>
        </w:rPr>
        <w:t>ید</w:t>
      </w:r>
      <w:r w:rsidR="00175F69" w:rsidRPr="00175F69">
        <w:rPr>
          <w:spacing w:val="-2"/>
          <w:rtl/>
        </w:rPr>
        <w:t xml:space="preserve"> صبح، شب، </w:t>
      </w:r>
      <w:r w:rsidR="00175F69" w:rsidRPr="00175F69">
        <w:rPr>
          <w:rFonts w:hint="cs"/>
          <w:spacing w:val="-2"/>
          <w:rtl/>
        </w:rPr>
        <w:t>یا</w:t>
      </w:r>
      <w:r w:rsidR="00175F69" w:rsidRPr="00175F69">
        <w:rPr>
          <w:spacing w:val="-2"/>
          <w:rtl/>
        </w:rPr>
        <w:t xml:space="preserve"> سحر با طلبه ارتباط برقرار کند. بهتر</w:t>
      </w:r>
      <w:r w:rsidR="00175F69" w:rsidRPr="00175F69">
        <w:rPr>
          <w:rFonts w:hint="cs"/>
          <w:spacing w:val="-2"/>
          <w:rtl/>
        </w:rPr>
        <w:t>ین</w:t>
      </w:r>
      <w:r w:rsidR="00175F69" w:rsidRPr="00175F69">
        <w:rPr>
          <w:spacing w:val="-2"/>
          <w:rtl/>
        </w:rPr>
        <w:t xml:space="preserve"> مد</w:t>
      </w:r>
      <w:r w:rsidR="00175F69" w:rsidRPr="00175F69">
        <w:rPr>
          <w:rFonts w:hint="cs"/>
          <w:spacing w:val="-2"/>
          <w:rtl/>
        </w:rPr>
        <w:t>یران</w:t>
      </w:r>
      <w:r w:rsidR="00175F69" w:rsidRPr="00175F69">
        <w:rPr>
          <w:spacing w:val="-2"/>
          <w:rtl/>
        </w:rPr>
        <w:t xml:space="preserve"> مدرس</w:t>
      </w:r>
      <w:r w:rsidR="00175F69" w:rsidRPr="00175F69">
        <w:rPr>
          <w:rFonts w:hint="cs"/>
          <w:spacing w:val="-2"/>
          <w:rtl/>
        </w:rPr>
        <w:t>ۀ</w:t>
      </w:r>
      <w:r w:rsidR="00175F69" w:rsidRPr="00175F69">
        <w:rPr>
          <w:spacing w:val="-2"/>
          <w:rtl/>
        </w:rPr>
        <w:t xml:space="preserve"> علم</w:t>
      </w:r>
      <w:r w:rsidR="00175F69" w:rsidRPr="00175F69">
        <w:rPr>
          <w:rFonts w:hint="cs"/>
          <w:spacing w:val="-2"/>
          <w:rtl/>
        </w:rPr>
        <w:t>یه</w:t>
      </w:r>
      <w:r w:rsidR="00175F69" w:rsidRPr="00175F69">
        <w:rPr>
          <w:spacing w:val="-2"/>
          <w:rtl/>
        </w:rPr>
        <w:t xml:space="preserve"> که پ</w:t>
      </w:r>
      <w:r w:rsidR="00175F69" w:rsidRPr="00175F69">
        <w:rPr>
          <w:rFonts w:hint="cs"/>
          <w:spacing w:val="-2"/>
          <w:rtl/>
        </w:rPr>
        <w:t>یش‌کسوتان</w:t>
      </w:r>
      <w:r w:rsidR="00175F69" w:rsidRPr="00175F69">
        <w:rPr>
          <w:spacing w:val="-2"/>
          <w:rtl/>
        </w:rPr>
        <w:t xml:space="preserve"> و ستاره‌ها</w:t>
      </w:r>
      <w:r w:rsidR="00175F69" w:rsidRPr="00175F69">
        <w:rPr>
          <w:rFonts w:hint="cs"/>
          <w:spacing w:val="-2"/>
          <w:rtl/>
        </w:rPr>
        <w:t>ی</w:t>
      </w:r>
      <w:r w:rsidR="00175F69" w:rsidRPr="00175F69">
        <w:rPr>
          <w:spacing w:val="-2"/>
          <w:rtl/>
        </w:rPr>
        <w:t xml:space="preserve"> ترب</w:t>
      </w:r>
      <w:r w:rsidR="00175F69" w:rsidRPr="00175F69">
        <w:rPr>
          <w:rFonts w:hint="cs"/>
          <w:spacing w:val="-2"/>
          <w:rtl/>
        </w:rPr>
        <w:t>یت</w:t>
      </w:r>
      <w:r w:rsidR="00175F69" w:rsidRPr="00175F69">
        <w:rPr>
          <w:spacing w:val="-2"/>
          <w:rtl/>
        </w:rPr>
        <w:t xml:space="preserve"> بودند مانند شه</w:t>
      </w:r>
      <w:r w:rsidR="00175F69" w:rsidRPr="00175F69">
        <w:rPr>
          <w:rFonts w:hint="cs"/>
          <w:spacing w:val="-2"/>
          <w:rtl/>
        </w:rPr>
        <w:t>ید</w:t>
      </w:r>
      <w:r w:rsidR="00175F69" w:rsidRPr="00175F69">
        <w:rPr>
          <w:spacing w:val="-2"/>
          <w:rtl/>
        </w:rPr>
        <w:t xml:space="preserve"> قدوس</w:t>
      </w:r>
      <w:r w:rsidR="00175F69" w:rsidRPr="00175F69">
        <w:rPr>
          <w:rFonts w:hint="cs"/>
          <w:spacing w:val="-2"/>
          <w:rtl/>
        </w:rPr>
        <w:t>ی،</w:t>
      </w:r>
      <w:r w:rsidR="00175F69" w:rsidRPr="00175F69">
        <w:rPr>
          <w:spacing w:val="-2"/>
          <w:rtl/>
        </w:rPr>
        <w:t xml:space="preserve"> مرحوم آ</w:t>
      </w:r>
      <w:r w:rsidR="00175F69" w:rsidRPr="00175F69">
        <w:rPr>
          <w:rFonts w:hint="cs"/>
          <w:spacing w:val="-2"/>
          <w:rtl/>
        </w:rPr>
        <w:t>یت</w:t>
      </w:r>
      <w:r w:rsidR="00175F69" w:rsidRPr="00175F69">
        <w:rPr>
          <w:spacing w:val="-2"/>
          <w:rtl/>
        </w:rPr>
        <w:t xml:space="preserve"> الله ا</w:t>
      </w:r>
      <w:r w:rsidR="00175F69" w:rsidRPr="00175F69">
        <w:rPr>
          <w:rFonts w:hint="cs"/>
          <w:spacing w:val="-2"/>
          <w:rtl/>
        </w:rPr>
        <w:t>یازی،</w:t>
      </w:r>
      <w:r w:rsidR="00175F69" w:rsidRPr="00175F69">
        <w:rPr>
          <w:spacing w:val="-2"/>
          <w:rtl/>
        </w:rPr>
        <w:t xml:space="preserve"> مرحوم آ</w:t>
      </w:r>
      <w:r w:rsidR="00175F69" w:rsidRPr="00175F69">
        <w:rPr>
          <w:rFonts w:hint="cs"/>
          <w:spacing w:val="-2"/>
          <w:rtl/>
        </w:rPr>
        <w:t>یت</w:t>
      </w:r>
      <w:r w:rsidR="00175F69" w:rsidRPr="00175F69">
        <w:rPr>
          <w:spacing w:val="-2"/>
          <w:rtl/>
        </w:rPr>
        <w:t xml:space="preserve"> الله فاضل، مرحوم آ</w:t>
      </w:r>
      <w:r w:rsidR="00175F69" w:rsidRPr="00175F69">
        <w:rPr>
          <w:rFonts w:hint="cs"/>
          <w:spacing w:val="-2"/>
          <w:rtl/>
        </w:rPr>
        <w:t>یت</w:t>
      </w:r>
      <w:r w:rsidR="00175F69" w:rsidRPr="00175F69">
        <w:rPr>
          <w:spacing w:val="-2"/>
          <w:rtl/>
        </w:rPr>
        <w:t xml:space="preserve"> الله مجتهد</w:t>
      </w:r>
      <w:r w:rsidR="00175F69" w:rsidRPr="00175F69">
        <w:rPr>
          <w:rFonts w:hint="cs"/>
          <w:spacing w:val="-2"/>
          <w:rtl/>
        </w:rPr>
        <w:t>ی</w:t>
      </w:r>
      <w:r w:rsidR="00175F69" w:rsidRPr="00175F69">
        <w:rPr>
          <w:spacing w:val="-2"/>
          <w:rtl/>
        </w:rPr>
        <w:t xml:space="preserve"> و حضرت آ</w:t>
      </w:r>
      <w:r w:rsidR="00175F69" w:rsidRPr="00175F69">
        <w:rPr>
          <w:rFonts w:hint="cs"/>
          <w:spacing w:val="-2"/>
          <w:rtl/>
        </w:rPr>
        <w:t>یت</w:t>
      </w:r>
      <w:r w:rsidR="00175F69" w:rsidRPr="00175F69">
        <w:rPr>
          <w:spacing w:val="-2"/>
          <w:rtl/>
        </w:rPr>
        <w:t xml:space="preserve"> الله بناب</w:t>
      </w:r>
      <w:r w:rsidR="00175F69" w:rsidRPr="00175F69">
        <w:rPr>
          <w:rFonts w:hint="cs"/>
          <w:spacing w:val="-2"/>
          <w:rtl/>
        </w:rPr>
        <w:t>ی</w:t>
      </w:r>
      <w:r w:rsidR="00175F69" w:rsidRPr="00175F69">
        <w:rPr>
          <w:spacing w:val="-2"/>
          <w:rtl/>
        </w:rPr>
        <w:t xml:space="preserve"> ا</w:t>
      </w:r>
      <w:r w:rsidR="00175F69" w:rsidRPr="00175F69">
        <w:rPr>
          <w:rFonts w:hint="cs"/>
          <w:spacing w:val="-2"/>
          <w:rtl/>
        </w:rPr>
        <w:t>ین</w:t>
      </w:r>
      <w:r w:rsidR="00175F69" w:rsidRPr="00175F69">
        <w:rPr>
          <w:spacing w:val="-2"/>
          <w:rtl/>
        </w:rPr>
        <w:t xml:space="preserve"> گونه زندگ</w:t>
      </w:r>
      <w:r w:rsidR="00175F69" w:rsidRPr="00175F69">
        <w:rPr>
          <w:rFonts w:hint="cs"/>
          <w:spacing w:val="-2"/>
          <w:rtl/>
        </w:rPr>
        <w:t>ی</w:t>
      </w:r>
      <w:r w:rsidR="00175F69" w:rsidRPr="00175F69">
        <w:rPr>
          <w:spacing w:val="-2"/>
          <w:rtl/>
        </w:rPr>
        <w:t xml:space="preserve"> م</w:t>
      </w:r>
      <w:r w:rsidR="00175F69" w:rsidRPr="00175F69">
        <w:rPr>
          <w:rFonts w:hint="cs"/>
          <w:spacing w:val="-2"/>
          <w:rtl/>
        </w:rPr>
        <w:t>ی‌کردند</w:t>
      </w:r>
      <w:r w:rsidR="00175F69" w:rsidRPr="00175F69">
        <w:rPr>
          <w:spacing w:val="-2"/>
          <w:rtl/>
        </w:rPr>
        <w:t xml:space="preserve"> که توانستند انسان‌ها</w:t>
      </w:r>
      <w:r w:rsidR="00175F69" w:rsidRPr="00175F69">
        <w:rPr>
          <w:rFonts w:hint="cs"/>
          <w:spacing w:val="-2"/>
          <w:rtl/>
        </w:rPr>
        <w:t>ی</w:t>
      </w:r>
      <w:r w:rsidR="00175F69" w:rsidRPr="00175F69">
        <w:rPr>
          <w:spacing w:val="-2"/>
          <w:rtl/>
        </w:rPr>
        <w:t xml:space="preserve"> بزرگ </w:t>
      </w:r>
      <w:r w:rsidRPr="00175F69">
        <w:rPr>
          <w:rFonts w:hint="eastAsia"/>
          <w:spacing w:val="-2"/>
          <w:rtl/>
        </w:rPr>
        <w:t>را</w:t>
      </w:r>
      <w:r w:rsidRPr="00175F69">
        <w:rPr>
          <w:spacing w:val="-2"/>
          <w:rtl/>
        </w:rPr>
        <w:t xml:space="preserve"> </w:t>
      </w:r>
      <w:r w:rsidRPr="00175F69">
        <w:rPr>
          <w:rFonts w:hint="eastAsia"/>
          <w:spacing w:val="-2"/>
          <w:rtl/>
        </w:rPr>
        <w:t>تحو</w:t>
      </w:r>
      <w:r w:rsidRPr="00175F69">
        <w:rPr>
          <w:rFonts w:hint="cs"/>
          <w:spacing w:val="-2"/>
          <w:rtl/>
        </w:rPr>
        <w:t>ی</w:t>
      </w:r>
      <w:r w:rsidRPr="00175F69">
        <w:rPr>
          <w:rFonts w:hint="eastAsia"/>
          <w:spacing w:val="-2"/>
          <w:rtl/>
        </w:rPr>
        <w:t>ل</w:t>
      </w:r>
      <w:r w:rsidRPr="00175F69">
        <w:rPr>
          <w:spacing w:val="-2"/>
          <w:rtl/>
        </w:rPr>
        <w:t xml:space="preserve"> </w:t>
      </w:r>
      <w:r w:rsidRPr="00175F69">
        <w:rPr>
          <w:rFonts w:hint="eastAsia"/>
          <w:spacing w:val="-2"/>
          <w:rtl/>
        </w:rPr>
        <w:t>بدهند</w:t>
      </w:r>
      <w:r w:rsidRPr="00175F69">
        <w:rPr>
          <w:rFonts w:hint="cs"/>
          <w:spacing w:val="-2"/>
          <w:rtl/>
        </w:rPr>
        <w:t xml:space="preserve">. </w:t>
      </w:r>
    </w:p>
    <w:p w:rsidR="00477A7A" w:rsidRPr="00C37CF1" w:rsidRDefault="00477A7A" w:rsidP="00175F69">
      <w:pPr>
        <w:pStyle w:val="Heading1"/>
        <w:spacing w:line="428" w:lineRule="exact"/>
        <w:rPr>
          <w:rtl/>
        </w:rPr>
      </w:pPr>
      <w:bookmarkStart w:id="18" w:name="_Toc73765663"/>
      <w:bookmarkStart w:id="19" w:name="_Toc85608261"/>
      <w:r>
        <w:rPr>
          <w:rFonts w:hint="cs"/>
          <w:rtl/>
        </w:rPr>
        <w:t>هر طلبه؛ یک کلان‌پروژه</w:t>
      </w:r>
      <w:bookmarkEnd w:id="18"/>
      <w:bookmarkEnd w:id="19"/>
    </w:p>
    <w:p w:rsidR="00477A7A" w:rsidRDefault="00477A7A" w:rsidP="00175F69">
      <w:pPr>
        <w:pStyle w:val="a7"/>
        <w:spacing w:line="428" w:lineRule="exact"/>
        <w:rPr>
          <w:rtl/>
        </w:rPr>
      </w:pPr>
      <w:r w:rsidRPr="00EF11AE">
        <w:rPr>
          <w:rFonts w:hint="eastAsia"/>
          <w:rtl/>
        </w:rPr>
        <w:t>هر</w:t>
      </w:r>
      <w:r w:rsidRPr="00EF11AE">
        <w:rPr>
          <w:rtl/>
        </w:rPr>
        <w:t xml:space="preserve"> </w:t>
      </w:r>
      <w:r w:rsidRPr="00EF11AE">
        <w:rPr>
          <w:rFonts w:hint="eastAsia"/>
          <w:rtl/>
        </w:rPr>
        <w:t>طلبه</w:t>
      </w:r>
      <w:r w:rsidRPr="00EF11AE">
        <w:rPr>
          <w:rtl/>
        </w:rPr>
        <w:t xml:space="preserve"> </w:t>
      </w:r>
      <w:r>
        <w:rPr>
          <w:rFonts w:hint="cs"/>
          <w:rtl/>
        </w:rPr>
        <w:t xml:space="preserve">که وارد حوزه می‌شود </w:t>
      </w:r>
      <w:r w:rsidRPr="00EF11AE">
        <w:rPr>
          <w:rFonts w:hint="cs"/>
          <w:rtl/>
        </w:rPr>
        <w:t>ی</w:t>
      </w:r>
      <w:r w:rsidRPr="00EF11AE">
        <w:rPr>
          <w:rFonts w:hint="eastAsia"/>
          <w:rtl/>
        </w:rPr>
        <w:t>ک</w:t>
      </w:r>
      <w:r w:rsidRPr="00EF11AE">
        <w:rPr>
          <w:rtl/>
        </w:rPr>
        <w:t xml:space="preserve"> </w:t>
      </w:r>
      <w:r w:rsidRPr="00EF11AE">
        <w:rPr>
          <w:rFonts w:hint="eastAsia"/>
          <w:rtl/>
        </w:rPr>
        <w:t>پروژه</w:t>
      </w:r>
      <w:r w:rsidRPr="00EF11AE">
        <w:rPr>
          <w:rtl/>
        </w:rPr>
        <w:t xml:space="preserve"> </w:t>
      </w:r>
      <w:r>
        <w:rPr>
          <w:rFonts w:hint="cs"/>
          <w:rtl/>
        </w:rPr>
        <w:t xml:space="preserve">بلکه یک کلان‌پروژه </w:t>
      </w:r>
      <w:r w:rsidRPr="00EF11AE">
        <w:rPr>
          <w:rFonts w:hint="eastAsia"/>
          <w:rtl/>
        </w:rPr>
        <w:t>است</w:t>
      </w:r>
      <w:r>
        <w:rPr>
          <w:rFonts w:hint="cs"/>
          <w:rtl/>
        </w:rPr>
        <w:t xml:space="preserve"> و </w:t>
      </w:r>
      <w:r>
        <w:rPr>
          <w:rFonts w:hint="eastAsia"/>
          <w:rtl/>
        </w:rPr>
        <w:t>پروند</w:t>
      </w:r>
      <w:r w:rsidR="008F6ADA">
        <w:rPr>
          <w:rFonts w:hint="cs"/>
          <w:rtl/>
        </w:rPr>
        <w:t>ۀ</w:t>
      </w:r>
      <w:r w:rsidRPr="00EF11AE">
        <w:rPr>
          <w:rtl/>
        </w:rPr>
        <w:t xml:space="preserve"> </w:t>
      </w:r>
      <w:r>
        <w:rPr>
          <w:rFonts w:hint="cs"/>
          <w:rtl/>
        </w:rPr>
        <w:t xml:space="preserve">کاری </w:t>
      </w:r>
      <w:r w:rsidRPr="00EF11AE">
        <w:rPr>
          <w:rFonts w:hint="eastAsia"/>
          <w:rtl/>
        </w:rPr>
        <w:t>سنگ</w:t>
      </w:r>
      <w:r w:rsidRPr="00EF11AE">
        <w:rPr>
          <w:rFonts w:hint="cs"/>
          <w:rtl/>
        </w:rPr>
        <w:t>ی</w:t>
      </w:r>
      <w:r w:rsidRPr="00EF11AE">
        <w:rPr>
          <w:rFonts w:hint="eastAsia"/>
          <w:rtl/>
        </w:rPr>
        <w:t>ن</w:t>
      </w:r>
      <w:r>
        <w:rPr>
          <w:rFonts w:hint="cs"/>
          <w:rtl/>
        </w:rPr>
        <w:t>ی</w:t>
      </w:r>
      <w:r w:rsidRPr="00EF11AE">
        <w:rPr>
          <w:rtl/>
        </w:rPr>
        <w:t xml:space="preserve"> </w:t>
      </w:r>
      <w:r w:rsidRPr="00EF11AE">
        <w:rPr>
          <w:rFonts w:hint="eastAsia"/>
          <w:rtl/>
        </w:rPr>
        <w:t>برا</w:t>
      </w:r>
      <w:r w:rsidRPr="00EF11AE">
        <w:rPr>
          <w:rFonts w:hint="cs"/>
          <w:rtl/>
        </w:rPr>
        <w:t>ی</w:t>
      </w:r>
      <w:r w:rsidRPr="00EF11AE">
        <w:rPr>
          <w:rtl/>
        </w:rPr>
        <w:t xml:space="preserve"> </w:t>
      </w:r>
      <w:r w:rsidRPr="00EF11AE">
        <w:rPr>
          <w:rFonts w:hint="eastAsia"/>
          <w:rtl/>
        </w:rPr>
        <w:t>ما</w:t>
      </w:r>
      <w:r w:rsidRPr="00EF11AE">
        <w:rPr>
          <w:rtl/>
        </w:rPr>
        <w:t xml:space="preserve"> </w:t>
      </w:r>
      <w:r w:rsidRPr="00EF11AE">
        <w:rPr>
          <w:rFonts w:hint="eastAsia"/>
          <w:rtl/>
        </w:rPr>
        <w:t>ا</w:t>
      </w:r>
      <w:r w:rsidRPr="00EF11AE">
        <w:rPr>
          <w:rFonts w:hint="cs"/>
          <w:rtl/>
        </w:rPr>
        <w:t>ی</w:t>
      </w:r>
      <w:r w:rsidRPr="00EF11AE">
        <w:rPr>
          <w:rFonts w:hint="eastAsia"/>
          <w:rtl/>
        </w:rPr>
        <w:t>جاد</w:t>
      </w:r>
      <w:r>
        <w:rPr>
          <w:rtl/>
        </w:rPr>
        <w:t xml:space="preserve"> </w:t>
      </w:r>
      <w:r>
        <w:rPr>
          <w:rFonts w:hint="cs"/>
          <w:rtl/>
        </w:rPr>
        <w:t xml:space="preserve">می‌کند. این مسئولیت سنگین فراتر از توان ماست و روشن است که </w:t>
      </w:r>
      <w:r w:rsidRPr="00EF11AE">
        <w:rPr>
          <w:rFonts w:hint="eastAsia"/>
          <w:rtl/>
        </w:rPr>
        <w:t>ما</w:t>
      </w:r>
      <w:r w:rsidRPr="00EF11AE">
        <w:rPr>
          <w:rtl/>
        </w:rPr>
        <w:t xml:space="preserve"> </w:t>
      </w:r>
      <w:r w:rsidRPr="00EF11AE">
        <w:rPr>
          <w:rFonts w:hint="eastAsia"/>
          <w:rtl/>
        </w:rPr>
        <w:t>برا</w:t>
      </w:r>
      <w:r w:rsidRPr="00EF11AE">
        <w:rPr>
          <w:rFonts w:hint="cs"/>
          <w:rtl/>
        </w:rPr>
        <w:t>ی</w:t>
      </w:r>
      <w:r w:rsidRPr="00EF11AE">
        <w:rPr>
          <w:rtl/>
        </w:rPr>
        <w:t xml:space="preserve"> </w:t>
      </w:r>
      <w:r w:rsidRPr="00EF11AE">
        <w:rPr>
          <w:rFonts w:hint="eastAsia"/>
          <w:rtl/>
        </w:rPr>
        <w:t>انجام</w:t>
      </w:r>
      <w:r w:rsidRPr="00EF11AE">
        <w:rPr>
          <w:rtl/>
        </w:rPr>
        <w:t xml:space="preserve"> </w:t>
      </w:r>
      <w:r>
        <w:rPr>
          <w:rFonts w:hint="cs"/>
          <w:rtl/>
        </w:rPr>
        <w:t xml:space="preserve">این </w:t>
      </w:r>
      <w:r w:rsidRPr="00EF11AE">
        <w:rPr>
          <w:rFonts w:hint="eastAsia"/>
          <w:rtl/>
        </w:rPr>
        <w:t>کار</w:t>
      </w:r>
      <w:r w:rsidRPr="00EF11AE">
        <w:rPr>
          <w:rtl/>
        </w:rPr>
        <w:t xml:space="preserve"> </w:t>
      </w:r>
      <w:r w:rsidRPr="00EF11AE">
        <w:rPr>
          <w:rFonts w:hint="eastAsia"/>
          <w:rtl/>
        </w:rPr>
        <w:t>بزرگ</w:t>
      </w:r>
      <w:r>
        <w:rPr>
          <w:rFonts w:hint="cs"/>
          <w:rtl/>
        </w:rPr>
        <w:t>،</w:t>
      </w:r>
      <w:r w:rsidRPr="00EF11AE">
        <w:rPr>
          <w:rtl/>
        </w:rPr>
        <w:t xml:space="preserve"> </w:t>
      </w:r>
      <w:r w:rsidRPr="00EF11AE">
        <w:rPr>
          <w:rFonts w:hint="eastAsia"/>
          <w:rtl/>
        </w:rPr>
        <w:t>کم</w:t>
      </w:r>
      <w:r w:rsidRPr="00EF11AE">
        <w:rPr>
          <w:rtl/>
        </w:rPr>
        <w:t xml:space="preserve"> </w:t>
      </w:r>
      <w:r w:rsidRPr="00EF11AE">
        <w:rPr>
          <w:rFonts w:hint="eastAsia"/>
          <w:rtl/>
        </w:rPr>
        <w:t>هست</w:t>
      </w:r>
      <w:r w:rsidRPr="00EF11AE">
        <w:rPr>
          <w:rFonts w:hint="cs"/>
          <w:rtl/>
        </w:rPr>
        <w:t>ی</w:t>
      </w:r>
      <w:r w:rsidRPr="00EF11AE">
        <w:rPr>
          <w:rFonts w:hint="eastAsia"/>
          <w:rtl/>
        </w:rPr>
        <w:t>م</w:t>
      </w:r>
      <w:r>
        <w:rPr>
          <w:rFonts w:hint="cs"/>
          <w:rtl/>
        </w:rPr>
        <w:t>.</w:t>
      </w:r>
      <w:r w:rsidRPr="00EF11AE">
        <w:rPr>
          <w:rtl/>
        </w:rPr>
        <w:t xml:space="preserve"> </w:t>
      </w:r>
      <w:r w:rsidRPr="00EF11AE">
        <w:rPr>
          <w:rFonts w:hint="eastAsia"/>
          <w:rtl/>
        </w:rPr>
        <w:t>به</w:t>
      </w:r>
      <w:r w:rsidRPr="00EF11AE">
        <w:rPr>
          <w:rtl/>
        </w:rPr>
        <w:t xml:space="preserve"> </w:t>
      </w:r>
      <w:r w:rsidRPr="00EF11AE">
        <w:rPr>
          <w:rFonts w:hint="eastAsia"/>
          <w:rtl/>
        </w:rPr>
        <w:t>دو</w:t>
      </w:r>
      <w:r w:rsidRPr="00EF11AE">
        <w:rPr>
          <w:rtl/>
        </w:rPr>
        <w:t xml:space="preserve"> </w:t>
      </w:r>
      <w:r w:rsidRPr="00EF11AE">
        <w:rPr>
          <w:rFonts w:hint="eastAsia"/>
          <w:rtl/>
        </w:rPr>
        <w:t>جهت</w:t>
      </w:r>
      <w:r>
        <w:rPr>
          <w:rFonts w:hint="cs"/>
          <w:rtl/>
        </w:rPr>
        <w:t>:</w:t>
      </w:r>
    </w:p>
    <w:p w:rsidR="00477A7A" w:rsidRDefault="00477A7A" w:rsidP="00175F69">
      <w:pPr>
        <w:spacing w:line="428" w:lineRule="exact"/>
        <w:rPr>
          <w:rtl/>
        </w:rPr>
      </w:pPr>
      <w:r w:rsidRPr="00EF11AE">
        <w:rPr>
          <w:rFonts w:hint="cs"/>
          <w:rtl/>
        </w:rPr>
        <w:t>ی</w:t>
      </w:r>
      <w:r w:rsidRPr="00EF11AE">
        <w:rPr>
          <w:rFonts w:hint="eastAsia"/>
          <w:rtl/>
        </w:rPr>
        <w:t>ک</w:t>
      </w:r>
      <w:r w:rsidRPr="00EF11AE">
        <w:rPr>
          <w:rFonts w:hint="cs"/>
          <w:rtl/>
        </w:rPr>
        <w:t>ی</w:t>
      </w:r>
      <w:r w:rsidRPr="00EF11AE">
        <w:rPr>
          <w:rtl/>
        </w:rPr>
        <w:t xml:space="preserve"> </w:t>
      </w:r>
      <w:r w:rsidRPr="00EF11AE">
        <w:rPr>
          <w:rFonts w:hint="eastAsia"/>
          <w:rtl/>
        </w:rPr>
        <w:t>ا</w:t>
      </w:r>
      <w:r w:rsidRPr="00EF11AE">
        <w:rPr>
          <w:rFonts w:hint="cs"/>
          <w:rtl/>
        </w:rPr>
        <w:t>ی</w:t>
      </w:r>
      <w:r w:rsidRPr="00EF11AE">
        <w:rPr>
          <w:rFonts w:hint="eastAsia"/>
          <w:rtl/>
        </w:rPr>
        <w:t>نکه</w:t>
      </w:r>
      <w:r w:rsidRPr="00EF11AE">
        <w:rPr>
          <w:rtl/>
        </w:rPr>
        <w:t xml:space="preserve"> </w:t>
      </w:r>
      <w:r>
        <w:rPr>
          <w:rFonts w:hint="cs"/>
          <w:rtl/>
        </w:rPr>
        <w:t xml:space="preserve">جمعیت طلبه زیاد است و </w:t>
      </w:r>
      <w:r w:rsidRPr="00EF11AE">
        <w:rPr>
          <w:rFonts w:hint="eastAsia"/>
          <w:rtl/>
        </w:rPr>
        <w:t>هر</w:t>
      </w:r>
      <w:r w:rsidRPr="00EF11AE">
        <w:rPr>
          <w:rtl/>
        </w:rPr>
        <w:t xml:space="preserve"> </w:t>
      </w:r>
      <w:r>
        <w:rPr>
          <w:rFonts w:hint="cs"/>
          <w:rtl/>
        </w:rPr>
        <w:t xml:space="preserve">یک </w:t>
      </w:r>
      <w:r w:rsidRPr="00EF11AE">
        <w:rPr>
          <w:rFonts w:hint="eastAsia"/>
          <w:rtl/>
        </w:rPr>
        <w:t>از</w:t>
      </w:r>
      <w:r w:rsidRPr="00EF11AE">
        <w:rPr>
          <w:rtl/>
        </w:rPr>
        <w:t xml:space="preserve"> </w:t>
      </w:r>
      <w:r>
        <w:rPr>
          <w:rFonts w:hint="cs"/>
          <w:rtl/>
        </w:rPr>
        <w:t xml:space="preserve">آنان </w:t>
      </w:r>
      <w:r w:rsidRPr="00EF11AE">
        <w:rPr>
          <w:rFonts w:hint="eastAsia"/>
          <w:rtl/>
        </w:rPr>
        <w:t>برا</w:t>
      </w:r>
      <w:r w:rsidRPr="00EF11AE">
        <w:rPr>
          <w:rFonts w:hint="cs"/>
          <w:rtl/>
        </w:rPr>
        <w:t>ی</w:t>
      </w:r>
      <w:r w:rsidRPr="00EF11AE">
        <w:rPr>
          <w:rtl/>
        </w:rPr>
        <w:t xml:space="preserve"> </w:t>
      </w:r>
      <w:r>
        <w:rPr>
          <w:rFonts w:hint="eastAsia"/>
          <w:rtl/>
        </w:rPr>
        <w:t>خود</w:t>
      </w:r>
      <w:r w:rsidRPr="00EF11AE">
        <w:rPr>
          <w:rtl/>
        </w:rPr>
        <w:t xml:space="preserve"> </w:t>
      </w:r>
      <w:r w:rsidRPr="00EF11AE">
        <w:rPr>
          <w:rFonts w:hint="eastAsia"/>
          <w:rtl/>
        </w:rPr>
        <w:t>دن</w:t>
      </w:r>
      <w:r w:rsidRPr="00EF11AE">
        <w:rPr>
          <w:rFonts w:hint="cs"/>
          <w:rtl/>
        </w:rPr>
        <w:t>ی</w:t>
      </w:r>
      <w:r w:rsidRPr="00EF11AE">
        <w:rPr>
          <w:rFonts w:hint="eastAsia"/>
          <w:rtl/>
        </w:rPr>
        <w:t>ا</w:t>
      </w:r>
      <w:r w:rsidRPr="00EF11AE">
        <w:rPr>
          <w:rFonts w:hint="cs"/>
          <w:rtl/>
        </w:rPr>
        <w:t>ی</w:t>
      </w:r>
      <w:r>
        <w:rPr>
          <w:rFonts w:hint="cs"/>
          <w:rtl/>
        </w:rPr>
        <w:t>ی</w:t>
      </w:r>
      <w:r w:rsidRPr="00EF11AE">
        <w:rPr>
          <w:rtl/>
        </w:rPr>
        <w:t xml:space="preserve"> </w:t>
      </w:r>
      <w:r>
        <w:rPr>
          <w:rFonts w:hint="cs"/>
          <w:rtl/>
        </w:rPr>
        <w:t xml:space="preserve">متفاوت از دیگری </w:t>
      </w:r>
      <w:r>
        <w:rPr>
          <w:rFonts w:hint="eastAsia"/>
          <w:rtl/>
        </w:rPr>
        <w:t>دار</w:t>
      </w:r>
      <w:r w:rsidRPr="00EF11AE">
        <w:rPr>
          <w:rFonts w:hint="eastAsia"/>
          <w:rtl/>
        </w:rPr>
        <w:t>د</w:t>
      </w:r>
      <w:r>
        <w:rPr>
          <w:rFonts w:hint="cs"/>
          <w:rtl/>
        </w:rPr>
        <w:t xml:space="preserve">؛ زیرا </w:t>
      </w:r>
      <w:r w:rsidRPr="00EF11AE">
        <w:rPr>
          <w:rFonts w:hint="eastAsia"/>
          <w:rtl/>
        </w:rPr>
        <w:t>خدا</w:t>
      </w:r>
      <w:r w:rsidRPr="00EF11AE">
        <w:rPr>
          <w:rFonts w:hint="cs"/>
          <w:rtl/>
        </w:rPr>
        <w:t>ی</w:t>
      </w:r>
      <w:r w:rsidRPr="00EF11AE">
        <w:rPr>
          <w:rtl/>
        </w:rPr>
        <w:t xml:space="preserve"> </w:t>
      </w:r>
      <w:r w:rsidRPr="00EF11AE">
        <w:rPr>
          <w:rFonts w:hint="eastAsia"/>
          <w:rtl/>
        </w:rPr>
        <w:t>متعال</w:t>
      </w:r>
      <w:r w:rsidRPr="00EF11AE">
        <w:rPr>
          <w:rtl/>
        </w:rPr>
        <w:t xml:space="preserve"> </w:t>
      </w:r>
      <w:r w:rsidRPr="00EF11AE">
        <w:rPr>
          <w:rFonts w:hint="eastAsia"/>
          <w:rtl/>
        </w:rPr>
        <w:t>دو</w:t>
      </w:r>
      <w:r w:rsidRPr="00EF11AE">
        <w:rPr>
          <w:rtl/>
        </w:rPr>
        <w:t xml:space="preserve"> </w:t>
      </w:r>
      <w:r w:rsidRPr="00EF11AE">
        <w:rPr>
          <w:rFonts w:hint="eastAsia"/>
          <w:rtl/>
        </w:rPr>
        <w:t>سرانگشت</w:t>
      </w:r>
      <w:r w:rsidRPr="00EF11AE">
        <w:rPr>
          <w:rtl/>
        </w:rPr>
        <w:t xml:space="preserve"> </w:t>
      </w:r>
      <w:r w:rsidRPr="00EF11AE">
        <w:rPr>
          <w:rFonts w:hint="eastAsia"/>
          <w:rtl/>
        </w:rPr>
        <w:t>را</w:t>
      </w:r>
      <w:r w:rsidRPr="00EF11AE">
        <w:rPr>
          <w:rtl/>
        </w:rPr>
        <w:t xml:space="preserve"> </w:t>
      </w:r>
      <w:r w:rsidRPr="00EF11AE">
        <w:rPr>
          <w:rFonts w:hint="eastAsia"/>
          <w:rtl/>
        </w:rPr>
        <w:t>مثل</w:t>
      </w:r>
      <w:r w:rsidRPr="00EF11AE">
        <w:rPr>
          <w:rtl/>
        </w:rPr>
        <w:t xml:space="preserve"> </w:t>
      </w:r>
      <w:r w:rsidRPr="00EF11AE">
        <w:rPr>
          <w:rFonts w:hint="eastAsia"/>
          <w:rtl/>
        </w:rPr>
        <w:t>هم</w:t>
      </w:r>
      <w:r w:rsidRPr="00EF11AE">
        <w:rPr>
          <w:rtl/>
        </w:rPr>
        <w:t xml:space="preserve"> </w:t>
      </w:r>
      <w:r w:rsidRPr="00EF11AE">
        <w:rPr>
          <w:rFonts w:hint="eastAsia"/>
          <w:rtl/>
        </w:rPr>
        <w:t>ن</w:t>
      </w:r>
      <w:r w:rsidRPr="00EF11AE">
        <w:rPr>
          <w:rFonts w:hint="cs"/>
          <w:rtl/>
        </w:rPr>
        <w:t>ی</w:t>
      </w:r>
      <w:r w:rsidRPr="00EF11AE">
        <w:rPr>
          <w:rFonts w:hint="eastAsia"/>
          <w:rtl/>
        </w:rPr>
        <w:t>افر</w:t>
      </w:r>
      <w:r w:rsidRPr="00EF11AE">
        <w:rPr>
          <w:rFonts w:hint="cs"/>
          <w:rtl/>
        </w:rPr>
        <w:t>ی</w:t>
      </w:r>
      <w:r w:rsidRPr="00EF11AE">
        <w:rPr>
          <w:rFonts w:hint="eastAsia"/>
          <w:rtl/>
        </w:rPr>
        <w:t>ده</w:t>
      </w:r>
      <w:r w:rsidRPr="00EF11AE">
        <w:rPr>
          <w:rtl/>
        </w:rPr>
        <w:t xml:space="preserve"> </w:t>
      </w:r>
      <w:r w:rsidRPr="00EF11AE">
        <w:rPr>
          <w:rFonts w:hint="eastAsia"/>
          <w:rtl/>
        </w:rPr>
        <w:t>است</w:t>
      </w:r>
      <w:r w:rsidRPr="00EF11AE">
        <w:rPr>
          <w:rtl/>
        </w:rPr>
        <w:t xml:space="preserve"> </w:t>
      </w:r>
      <w:r w:rsidRPr="00EF11AE">
        <w:rPr>
          <w:rFonts w:hint="eastAsia"/>
          <w:rtl/>
        </w:rPr>
        <w:t>تا</w:t>
      </w:r>
      <w:r w:rsidRPr="00EF11AE">
        <w:rPr>
          <w:rtl/>
        </w:rPr>
        <w:t xml:space="preserve"> </w:t>
      </w:r>
      <w:r w:rsidRPr="00EF11AE">
        <w:rPr>
          <w:rFonts w:hint="eastAsia"/>
          <w:rtl/>
        </w:rPr>
        <w:t>چه</w:t>
      </w:r>
      <w:r w:rsidRPr="00EF11AE">
        <w:rPr>
          <w:rtl/>
        </w:rPr>
        <w:t xml:space="preserve"> </w:t>
      </w:r>
      <w:r w:rsidRPr="00EF11AE">
        <w:rPr>
          <w:rFonts w:hint="eastAsia"/>
          <w:rtl/>
        </w:rPr>
        <w:t>رسد</w:t>
      </w:r>
      <w:r w:rsidRPr="00EF11AE">
        <w:rPr>
          <w:rtl/>
        </w:rPr>
        <w:t xml:space="preserve"> </w:t>
      </w:r>
      <w:r>
        <w:rPr>
          <w:rFonts w:hint="cs"/>
          <w:rtl/>
        </w:rPr>
        <w:t xml:space="preserve">به </w:t>
      </w:r>
      <w:r w:rsidRPr="00EF11AE">
        <w:rPr>
          <w:rFonts w:hint="eastAsia"/>
          <w:rtl/>
        </w:rPr>
        <w:t>دو</w:t>
      </w:r>
      <w:r w:rsidRPr="00EF11AE">
        <w:rPr>
          <w:rtl/>
        </w:rPr>
        <w:t xml:space="preserve"> </w:t>
      </w:r>
      <w:r>
        <w:rPr>
          <w:rFonts w:hint="cs"/>
          <w:rtl/>
        </w:rPr>
        <w:t xml:space="preserve">انسان که </w:t>
      </w:r>
      <w:r w:rsidRPr="00EF11AE">
        <w:rPr>
          <w:rFonts w:hint="eastAsia"/>
          <w:rtl/>
        </w:rPr>
        <w:t>از</w:t>
      </w:r>
      <w:r w:rsidRPr="00EF11AE">
        <w:rPr>
          <w:rtl/>
        </w:rPr>
        <w:t xml:space="preserve"> </w:t>
      </w:r>
      <w:r w:rsidRPr="00EF11AE">
        <w:rPr>
          <w:rFonts w:hint="eastAsia"/>
          <w:rtl/>
        </w:rPr>
        <w:t>دو</w:t>
      </w:r>
      <w:r w:rsidRPr="00EF11AE">
        <w:rPr>
          <w:rtl/>
        </w:rPr>
        <w:t xml:space="preserve"> </w:t>
      </w:r>
      <w:r w:rsidRPr="00EF11AE">
        <w:rPr>
          <w:rFonts w:hint="eastAsia"/>
          <w:rtl/>
        </w:rPr>
        <w:t>پدر</w:t>
      </w:r>
      <w:r w:rsidRPr="00EF11AE">
        <w:rPr>
          <w:rtl/>
        </w:rPr>
        <w:t xml:space="preserve"> </w:t>
      </w:r>
      <w:r w:rsidRPr="00EF11AE">
        <w:rPr>
          <w:rFonts w:hint="eastAsia"/>
          <w:rtl/>
        </w:rPr>
        <w:t>و</w:t>
      </w:r>
      <w:r w:rsidRPr="00EF11AE">
        <w:rPr>
          <w:rtl/>
        </w:rPr>
        <w:t xml:space="preserve"> </w:t>
      </w:r>
      <w:r w:rsidRPr="00EF11AE">
        <w:rPr>
          <w:rFonts w:hint="eastAsia"/>
          <w:rtl/>
        </w:rPr>
        <w:t>مادر</w:t>
      </w:r>
      <w:r w:rsidRPr="00EF11AE">
        <w:rPr>
          <w:rtl/>
        </w:rPr>
        <w:t xml:space="preserve"> </w:t>
      </w:r>
      <w:r>
        <w:rPr>
          <w:rFonts w:hint="cs"/>
          <w:rtl/>
        </w:rPr>
        <w:t xml:space="preserve">متولد شده و </w:t>
      </w:r>
      <w:r w:rsidRPr="00EF11AE">
        <w:rPr>
          <w:rFonts w:hint="eastAsia"/>
          <w:rtl/>
        </w:rPr>
        <w:t>با</w:t>
      </w:r>
      <w:r w:rsidRPr="00EF11AE">
        <w:rPr>
          <w:rtl/>
        </w:rPr>
        <w:t xml:space="preserve"> </w:t>
      </w:r>
      <w:r w:rsidRPr="00EF11AE">
        <w:rPr>
          <w:rFonts w:hint="eastAsia"/>
          <w:rtl/>
        </w:rPr>
        <w:t>دو</w:t>
      </w:r>
      <w:r w:rsidRPr="00EF11AE">
        <w:rPr>
          <w:rtl/>
        </w:rPr>
        <w:t xml:space="preserve"> </w:t>
      </w:r>
      <w:r w:rsidRPr="00EF11AE">
        <w:rPr>
          <w:rFonts w:hint="eastAsia"/>
          <w:rtl/>
        </w:rPr>
        <w:t>فرهنگ</w:t>
      </w:r>
      <w:r w:rsidRPr="00EF11AE">
        <w:rPr>
          <w:rtl/>
        </w:rPr>
        <w:t xml:space="preserve"> </w:t>
      </w:r>
      <w:r>
        <w:rPr>
          <w:rFonts w:hint="eastAsia"/>
          <w:rtl/>
        </w:rPr>
        <w:t>متفاو</w:t>
      </w:r>
      <w:r>
        <w:rPr>
          <w:rFonts w:hint="cs"/>
          <w:rtl/>
        </w:rPr>
        <w:t>ت در دو خانواده و محیط رشد کرده‌اند: «</w:t>
      </w:r>
      <w:r w:rsidRPr="00307264">
        <w:rPr>
          <w:rStyle w:val="Char3"/>
          <w:rFonts w:hint="cs"/>
          <w:rtl/>
        </w:rPr>
        <w:t>وَ</w:t>
      </w:r>
      <w:r w:rsidRPr="00307264">
        <w:rPr>
          <w:rStyle w:val="Char3"/>
          <w:rtl/>
        </w:rPr>
        <w:t xml:space="preserve"> </w:t>
      </w:r>
      <w:r w:rsidRPr="00307264">
        <w:rPr>
          <w:rStyle w:val="Char3"/>
          <w:rFonts w:hint="eastAsia"/>
          <w:rtl/>
        </w:rPr>
        <w:t>قَدْ</w:t>
      </w:r>
      <w:r w:rsidRPr="00307264">
        <w:rPr>
          <w:rStyle w:val="Char3"/>
          <w:rtl/>
        </w:rPr>
        <w:t xml:space="preserve"> </w:t>
      </w:r>
      <w:r w:rsidRPr="00307264">
        <w:rPr>
          <w:rStyle w:val="Char3"/>
          <w:rFonts w:hint="eastAsia"/>
          <w:rtl/>
        </w:rPr>
        <w:t>خَلَقَكُمْ</w:t>
      </w:r>
      <w:r w:rsidRPr="00307264">
        <w:rPr>
          <w:rStyle w:val="Char3"/>
          <w:rtl/>
        </w:rPr>
        <w:t xml:space="preserve"> </w:t>
      </w:r>
      <w:r w:rsidRPr="00307264">
        <w:rPr>
          <w:rStyle w:val="Char3"/>
          <w:rFonts w:hint="eastAsia"/>
          <w:rtl/>
        </w:rPr>
        <w:t>أَطْواراً</w:t>
      </w:r>
      <w:r w:rsidRPr="00C37CF1">
        <w:rPr>
          <w:rFonts w:hint="cs"/>
          <w:rtl/>
        </w:rPr>
        <w:t>»</w:t>
      </w:r>
      <w:r w:rsidRPr="003C366F">
        <w:rPr>
          <w:rStyle w:val="footnotenum"/>
          <w:rtl/>
        </w:rPr>
        <w:footnoteReference w:id="25"/>
      </w:r>
      <w:r>
        <w:rPr>
          <w:rFonts w:hint="cs"/>
          <w:rtl/>
        </w:rPr>
        <w:t>. با این وصف هر کدام به رسیدگی‌های خاص نیاز دارند.</w:t>
      </w:r>
    </w:p>
    <w:p w:rsidR="00477A7A" w:rsidRDefault="00477A7A" w:rsidP="00477A7A">
      <w:pPr>
        <w:rPr>
          <w:rtl/>
        </w:rPr>
      </w:pPr>
      <w:r>
        <w:rPr>
          <w:rFonts w:hint="cs"/>
          <w:rtl/>
        </w:rPr>
        <w:lastRenderedPageBreak/>
        <w:t>دوم اینکه دارایی‌های تهذیبی، اخلاقی و تربیتی خود ما ناچیز است و «</w:t>
      </w:r>
      <w:r w:rsidRPr="00EF11AE">
        <w:rPr>
          <w:rFonts w:hint="eastAsia"/>
          <w:rtl/>
        </w:rPr>
        <w:t>ذات</w:t>
      </w:r>
      <w:r w:rsidRPr="00EF11AE">
        <w:rPr>
          <w:rtl/>
        </w:rPr>
        <w:t xml:space="preserve"> </w:t>
      </w:r>
      <w:r w:rsidRPr="00EF11AE">
        <w:rPr>
          <w:rFonts w:hint="eastAsia"/>
          <w:rtl/>
        </w:rPr>
        <w:t>نا</w:t>
      </w:r>
      <w:r w:rsidRPr="00EF11AE">
        <w:rPr>
          <w:rFonts w:hint="cs"/>
          <w:rtl/>
        </w:rPr>
        <w:t>ی</w:t>
      </w:r>
      <w:r w:rsidRPr="00EF11AE">
        <w:rPr>
          <w:rFonts w:hint="eastAsia"/>
          <w:rtl/>
        </w:rPr>
        <w:t>افته</w:t>
      </w:r>
      <w:r w:rsidRPr="00EF11AE">
        <w:rPr>
          <w:rtl/>
        </w:rPr>
        <w:t xml:space="preserve"> </w:t>
      </w:r>
      <w:r w:rsidRPr="00EF11AE">
        <w:rPr>
          <w:rFonts w:hint="eastAsia"/>
          <w:rtl/>
        </w:rPr>
        <w:t>از</w:t>
      </w:r>
      <w:r w:rsidRPr="00EF11AE">
        <w:rPr>
          <w:rtl/>
        </w:rPr>
        <w:t xml:space="preserve"> </w:t>
      </w:r>
      <w:r w:rsidRPr="00EF11AE">
        <w:rPr>
          <w:rFonts w:hint="eastAsia"/>
          <w:rtl/>
        </w:rPr>
        <w:t>هست</w:t>
      </w:r>
      <w:r w:rsidRPr="00EF11AE">
        <w:rPr>
          <w:rFonts w:hint="cs"/>
          <w:rtl/>
        </w:rPr>
        <w:t>ی</w:t>
      </w:r>
      <w:r w:rsidRPr="00EF11AE">
        <w:rPr>
          <w:rtl/>
        </w:rPr>
        <w:t xml:space="preserve"> </w:t>
      </w:r>
      <w:r w:rsidRPr="00EF11AE">
        <w:rPr>
          <w:rFonts w:hint="eastAsia"/>
          <w:rtl/>
        </w:rPr>
        <w:t>بخش</w:t>
      </w:r>
      <w:r w:rsidRPr="00EF11AE">
        <w:rPr>
          <w:rtl/>
        </w:rPr>
        <w:t xml:space="preserve">. </w:t>
      </w:r>
      <w:r w:rsidRPr="00EF11AE">
        <w:rPr>
          <w:rFonts w:hint="eastAsia"/>
          <w:rtl/>
        </w:rPr>
        <w:t>چون</w:t>
      </w:r>
      <w:r w:rsidRPr="00EF11AE">
        <w:rPr>
          <w:rtl/>
        </w:rPr>
        <w:t xml:space="preserve"> </w:t>
      </w:r>
      <w:r w:rsidRPr="00EF11AE">
        <w:rPr>
          <w:rFonts w:hint="eastAsia"/>
          <w:rtl/>
        </w:rPr>
        <w:t>تواند</w:t>
      </w:r>
      <w:r w:rsidRPr="00EF11AE">
        <w:rPr>
          <w:rtl/>
        </w:rPr>
        <w:t xml:space="preserve"> </w:t>
      </w:r>
      <w:r w:rsidRPr="00EF11AE">
        <w:rPr>
          <w:rFonts w:hint="eastAsia"/>
          <w:rtl/>
        </w:rPr>
        <w:t>که</w:t>
      </w:r>
      <w:r w:rsidRPr="00EF11AE">
        <w:rPr>
          <w:rtl/>
        </w:rPr>
        <w:t xml:space="preserve"> </w:t>
      </w:r>
      <w:r w:rsidRPr="00EF11AE">
        <w:rPr>
          <w:rFonts w:hint="eastAsia"/>
          <w:rtl/>
        </w:rPr>
        <w:t>بود</w:t>
      </w:r>
      <w:r w:rsidRPr="00EF11AE">
        <w:rPr>
          <w:rtl/>
        </w:rPr>
        <w:t xml:space="preserve"> </w:t>
      </w:r>
      <w:r w:rsidRPr="00EF11AE">
        <w:rPr>
          <w:rFonts w:hint="eastAsia"/>
          <w:rtl/>
        </w:rPr>
        <w:t>هست</w:t>
      </w:r>
      <w:r w:rsidRPr="00EF11AE">
        <w:rPr>
          <w:rFonts w:hint="cs"/>
          <w:rtl/>
        </w:rPr>
        <w:t>ی</w:t>
      </w:r>
      <w:r>
        <w:rPr>
          <w:rFonts w:hint="cs"/>
          <w:rtl/>
        </w:rPr>
        <w:t>‌</w:t>
      </w:r>
      <w:r w:rsidRPr="00EF11AE">
        <w:rPr>
          <w:rFonts w:hint="eastAsia"/>
          <w:rtl/>
        </w:rPr>
        <w:t>بخش</w:t>
      </w:r>
      <w:r>
        <w:rPr>
          <w:rFonts w:hint="cs"/>
          <w:rtl/>
        </w:rPr>
        <w:t>؟»</w:t>
      </w:r>
      <w:r w:rsidRPr="00EF11AE">
        <w:rPr>
          <w:rtl/>
        </w:rPr>
        <w:t xml:space="preserve"> </w:t>
      </w:r>
      <w:r>
        <w:rPr>
          <w:rFonts w:hint="cs"/>
          <w:rtl/>
        </w:rPr>
        <w:t xml:space="preserve">ما موظف هستم عالم ربانی کامل </w:t>
      </w:r>
      <w:r w:rsidRPr="00EF11AE">
        <w:rPr>
          <w:rFonts w:hint="eastAsia"/>
          <w:rtl/>
        </w:rPr>
        <w:t>پد</w:t>
      </w:r>
      <w:r w:rsidRPr="00EF11AE">
        <w:rPr>
          <w:rFonts w:hint="cs"/>
          <w:rtl/>
        </w:rPr>
        <w:t>ی</w:t>
      </w:r>
      <w:r w:rsidRPr="00EF11AE">
        <w:rPr>
          <w:rFonts w:hint="eastAsia"/>
          <w:rtl/>
        </w:rPr>
        <w:t>د</w:t>
      </w:r>
      <w:r w:rsidRPr="00EF11AE">
        <w:rPr>
          <w:rtl/>
        </w:rPr>
        <w:t xml:space="preserve"> </w:t>
      </w:r>
      <w:r w:rsidRPr="00EF11AE">
        <w:rPr>
          <w:rFonts w:hint="eastAsia"/>
          <w:rtl/>
        </w:rPr>
        <w:t>ب</w:t>
      </w:r>
      <w:r w:rsidRPr="00EF11AE">
        <w:rPr>
          <w:rFonts w:hint="cs"/>
          <w:rtl/>
        </w:rPr>
        <w:t>ی</w:t>
      </w:r>
      <w:r w:rsidRPr="00EF11AE">
        <w:rPr>
          <w:rFonts w:hint="eastAsia"/>
          <w:rtl/>
        </w:rPr>
        <w:t>اور</w:t>
      </w:r>
      <w:r>
        <w:rPr>
          <w:rFonts w:hint="cs"/>
          <w:rtl/>
        </w:rPr>
        <w:t>ی</w:t>
      </w:r>
      <w:r w:rsidRPr="00EF11AE">
        <w:rPr>
          <w:rFonts w:hint="eastAsia"/>
          <w:rtl/>
        </w:rPr>
        <w:t>م</w:t>
      </w:r>
      <w:r w:rsidRPr="00EF11AE">
        <w:rPr>
          <w:rtl/>
        </w:rPr>
        <w:t xml:space="preserve"> </w:t>
      </w:r>
      <w:r>
        <w:rPr>
          <w:rFonts w:hint="cs"/>
          <w:rtl/>
        </w:rPr>
        <w:t xml:space="preserve">در حالی که </w:t>
      </w:r>
      <w:r w:rsidRPr="00EF11AE">
        <w:rPr>
          <w:rFonts w:hint="eastAsia"/>
          <w:rtl/>
        </w:rPr>
        <w:t>خود</w:t>
      </w:r>
      <w:r w:rsidRPr="00EF11AE">
        <w:rPr>
          <w:rtl/>
        </w:rPr>
        <w:t xml:space="preserve"> </w:t>
      </w:r>
      <w:r>
        <w:rPr>
          <w:rFonts w:hint="cs"/>
          <w:rtl/>
        </w:rPr>
        <w:t xml:space="preserve">عالم کامل </w:t>
      </w:r>
      <w:r w:rsidRPr="00EF11AE">
        <w:rPr>
          <w:rFonts w:hint="eastAsia"/>
          <w:rtl/>
        </w:rPr>
        <w:t>ن</w:t>
      </w:r>
      <w:r w:rsidRPr="00EF11AE">
        <w:rPr>
          <w:rFonts w:hint="cs"/>
          <w:rtl/>
        </w:rPr>
        <w:t>ی</w:t>
      </w:r>
      <w:r w:rsidRPr="00EF11AE">
        <w:rPr>
          <w:rFonts w:hint="eastAsia"/>
          <w:rtl/>
        </w:rPr>
        <w:t>ست</w:t>
      </w:r>
      <w:r>
        <w:rPr>
          <w:rFonts w:hint="cs"/>
          <w:rtl/>
        </w:rPr>
        <w:t>ی</w:t>
      </w:r>
      <w:r w:rsidRPr="00EF11AE">
        <w:rPr>
          <w:rFonts w:hint="eastAsia"/>
          <w:rtl/>
        </w:rPr>
        <w:t>م</w:t>
      </w:r>
      <w:r>
        <w:rPr>
          <w:rFonts w:hint="cs"/>
          <w:rtl/>
        </w:rPr>
        <w:t xml:space="preserve">. </w:t>
      </w:r>
    </w:p>
    <w:p w:rsidR="00477A7A" w:rsidRDefault="00477A7A" w:rsidP="00477A7A">
      <w:pPr>
        <w:rPr>
          <w:rtl/>
        </w:rPr>
      </w:pPr>
      <w:r>
        <w:rPr>
          <w:rFonts w:hint="cs"/>
          <w:rtl/>
        </w:rPr>
        <w:t>اکنون این سؤال پدید می‌آید که لوازم چنین تربیتی چیست؟ برای پدید آمدن چنین رادمردانی چه باید کرد؟</w:t>
      </w:r>
    </w:p>
    <w:p w:rsidR="00477A7A" w:rsidRDefault="00477A7A" w:rsidP="00977524">
      <w:pPr>
        <w:pStyle w:val="Heading1"/>
        <w:rPr>
          <w:rtl/>
        </w:rPr>
      </w:pPr>
      <w:bookmarkStart w:id="20" w:name="_Toc73765664"/>
      <w:bookmarkStart w:id="21" w:name="_Toc85608262"/>
      <w:r>
        <w:rPr>
          <w:rFonts w:hint="cs"/>
          <w:rtl/>
        </w:rPr>
        <w:t>دست بسیار</w:t>
      </w:r>
      <w:bookmarkEnd w:id="20"/>
      <w:bookmarkEnd w:id="21"/>
    </w:p>
    <w:p w:rsidR="00477A7A" w:rsidRPr="00C37CF1" w:rsidRDefault="00477A7A" w:rsidP="00977524">
      <w:pPr>
        <w:pStyle w:val="a7"/>
        <w:rPr>
          <w:rtl/>
        </w:rPr>
      </w:pPr>
      <w:r>
        <w:rPr>
          <w:rFonts w:hint="cs"/>
          <w:rtl/>
        </w:rPr>
        <w:t xml:space="preserve">تربیت، تحول و </w:t>
      </w:r>
      <w:r w:rsidRPr="0002321C">
        <w:rPr>
          <w:rFonts w:hint="cs"/>
          <w:rtl/>
        </w:rPr>
        <w:t xml:space="preserve">ساخت </w:t>
      </w:r>
      <w:r>
        <w:rPr>
          <w:rFonts w:hint="cs"/>
          <w:rtl/>
        </w:rPr>
        <w:t xml:space="preserve">انسان، مهم‌ترین و البته </w:t>
      </w:r>
      <w:r w:rsidRPr="0002321C">
        <w:rPr>
          <w:rFonts w:hint="cs"/>
          <w:rtl/>
        </w:rPr>
        <w:t xml:space="preserve">سخت‌ترین کار است. </w:t>
      </w:r>
      <w:r>
        <w:rPr>
          <w:rFonts w:hint="cs"/>
          <w:rtl/>
        </w:rPr>
        <w:t xml:space="preserve">این کار دشوار را </w:t>
      </w:r>
      <w:r w:rsidRPr="0002321C">
        <w:rPr>
          <w:rFonts w:hint="cs"/>
          <w:rtl/>
        </w:rPr>
        <w:t>فرد</w:t>
      </w:r>
      <w:r>
        <w:rPr>
          <w:rFonts w:hint="cs"/>
          <w:rtl/>
        </w:rPr>
        <w:t>ی نمی‌توان</w:t>
      </w:r>
      <w:r w:rsidRPr="0002321C">
        <w:rPr>
          <w:rFonts w:hint="cs"/>
          <w:rtl/>
        </w:rPr>
        <w:t xml:space="preserve"> </w:t>
      </w:r>
      <w:r>
        <w:rPr>
          <w:rFonts w:hint="cs"/>
          <w:rtl/>
        </w:rPr>
        <w:t>انجام داد.</w:t>
      </w:r>
      <w:r w:rsidRPr="0002321C">
        <w:rPr>
          <w:rFonts w:hint="cs"/>
          <w:rtl/>
        </w:rPr>
        <w:t xml:space="preserve"> </w:t>
      </w:r>
      <w:r w:rsidRPr="00C37CF1">
        <w:rPr>
          <w:rFonts w:hint="cs"/>
          <w:rtl/>
        </w:rPr>
        <w:t xml:space="preserve">روشن است که تنها راه حل در این میان، «اهتمام جمعی» است. باید </w:t>
      </w:r>
      <w:r w:rsidRPr="00C37CF1">
        <w:rPr>
          <w:rFonts w:hint="eastAsia"/>
          <w:rtl/>
        </w:rPr>
        <w:t>دست</w:t>
      </w:r>
      <w:r w:rsidRPr="00C37CF1">
        <w:rPr>
          <w:rFonts w:hint="cs"/>
          <w:rtl/>
        </w:rPr>
        <w:t>،</w:t>
      </w:r>
      <w:r w:rsidRPr="00C37CF1">
        <w:rPr>
          <w:rtl/>
        </w:rPr>
        <w:t xml:space="preserve"> </w:t>
      </w:r>
      <w:r w:rsidRPr="00C37CF1">
        <w:rPr>
          <w:rFonts w:hint="cs"/>
          <w:rtl/>
        </w:rPr>
        <w:t xml:space="preserve">در </w:t>
      </w:r>
      <w:r w:rsidRPr="00C37CF1">
        <w:rPr>
          <w:rFonts w:hint="eastAsia"/>
          <w:rtl/>
        </w:rPr>
        <w:t>کار</w:t>
      </w:r>
      <w:r w:rsidRPr="00C37CF1">
        <w:rPr>
          <w:rtl/>
        </w:rPr>
        <w:t xml:space="preserve"> </w:t>
      </w:r>
      <w:r w:rsidRPr="00C37CF1">
        <w:rPr>
          <w:rFonts w:hint="cs"/>
          <w:rtl/>
        </w:rPr>
        <w:t xml:space="preserve">تربیت </w:t>
      </w:r>
      <w:r w:rsidRPr="00C37CF1">
        <w:rPr>
          <w:rFonts w:hint="eastAsia"/>
          <w:rtl/>
        </w:rPr>
        <w:t>ز</w:t>
      </w:r>
      <w:r w:rsidRPr="00C37CF1">
        <w:rPr>
          <w:rFonts w:hint="cs"/>
          <w:rtl/>
        </w:rPr>
        <w:t>ی</w:t>
      </w:r>
      <w:r w:rsidRPr="00C37CF1">
        <w:rPr>
          <w:rFonts w:hint="eastAsia"/>
          <w:rtl/>
        </w:rPr>
        <w:t>اد</w:t>
      </w:r>
      <w:r w:rsidRPr="00C37CF1">
        <w:rPr>
          <w:rFonts w:hint="cs"/>
          <w:rtl/>
        </w:rPr>
        <w:t xml:space="preserve"> شود و </w:t>
      </w:r>
      <w:r w:rsidRPr="00C37CF1">
        <w:rPr>
          <w:rFonts w:hint="eastAsia"/>
          <w:rtl/>
        </w:rPr>
        <w:t>د</w:t>
      </w:r>
      <w:r w:rsidRPr="00C37CF1">
        <w:rPr>
          <w:rFonts w:hint="cs"/>
          <w:rtl/>
        </w:rPr>
        <w:t>ی</w:t>
      </w:r>
      <w:r w:rsidRPr="00C37CF1">
        <w:rPr>
          <w:rFonts w:hint="eastAsia"/>
          <w:rtl/>
        </w:rPr>
        <w:t>گران</w:t>
      </w:r>
      <w:r w:rsidRPr="00C37CF1">
        <w:rPr>
          <w:rtl/>
        </w:rPr>
        <w:t xml:space="preserve"> </w:t>
      </w:r>
      <w:r w:rsidRPr="00C37CF1">
        <w:rPr>
          <w:rFonts w:hint="eastAsia"/>
          <w:rtl/>
        </w:rPr>
        <w:t>هم</w:t>
      </w:r>
      <w:r w:rsidRPr="00C37CF1">
        <w:rPr>
          <w:rtl/>
        </w:rPr>
        <w:t xml:space="preserve"> </w:t>
      </w:r>
      <w:r w:rsidRPr="00C37CF1">
        <w:rPr>
          <w:rFonts w:hint="eastAsia"/>
          <w:rtl/>
        </w:rPr>
        <w:t>به</w:t>
      </w:r>
      <w:r w:rsidRPr="00C37CF1">
        <w:rPr>
          <w:rtl/>
        </w:rPr>
        <w:t xml:space="preserve"> </w:t>
      </w:r>
      <w:r w:rsidRPr="00C37CF1">
        <w:rPr>
          <w:rFonts w:hint="eastAsia"/>
          <w:rtl/>
        </w:rPr>
        <w:t>خدمت</w:t>
      </w:r>
      <w:r w:rsidRPr="00C37CF1">
        <w:rPr>
          <w:rtl/>
        </w:rPr>
        <w:t xml:space="preserve"> </w:t>
      </w:r>
      <w:r w:rsidRPr="00C37CF1">
        <w:rPr>
          <w:rFonts w:hint="cs"/>
          <w:rtl/>
        </w:rPr>
        <w:t>این کار بزرگ آیند.</w:t>
      </w:r>
      <w:r w:rsidRPr="00C37CF1">
        <w:rPr>
          <w:rtl/>
        </w:rPr>
        <w:t xml:space="preserve"> ایدآل این است که هم</w:t>
      </w:r>
      <w:r w:rsidRPr="00C37CF1">
        <w:rPr>
          <w:rFonts w:hint="cs"/>
          <w:rtl/>
        </w:rPr>
        <w:t xml:space="preserve">گان به عنوان </w:t>
      </w:r>
      <w:r w:rsidRPr="00C37CF1">
        <w:rPr>
          <w:rtl/>
        </w:rPr>
        <w:t xml:space="preserve">عامل تربیت تلاش کنند و به سطح نازل کار </w:t>
      </w:r>
      <w:r w:rsidRPr="00C37CF1">
        <w:rPr>
          <w:rFonts w:hint="cs"/>
          <w:rtl/>
        </w:rPr>
        <w:t xml:space="preserve">نیز </w:t>
      </w:r>
      <w:r w:rsidRPr="00C37CF1">
        <w:rPr>
          <w:rtl/>
        </w:rPr>
        <w:t xml:space="preserve">قناعت نکنند. رویکرد تربیتی باید فراگیر شود. </w:t>
      </w:r>
      <w:r w:rsidRPr="00C37CF1">
        <w:rPr>
          <w:rFonts w:hint="eastAsia"/>
          <w:rtl/>
        </w:rPr>
        <w:t>اگر</w:t>
      </w:r>
      <w:r w:rsidRPr="00C37CF1">
        <w:rPr>
          <w:rtl/>
        </w:rPr>
        <w:t xml:space="preserve"> </w:t>
      </w:r>
      <w:r w:rsidRPr="00C37CF1">
        <w:rPr>
          <w:rFonts w:hint="cs"/>
          <w:rtl/>
        </w:rPr>
        <w:t xml:space="preserve">چند </w:t>
      </w:r>
      <w:r w:rsidRPr="00C37CF1">
        <w:rPr>
          <w:rFonts w:hint="eastAsia"/>
          <w:rtl/>
        </w:rPr>
        <w:t>نفر</w:t>
      </w:r>
      <w:r w:rsidRPr="00C37CF1">
        <w:rPr>
          <w:rtl/>
        </w:rPr>
        <w:t xml:space="preserve"> </w:t>
      </w:r>
      <w:r w:rsidRPr="00C37CF1">
        <w:rPr>
          <w:rFonts w:hint="cs"/>
          <w:rtl/>
        </w:rPr>
        <w:t xml:space="preserve">در کار تربیت </w:t>
      </w:r>
      <w:r w:rsidRPr="00C37CF1">
        <w:rPr>
          <w:rFonts w:hint="eastAsia"/>
          <w:rtl/>
        </w:rPr>
        <w:t>طلب</w:t>
      </w:r>
      <w:r w:rsidRPr="00C37CF1">
        <w:rPr>
          <w:rFonts w:hint="cs"/>
          <w:rtl/>
        </w:rPr>
        <w:t>ه</w:t>
      </w:r>
      <w:r w:rsidRPr="00C37CF1">
        <w:rPr>
          <w:rtl/>
        </w:rPr>
        <w:t xml:space="preserve"> </w:t>
      </w:r>
      <w:r w:rsidRPr="00C37CF1">
        <w:rPr>
          <w:rFonts w:hint="cs"/>
          <w:rtl/>
        </w:rPr>
        <w:t>حضور داشته باشند و طلبه از وجود افراد متعدد بهره گیرد، مثلا</w:t>
      </w:r>
      <w:r w:rsidRPr="00C37CF1">
        <w:rPr>
          <w:rtl/>
        </w:rPr>
        <w:t xml:space="preserve"> </w:t>
      </w:r>
      <w:r w:rsidRPr="00C37CF1">
        <w:rPr>
          <w:rFonts w:hint="cs"/>
          <w:rtl/>
        </w:rPr>
        <w:t>ی</w:t>
      </w:r>
      <w:r w:rsidRPr="00C37CF1">
        <w:rPr>
          <w:rFonts w:hint="eastAsia"/>
          <w:rtl/>
        </w:rPr>
        <w:t>ک</w:t>
      </w:r>
      <w:r w:rsidRPr="00C37CF1">
        <w:rPr>
          <w:rFonts w:hint="cs"/>
          <w:rtl/>
        </w:rPr>
        <w:t>ی</w:t>
      </w:r>
      <w:r w:rsidRPr="00C37CF1">
        <w:rPr>
          <w:rtl/>
        </w:rPr>
        <w:t xml:space="preserve"> </w:t>
      </w:r>
      <w:r w:rsidRPr="00C37CF1">
        <w:rPr>
          <w:rFonts w:hint="eastAsia"/>
          <w:rtl/>
        </w:rPr>
        <w:t>کمالات</w:t>
      </w:r>
      <w:r w:rsidRPr="00C37CF1">
        <w:rPr>
          <w:rtl/>
        </w:rPr>
        <w:t xml:space="preserve"> </w:t>
      </w:r>
      <w:r w:rsidRPr="00C37CF1">
        <w:rPr>
          <w:rFonts w:hint="eastAsia"/>
          <w:rtl/>
        </w:rPr>
        <w:t>علم</w:t>
      </w:r>
      <w:r w:rsidRPr="00C37CF1">
        <w:rPr>
          <w:rFonts w:hint="cs"/>
          <w:rtl/>
        </w:rPr>
        <w:t>ی و دیگران</w:t>
      </w:r>
      <w:r w:rsidRPr="00C37CF1">
        <w:rPr>
          <w:rtl/>
        </w:rPr>
        <w:t xml:space="preserve"> </w:t>
      </w:r>
      <w:r w:rsidRPr="00C37CF1">
        <w:rPr>
          <w:rFonts w:hint="eastAsia"/>
          <w:rtl/>
        </w:rPr>
        <w:t>کمالات</w:t>
      </w:r>
      <w:r w:rsidRPr="00C37CF1">
        <w:rPr>
          <w:rtl/>
        </w:rPr>
        <w:t xml:space="preserve"> </w:t>
      </w:r>
      <w:r w:rsidRPr="00C37CF1">
        <w:rPr>
          <w:rFonts w:hint="eastAsia"/>
          <w:rtl/>
        </w:rPr>
        <w:t>اخلاق</w:t>
      </w:r>
      <w:r w:rsidRPr="00C37CF1">
        <w:rPr>
          <w:rFonts w:hint="cs"/>
          <w:rtl/>
        </w:rPr>
        <w:t xml:space="preserve">ی، </w:t>
      </w:r>
      <w:r w:rsidRPr="00C37CF1">
        <w:rPr>
          <w:rFonts w:hint="eastAsia"/>
          <w:rtl/>
        </w:rPr>
        <w:t>اجتماع</w:t>
      </w:r>
      <w:r w:rsidRPr="00C37CF1">
        <w:rPr>
          <w:rFonts w:hint="cs"/>
          <w:rtl/>
        </w:rPr>
        <w:t xml:space="preserve">ی، </w:t>
      </w:r>
      <w:r w:rsidRPr="00C37CF1">
        <w:rPr>
          <w:rFonts w:hint="eastAsia"/>
          <w:rtl/>
        </w:rPr>
        <w:t>ارتباط</w:t>
      </w:r>
      <w:r w:rsidRPr="00C37CF1">
        <w:rPr>
          <w:rFonts w:hint="cs"/>
          <w:rtl/>
        </w:rPr>
        <w:t>ی</w:t>
      </w:r>
      <w:r w:rsidRPr="00C37CF1">
        <w:rPr>
          <w:rtl/>
        </w:rPr>
        <w:t xml:space="preserve"> </w:t>
      </w:r>
      <w:r w:rsidRPr="00C37CF1">
        <w:rPr>
          <w:rFonts w:hint="cs"/>
          <w:rtl/>
        </w:rPr>
        <w:t xml:space="preserve">یا مراقبت‌های فردی را به او منتقل کنند شخصیت جامع‌تری شکل خواهد گرفت؛ اما آن کس </w:t>
      </w:r>
      <w:r w:rsidRPr="00C37CF1">
        <w:rPr>
          <w:rFonts w:hint="eastAsia"/>
          <w:rtl/>
        </w:rPr>
        <w:t>که</w:t>
      </w:r>
      <w:r w:rsidRPr="00C37CF1">
        <w:rPr>
          <w:rtl/>
        </w:rPr>
        <w:t xml:space="preserve"> </w:t>
      </w:r>
      <w:r w:rsidRPr="00C37CF1">
        <w:rPr>
          <w:rFonts w:hint="cs"/>
          <w:rtl/>
        </w:rPr>
        <w:t xml:space="preserve">تنها </w:t>
      </w:r>
      <w:r w:rsidRPr="00C37CF1">
        <w:rPr>
          <w:rFonts w:hint="eastAsia"/>
          <w:rtl/>
        </w:rPr>
        <w:t>ز</w:t>
      </w:r>
      <w:r w:rsidRPr="00C37CF1">
        <w:rPr>
          <w:rFonts w:hint="cs"/>
          <w:rtl/>
        </w:rPr>
        <w:t>ی</w:t>
      </w:r>
      <w:r w:rsidRPr="00C37CF1">
        <w:rPr>
          <w:rFonts w:hint="eastAsia"/>
          <w:rtl/>
        </w:rPr>
        <w:t>ر</w:t>
      </w:r>
      <w:r w:rsidRPr="00C37CF1">
        <w:rPr>
          <w:rtl/>
        </w:rPr>
        <w:t xml:space="preserve"> </w:t>
      </w:r>
      <w:r w:rsidRPr="00C37CF1">
        <w:rPr>
          <w:rFonts w:hint="eastAsia"/>
          <w:rtl/>
        </w:rPr>
        <w:t>دست</w:t>
      </w:r>
      <w:r w:rsidRPr="00C37CF1">
        <w:rPr>
          <w:rtl/>
        </w:rPr>
        <w:t xml:space="preserve"> </w:t>
      </w:r>
      <w:r w:rsidRPr="00C37CF1">
        <w:rPr>
          <w:rFonts w:hint="cs"/>
          <w:rtl/>
        </w:rPr>
        <w:t xml:space="preserve">یک نفر رشد کرده است علی‌القاعده </w:t>
      </w:r>
      <w:r w:rsidRPr="00C37CF1">
        <w:rPr>
          <w:rFonts w:hint="eastAsia"/>
          <w:rtl/>
        </w:rPr>
        <w:t>پا</w:t>
      </w:r>
      <w:r w:rsidRPr="00C37CF1">
        <w:rPr>
          <w:rFonts w:hint="cs"/>
          <w:rtl/>
        </w:rPr>
        <w:t>یی</w:t>
      </w:r>
      <w:r w:rsidRPr="00C37CF1">
        <w:rPr>
          <w:rFonts w:hint="eastAsia"/>
          <w:rtl/>
        </w:rPr>
        <w:t>ن</w:t>
      </w:r>
      <w:r w:rsidRPr="00C37CF1">
        <w:rPr>
          <w:rtl/>
        </w:rPr>
        <w:t xml:space="preserve">‌تر </w:t>
      </w:r>
      <w:r w:rsidRPr="00C37CF1">
        <w:rPr>
          <w:rFonts w:hint="eastAsia"/>
          <w:rtl/>
        </w:rPr>
        <w:t>از</w:t>
      </w:r>
      <w:r w:rsidRPr="00C37CF1">
        <w:rPr>
          <w:rtl/>
        </w:rPr>
        <w:t xml:space="preserve"> </w:t>
      </w:r>
      <w:r w:rsidRPr="00C37CF1">
        <w:rPr>
          <w:rFonts w:hint="cs"/>
          <w:rtl/>
        </w:rPr>
        <w:t>او خواهد بود.</w:t>
      </w:r>
      <w:r w:rsidRPr="00C37CF1">
        <w:rPr>
          <w:rtl/>
        </w:rPr>
        <w:t xml:space="preserve"> </w:t>
      </w:r>
    </w:p>
    <w:p w:rsidR="00477A7A" w:rsidRDefault="00477A7A" w:rsidP="008F6ADA">
      <w:pPr>
        <w:rPr>
          <w:rtl/>
        </w:rPr>
      </w:pPr>
      <w:r>
        <w:rPr>
          <w:rFonts w:hint="cs"/>
          <w:rtl/>
        </w:rPr>
        <w:t>در حوزه‌های علمیه عوامل متعددی در تحول شخصیت طلبه نقش‌آفرینی می‌کنند. مدیر،‌ استاد، پرسنل، طلاب دیگر، فضا و محیط مدرسه، کتب درسی، متون آموزشی و...؛ اگر بخواهیم در تربیت طلبه اهتمام جدی داشته باشیم باید هم</w:t>
      </w:r>
      <w:r w:rsidR="008F6ADA">
        <w:rPr>
          <w:rFonts w:hint="cs"/>
          <w:rtl/>
        </w:rPr>
        <w:t>ۀ</w:t>
      </w:r>
      <w:r>
        <w:rPr>
          <w:rFonts w:hint="cs"/>
          <w:rtl/>
        </w:rPr>
        <w:t xml:space="preserve"> این عوامل را در کنار هم و به صورتی کاملا هماهنگ و منسجم به کار گیریم. بی‌تردید یک نفر ـ به عنوان مدیر یا معاون تهذیب ـ برای فکر کردن و اقدام مؤثر در این زمینه کافی نیست. باید اندیشه‌های متعدد و متنوعی در فکر و تدبیر تربیتی و </w:t>
      </w:r>
      <w:r>
        <w:rPr>
          <w:rFonts w:hint="cs"/>
          <w:rtl/>
        </w:rPr>
        <w:lastRenderedPageBreak/>
        <w:t>دست‌های فراوانی در اقدام و عمل تربیتی به کار افتد. برای این منظور لازم است یک هست</w:t>
      </w:r>
      <w:r w:rsidR="008F6ADA">
        <w:rPr>
          <w:rFonts w:hint="cs"/>
          <w:rtl/>
        </w:rPr>
        <w:t>ۀ</w:t>
      </w:r>
      <w:r>
        <w:rPr>
          <w:rFonts w:hint="cs"/>
          <w:rtl/>
        </w:rPr>
        <w:t xml:space="preserve"> فکری قدرتمند برای برنامه‌ریزی، طراحی، هدایت، نظارت و حمایت از فعالیت‌های تربیتی و تهذیبی در مدرسه تشکیل شود تا تلاش‌های متفرق در نظام واحد قرار گیرد و سطح تصمیم‌گیری‌ها و اقدامات ارتقا یابد. </w:t>
      </w:r>
    </w:p>
    <w:p w:rsidR="00477A7A" w:rsidRDefault="00477A7A" w:rsidP="008F6ADA">
      <w:pPr>
        <w:rPr>
          <w:rtl/>
        </w:rPr>
      </w:pPr>
      <w:r>
        <w:rPr>
          <w:rFonts w:hint="cs"/>
          <w:rtl/>
        </w:rPr>
        <w:t>معاونت تهذیب حوزه‌های علمیه برای پیدایش چنین ساز</w:t>
      </w:r>
      <w:r w:rsidR="008F6ADA">
        <w:rPr>
          <w:rFonts w:hint="cs"/>
          <w:rtl/>
        </w:rPr>
        <w:t>ۀ</w:t>
      </w:r>
      <w:r>
        <w:rPr>
          <w:rFonts w:hint="cs"/>
          <w:rtl/>
        </w:rPr>
        <w:t xml:space="preserve"> ارزشمندی طرح </w:t>
      </w:r>
      <w:r w:rsidRPr="00C37CF1">
        <w:rPr>
          <w:rStyle w:val="Char1"/>
          <w:rFonts w:hint="cs"/>
          <w:rtl/>
        </w:rPr>
        <w:t>شورای تهذیب و تربیت مدارس علمیه</w:t>
      </w:r>
      <w:r>
        <w:rPr>
          <w:rFonts w:hint="cs"/>
          <w:rtl/>
        </w:rPr>
        <w:t xml:space="preserve"> را پیشنهاد می‌کند. </w:t>
      </w:r>
      <w:r w:rsidRPr="00A071BC">
        <w:rPr>
          <w:rtl/>
        </w:rPr>
        <w:t>شورا</w:t>
      </w:r>
      <w:r w:rsidRPr="00A071BC">
        <w:rPr>
          <w:rFonts w:hint="cs"/>
          <w:rtl/>
        </w:rPr>
        <w:t>ی</w:t>
      </w:r>
      <w:r w:rsidRPr="00A071BC">
        <w:rPr>
          <w:rtl/>
        </w:rPr>
        <w:t xml:space="preserve"> تهذ</w:t>
      </w:r>
      <w:r w:rsidRPr="00A071BC">
        <w:rPr>
          <w:rFonts w:hint="cs"/>
          <w:rtl/>
        </w:rPr>
        <w:t>ی</w:t>
      </w:r>
      <w:r w:rsidRPr="00A071BC">
        <w:rPr>
          <w:rFonts w:hint="eastAsia"/>
          <w:rtl/>
        </w:rPr>
        <w:t>ب</w:t>
      </w:r>
      <w:r w:rsidRPr="00A071BC">
        <w:rPr>
          <w:rtl/>
        </w:rPr>
        <w:t xml:space="preserve"> مدرس</w:t>
      </w:r>
      <w:r w:rsidR="008F6ADA">
        <w:rPr>
          <w:rFonts w:hint="cs"/>
          <w:rtl/>
        </w:rPr>
        <w:t>ۀ</w:t>
      </w:r>
      <w:r w:rsidRPr="00A071BC">
        <w:rPr>
          <w:rtl/>
        </w:rPr>
        <w:t xml:space="preserve"> علم</w:t>
      </w:r>
      <w:r w:rsidRPr="00A071BC">
        <w:rPr>
          <w:rFonts w:hint="cs"/>
          <w:rtl/>
        </w:rPr>
        <w:t>ی</w:t>
      </w:r>
      <w:r w:rsidRPr="00A071BC">
        <w:rPr>
          <w:rFonts w:hint="eastAsia"/>
          <w:rtl/>
        </w:rPr>
        <w:t>ه</w:t>
      </w:r>
      <w:r>
        <w:rPr>
          <w:rFonts w:hint="cs"/>
          <w:rtl/>
        </w:rPr>
        <w:t>،</w:t>
      </w:r>
      <w:r w:rsidRPr="00A071BC">
        <w:rPr>
          <w:rtl/>
        </w:rPr>
        <w:t xml:space="preserve"> </w:t>
      </w:r>
      <w:r w:rsidRPr="00A071BC">
        <w:rPr>
          <w:rFonts w:hint="cs"/>
          <w:rtl/>
        </w:rPr>
        <w:t>ی</w:t>
      </w:r>
      <w:r w:rsidRPr="00A071BC">
        <w:rPr>
          <w:rFonts w:hint="eastAsia"/>
          <w:rtl/>
        </w:rPr>
        <w:t>ک</w:t>
      </w:r>
      <w:r w:rsidRPr="00A071BC">
        <w:rPr>
          <w:rtl/>
        </w:rPr>
        <w:t xml:space="preserve"> هست</w:t>
      </w:r>
      <w:r w:rsidR="008F6ADA">
        <w:rPr>
          <w:rFonts w:hint="cs"/>
          <w:rtl/>
        </w:rPr>
        <w:t>ۀ</w:t>
      </w:r>
      <w:r w:rsidRPr="00A071BC">
        <w:rPr>
          <w:rtl/>
        </w:rPr>
        <w:t xml:space="preserve"> فکر</w:t>
      </w:r>
      <w:r w:rsidRPr="00A071BC">
        <w:rPr>
          <w:rFonts w:hint="cs"/>
          <w:rtl/>
        </w:rPr>
        <w:t>ی</w:t>
      </w:r>
      <w:r w:rsidRPr="00A071BC">
        <w:rPr>
          <w:rtl/>
        </w:rPr>
        <w:t xml:space="preserve"> برا</w:t>
      </w:r>
      <w:r w:rsidRPr="00A071BC">
        <w:rPr>
          <w:rFonts w:hint="cs"/>
          <w:rtl/>
        </w:rPr>
        <w:t>ی</w:t>
      </w:r>
      <w:r w:rsidRPr="00A071BC">
        <w:rPr>
          <w:rtl/>
        </w:rPr>
        <w:t xml:space="preserve"> هدا</w:t>
      </w:r>
      <w:r w:rsidRPr="00A071BC">
        <w:rPr>
          <w:rFonts w:hint="cs"/>
          <w:rtl/>
        </w:rPr>
        <w:t>ی</w:t>
      </w:r>
      <w:r w:rsidRPr="00A071BC">
        <w:rPr>
          <w:rFonts w:hint="eastAsia"/>
          <w:rtl/>
        </w:rPr>
        <w:t>ت،</w:t>
      </w:r>
      <w:r w:rsidRPr="00A071BC">
        <w:rPr>
          <w:rtl/>
        </w:rPr>
        <w:t xml:space="preserve"> نظارت و حما</w:t>
      </w:r>
      <w:r w:rsidRPr="00A071BC">
        <w:rPr>
          <w:rFonts w:hint="cs"/>
          <w:rtl/>
        </w:rPr>
        <w:t>ی</w:t>
      </w:r>
      <w:r w:rsidRPr="00A071BC">
        <w:rPr>
          <w:rFonts w:hint="eastAsia"/>
          <w:rtl/>
        </w:rPr>
        <w:t>ت</w:t>
      </w:r>
      <w:r w:rsidRPr="00A071BC">
        <w:rPr>
          <w:rtl/>
        </w:rPr>
        <w:t xml:space="preserve"> از امور ترب</w:t>
      </w:r>
      <w:r w:rsidRPr="00A071BC">
        <w:rPr>
          <w:rFonts w:hint="cs"/>
          <w:rtl/>
        </w:rPr>
        <w:t>ی</w:t>
      </w:r>
      <w:r w:rsidRPr="00A071BC">
        <w:rPr>
          <w:rFonts w:hint="eastAsia"/>
          <w:rtl/>
        </w:rPr>
        <w:t>ت</w:t>
      </w:r>
      <w:r w:rsidRPr="00A071BC">
        <w:rPr>
          <w:rFonts w:hint="cs"/>
          <w:rtl/>
        </w:rPr>
        <w:t>ی</w:t>
      </w:r>
      <w:r w:rsidRPr="00A071BC">
        <w:rPr>
          <w:rtl/>
        </w:rPr>
        <w:t xml:space="preserve"> ـ تهذ</w:t>
      </w:r>
      <w:r w:rsidRPr="00A071BC">
        <w:rPr>
          <w:rFonts w:hint="cs"/>
          <w:rtl/>
        </w:rPr>
        <w:t>ی</w:t>
      </w:r>
      <w:r w:rsidRPr="00A071BC">
        <w:rPr>
          <w:rFonts w:hint="eastAsia"/>
          <w:rtl/>
        </w:rPr>
        <w:t>ب</w:t>
      </w:r>
      <w:r w:rsidRPr="00A071BC">
        <w:rPr>
          <w:rFonts w:hint="cs"/>
          <w:rtl/>
        </w:rPr>
        <w:t>ی</w:t>
      </w:r>
      <w:r>
        <w:rPr>
          <w:rtl/>
        </w:rPr>
        <w:t xml:space="preserve"> مدرس</w:t>
      </w:r>
      <w:r>
        <w:rPr>
          <w:rFonts w:hint="cs"/>
          <w:rtl/>
        </w:rPr>
        <w:t>ه</w:t>
      </w:r>
      <w:r w:rsidRPr="00A071BC">
        <w:rPr>
          <w:rtl/>
        </w:rPr>
        <w:t xml:space="preserve"> است که تحت نظارت مد</w:t>
      </w:r>
      <w:r w:rsidRPr="00A071BC">
        <w:rPr>
          <w:rFonts w:hint="cs"/>
          <w:rtl/>
        </w:rPr>
        <w:t>ی</w:t>
      </w:r>
      <w:r w:rsidRPr="00A071BC">
        <w:rPr>
          <w:rFonts w:hint="eastAsia"/>
          <w:rtl/>
        </w:rPr>
        <w:t>ر</w:t>
      </w:r>
      <w:r w:rsidRPr="00A071BC">
        <w:rPr>
          <w:rtl/>
        </w:rPr>
        <w:t xml:space="preserve"> مدرسه فعال</w:t>
      </w:r>
      <w:r w:rsidRPr="00A071BC">
        <w:rPr>
          <w:rFonts w:hint="cs"/>
          <w:rtl/>
        </w:rPr>
        <w:t>ی</w:t>
      </w:r>
      <w:r w:rsidRPr="00A071BC">
        <w:rPr>
          <w:rFonts w:hint="eastAsia"/>
          <w:rtl/>
        </w:rPr>
        <w:t>ت</w:t>
      </w:r>
      <w:r w:rsidRPr="00A071BC">
        <w:rPr>
          <w:rtl/>
        </w:rPr>
        <w:t xml:space="preserve"> م</w:t>
      </w:r>
      <w:r w:rsidRPr="00A071BC">
        <w:rPr>
          <w:rFonts w:hint="cs"/>
          <w:rtl/>
        </w:rPr>
        <w:t>ی‌</w:t>
      </w:r>
      <w:r w:rsidRPr="00A071BC">
        <w:rPr>
          <w:rFonts w:hint="eastAsia"/>
          <w:rtl/>
        </w:rPr>
        <w:t>کند</w:t>
      </w:r>
      <w:r w:rsidRPr="00A071BC">
        <w:rPr>
          <w:rtl/>
        </w:rPr>
        <w:t>.</w:t>
      </w:r>
      <w:r>
        <w:rPr>
          <w:rFonts w:hint="cs"/>
          <w:rtl/>
        </w:rPr>
        <w:t xml:space="preserve"> </w:t>
      </w:r>
      <w:r>
        <w:rPr>
          <w:rFonts w:hint="eastAsia"/>
          <w:rtl/>
        </w:rPr>
        <w:t>مدرس</w:t>
      </w:r>
      <w:r w:rsidR="008F6ADA">
        <w:rPr>
          <w:rFonts w:hint="cs"/>
          <w:rtl/>
        </w:rPr>
        <w:t>ۀ</w:t>
      </w:r>
      <w:r>
        <w:rPr>
          <w:rFonts w:hint="eastAsia"/>
          <w:rtl/>
        </w:rPr>
        <w:t xml:space="preserve"> علمیه</w:t>
      </w:r>
      <w:r>
        <w:rPr>
          <w:rFonts w:hint="cs"/>
          <w:rtl/>
        </w:rPr>
        <w:t xml:space="preserve"> اگر فاقد این </w:t>
      </w:r>
      <w:r w:rsidRPr="00EF11AE">
        <w:rPr>
          <w:rFonts w:hint="eastAsia"/>
          <w:rtl/>
        </w:rPr>
        <w:t>شورا</w:t>
      </w:r>
      <w:r w:rsidRPr="00EF11AE">
        <w:rPr>
          <w:rtl/>
        </w:rPr>
        <w:t xml:space="preserve"> </w:t>
      </w:r>
      <w:r>
        <w:rPr>
          <w:rFonts w:hint="cs"/>
          <w:rtl/>
        </w:rPr>
        <w:t xml:space="preserve">و محروم از برکات آن </w:t>
      </w:r>
      <w:r w:rsidRPr="00EF11AE">
        <w:rPr>
          <w:rFonts w:hint="eastAsia"/>
          <w:rtl/>
        </w:rPr>
        <w:t>باشد</w:t>
      </w:r>
      <w:r>
        <w:rPr>
          <w:rFonts w:hint="cs"/>
          <w:rtl/>
        </w:rPr>
        <w:t>،</w:t>
      </w:r>
      <w:r w:rsidRPr="00EF11AE">
        <w:rPr>
          <w:rtl/>
        </w:rPr>
        <w:t xml:space="preserve"> </w:t>
      </w:r>
      <w:r>
        <w:rPr>
          <w:rFonts w:hint="cs"/>
          <w:rtl/>
        </w:rPr>
        <w:t xml:space="preserve">در کار تهذیب و تربیت طلبه توفیقی ندارد و </w:t>
      </w:r>
      <w:r w:rsidRPr="00EF11AE">
        <w:rPr>
          <w:rFonts w:hint="eastAsia"/>
          <w:rtl/>
        </w:rPr>
        <w:t>مد</w:t>
      </w:r>
      <w:r w:rsidRPr="00EF11AE">
        <w:rPr>
          <w:rFonts w:hint="cs"/>
          <w:rtl/>
        </w:rPr>
        <w:t>ی</w:t>
      </w:r>
      <w:r w:rsidRPr="00EF11AE">
        <w:rPr>
          <w:rFonts w:hint="eastAsia"/>
          <w:rtl/>
        </w:rPr>
        <w:t>ر</w:t>
      </w:r>
      <w:r w:rsidRPr="00EF11AE">
        <w:rPr>
          <w:rtl/>
        </w:rPr>
        <w:t xml:space="preserve"> </w:t>
      </w:r>
      <w:r>
        <w:rPr>
          <w:rFonts w:hint="cs"/>
          <w:rtl/>
        </w:rPr>
        <w:t xml:space="preserve">و </w:t>
      </w:r>
      <w:r w:rsidRPr="00EF11AE">
        <w:rPr>
          <w:rFonts w:hint="eastAsia"/>
          <w:rtl/>
        </w:rPr>
        <w:t>معاون</w:t>
      </w:r>
      <w:r w:rsidRPr="00EF11AE">
        <w:rPr>
          <w:rtl/>
        </w:rPr>
        <w:t xml:space="preserve"> </w:t>
      </w:r>
      <w:r>
        <w:rPr>
          <w:rFonts w:hint="cs"/>
          <w:rtl/>
        </w:rPr>
        <w:t xml:space="preserve">مدرسه </w:t>
      </w:r>
      <w:r w:rsidRPr="00EF11AE">
        <w:rPr>
          <w:rFonts w:hint="eastAsia"/>
          <w:rtl/>
        </w:rPr>
        <w:t>هرچند</w:t>
      </w:r>
      <w:r w:rsidRPr="00EF11AE">
        <w:rPr>
          <w:rtl/>
        </w:rPr>
        <w:t xml:space="preserve"> </w:t>
      </w:r>
      <w:r w:rsidRPr="00EF11AE">
        <w:rPr>
          <w:rFonts w:hint="eastAsia"/>
          <w:rtl/>
        </w:rPr>
        <w:t>انسان</w:t>
      </w:r>
      <w:r w:rsidRPr="00C37CF1">
        <w:rPr>
          <w:rFonts w:hint="cs"/>
          <w:rtl/>
        </w:rPr>
        <w:t>‌</w:t>
      </w:r>
      <w:r w:rsidRPr="00EF11AE">
        <w:rPr>
          <w:rFonts w:hint="eastAsia"/>
          <w:rtl/>
        </w:rPr>
        <w:t>ها</w:t>
      </w:r>
      <w:r w:rsidRPr="00EF11AE">
        <w:rPr>
          <w:rFonts w:hint="cs"/>
          <w:rtl/>
        </w:rPr>
        <w:t>ی</w:t>
      </w:r>
      <w:r w:rsidRPr="00EF11AE">
        <w:rPr>
          <w:rtl/>
        </w:rPr>
        <w:t xml:space="preserve"> </w:t>
      </w:r>
      <w:r w:rsidRPr="00EF11AE">
        <w:rPr>
          <w:rFonts w:hint="eastAsia"/>
          <w:rtl/>
        </w:rPr>
        <w:t>وارسته</w:t>
      </w:r>
      <w:r>
        <w:rPr>
          <w:rFonts w:hint="cs"/>
          <w:rtl/>
        </w:rPr>
        <w:t xml:space="preserve">، عالم و مجاهدی </w:t>
      </w:r>
      <w:r w:rsidRPr="00EF11AE">
        <w:rPr>
          <w:rFonts w:hint="eastAsia"/>
          <w:rtl/>
        </w:rPr>
        <w:t>باشند</w:t>
      </w:r>
      <w:r w:rsidRPr="00EF11AE">
        <w:rPr>
          <w:rtl/>
        </w:rPr>
        <w:t xml:space="preserve"> </w:t>
      </w:r>
      <w:r w:rsidRPr="00EF11AE">
        <w:rPr>
          <w:rFonts w:hint="eastAsia"/>
          <w:rtl/>
        </w:rPr>
        <w:t>به</w:t>
      </w:r>
      <w:r w:rsidRPr="00EF11AE">
        <w:rPr>
          <w:rtl/>
        </w:rPr>
        <w:t xml:space="preserve"> </w:t>
      </w:r>
      <w:r w:rsidRPr="00EF11AE">
        <w:rPr>
          <w:rFonts w:hint="eastAsia"/>
          <w:rtl/>
        </w:rPr>
        <w:t>تنها</w:t>
      </w:r>
      <w:r w:rsidRPr="00EF11AE">
        <w:rPr>
          <w:rFonts w:hint="cs"/>
          <w:rtl/>
        </w:rPr>
        <w:t>یی</w:t>
      </w:r>
      <w:r>
        <w:rPr>
          <w:rtl/>
        </w:rPr>
        <w:t xml:space="preserve"> </w:t>
      </w:r>
      <w:r>
        <w:rPr>
          <w:rFonts w:hint="cs"/>
          <w:rtl/>
        </w:rPr>
        <w:t>کاری از پیش نمی‌برند.</w:t>
      </w:r>
    </w:p>
    <w:p w:rsidR="00477A7A" w:rsidRDefault="00477A7A" w:rsidP="00477A7A">
      <w:pPr>
        <w:rPr>
          <w:rtl/>
        </w:rPr>
      </w:pPr>
    </w:p>
    <w:p w:rsidR="00477A7A" w:rsidRDefault="00477A7A" w:rsidP="00477A7A">
      <w:pPr>
        <w:pStyle w:val="affffffff5"/>
        <w:rPr>
          <w:rtl/>
        </w:rPr>
      </w:pPr>
      <w:r w:rsidRPr="00175F69">
        <w:rPr>
          <w:rFonts w:hint="cs"/>
          <w:spacing w:val="-4"/>
          <w:rtl/>
        </w:rPr>
        <w:drawing>
          <wp:inline distT="0" distB="0" distL="0" distR="0">
            <wp:extent cx="3182102" cy="2836966"/>
            <wp:effectExtent l="0" t="19050" r="0" b="58634"/>
            <wp:docPr id="5" name="Diagram 2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inline>
        </w:drawing>
      </w:r>
    </w:p>
    <w:p w:rsidR="00477A7A" w:rsidRDefault="00477A7A" w:rsidP="008F6ADA">
      <w:pPr>
        <w:rPr>
          <w:rtl/>
        </w:rPr>
      </w:pPr>
      <w:r>
        <w:rPr>
          <w:rFonts w:hint="cs"/>
          <w:rtl/>
        </w:rPr>
        <w:lastRenderedPageBreak/>
        <w:t xml:space="preserve">در این نوشتار ماهیت و ارکان شورای تهذیب را بیشتر با رویکرد تبیینی و توصیه‌ای </w:t>
      </w:r>
      <w:r w:rsidR="00307264">
        <w:rPr>
          <w:rFonts w:hint="cs"/>
          <w:rtl/>
        </w:rPr>
        <w:t>-</w:t>
      </w:r>
      <w:r w:rsidRPr="00477A7A">
        <w:rPr>
          <w:rFonts w:hint="cs"/>
          <w:rtl/>
        </w:rPr>
        <w:t> </w:t>
      </w:r>
      <w:r>
        <w:rPr>
          <w:rFonts w:hint="cs"/>
          <w:rtl/>
        </w:rPr>
        <w:t>نه قانونی و آیین‌نامه‌ای</w:t>
      </w:r>
      <w:r w:rsidRPr="00477A7A">
        <w:rPr>
          <w:rFonts w:hint="cs"/>
          <w:rtl/>
        </w:rPr>
        <w:t> </w:t>
      </w:r>
      <w:r w:rsidR="00307264">
        <w:rPr>
          <w:rFonts w:hint="cs"/>
          <w:rtl/>
        </w:rPr>
        <w:t>-</w:t>
      </w:r>
      <w:r>
        <w:rPr>
          <w:rFonts w:hint="cs"/>
          <w:rtl/>
        </w:rPr>
        <w:t xml:space="preserve"> روشن می‌سازیم و به همین جهت به تعداد دقیق اعضای شورا، نحو</w:t>
      </w:r>
      <w:r w:rsidR="008F6ADA">
        <w:rPr>
          <w:rFonts w:hint="cs"/>
          <w:rtl/>
        </w:rPr>
        <w:t>ۀ</w:t>
      </w:r>
      <w:r>
        <w:rPr>
          <w:rFonts w:hint="cs"/>
          <w:rtl/>
        </w:rPr>
        <w:t xml:space="preserve"> انتخاب آنان، مقررات تشکیل جلسات و جزئیاتی مانند آن اشاره نمی‌شود.</w:t>
      </w:r>
    </w:p>
    <w:p w:rsidR="00477A7A" w:rsidRDefault="00477A7A" w:rsidP="00977524">
      <w:pPr>
        <w:pStyle w:val="Heading2"/>
        <w:rPr>
          <w:rtl/>
        </w:rPr>
      </w:pPr>
      <w:bookmarkStart w:id="22" w:name="_Toc73765665"/>
      <w:bookmarkStart w:id="23" w:name="_Toc85608263"/>
      <w:r>
        <w:rPr>
          <w:rFonts w:hint="cs"/>
          <w:rtl/>
        </w:rPr>
        <w:t>مدیر</w:t>
      </w:r>
      <w:bookmarkEnd w:id="22"/>
      <w:bookmarkEnd w:id="23"/>
    </w:p>
    <w:p w:rsidR="00477A7A" w:rsidRPr="00175F69" w:rsidRDefault="00477A7A" w:rsidP="008F6ADA">
      <w:r w:rsidRPr="00175F69">
        <w:rPr>
          <w:rFonts w:hint="cs"/>
          <w:rtl/>
        </w:rPr>
        <w:t>مسئولیت سنگین تربیت طلبه اولا و بالذات بر دوش مدیر است. مدیر به عنوان متولی اصلی، سایر عناصر تربیتی را جمع‌آوری و نصب می‌کند و باید پاسخ‌گوی هم</w:t>
      </w:r>
      <w:r w:rsidR="008F6ADA" w:rsidRPr="00175F69">
        <w:rPr>
          <w:rFonts w:hint="cs"/>
          <w:rtl/>
        </w:rPr>
        <w:t>ۀ</w:t>
      </w:r>
      <w:r w:rsidRPr="00175F69">
        <w:rPr>
          <w:rFonts w:hint="cs"/>
          <w:rtl/>
        </w:rPr>
        <w:t xml:space="preserve"> تلاش‌های تربیتی در مدرسه باشد. معاون تهذیب در مرتبت بعد، مددکار مدیر و عون اوست. مدیر، ثبات و اعتبار و نفوذ بیشتری دارد و امر خطیر تربیت را به غیر او نمی‌توان سپرد؛ بنابراین کسی که باید بیشترین اشراف و احاط</w:t>
      </w:r>
      <w:r w:rsidR="008F6ADA" w:rsidRPr="00175F69">
        <w:rPr>
          <w:rFonts w:hint="cs"/>
          <w:rtl/>
        </w:rPr>
        <w:t>ۀ</w:t>
      </w:r>
      <w:r w:rsidRPr="00175F69">
        <w:rPr>
          <w:rFonts w:hint="cs"/>
          <w:rtl/>
        </w:rPr>
        <w:t xml:space="preserve"> علمی را بر عملیات تربیت داشته باشد مدیر مدرسه است. این اشراف علمی از آسمان نازل نمی‌شود و باید با تلاش و مجاهدت نظری حاصل آید و دائم نیز تقویت گردد. شورای تهذیب بستر پیدایش و تقویت این احاط</w:t>
      </w:r>
      <w:r w:rsidR="008F6ADA" w:rsidRPr="00175F69">
        <w:rPr>
          <w:rFonts w:hint="cs"/>
          <w:rtl/>
        </w:rPr>
        <w:t>ۀ</w:t>
      </w:r>
      <w:r w:rsidRPr="00175F69">
        <w:rPr>
          <w:rFonts w:hint="cs"/>
          <w:rtl/>
        </w:rPr>
        <w:t xml:space="preserve"> عالمانه و تفکر حکیمانه است.</w:t>
      </w:r>
    </w:p>
    <w:p w:rsidR="00477A7A" w:rsidRDefault="00477A7A" w:rsidP="008F6ADA">
      <w:pPr>
        <w:rPr>
          <w:rtl/>
        </w:rPr>
      </w:pPr>
      <w:r>
        <w:rPr>
          <w:rFonts w:hint="cs"/>
          <w:rtl/>
        </w:rPr>
        <w:t>مدیر مدرسه در کار تربیت طلبه، یا دانا و کارکشته و مسلط است یا نیازمند دانایی و کارکشتگی و تسلط. اگر نیازمند است که باید رشد کند و بار گیرد و تقویت شود تا بتواند این مسئولیت سنگین را به خوبی انجام دهد و اگر دانا و کارکشته است که باید این سرمای</w:t>
      </w:r>
      <w:r w:rsidR="008F6ADA">
        <w:rPr>
          <w:rFonts w:hint="cs"/>
          <w:rtl/>
        </w:rPr>
        <w:t>ۀ</w:t>
      </w:r>
      <w:r>
        <w:rPr>
          <w:rFonts w:hint="cs"/>
          <w:rtl/>
        </w:rPr>
        <w:t xml:space="preserve"> عظیم را به نسل دیگر منتقل کند؛ یعنی در کنار خود کسانی را پرورش دهد و همیار و همراه خود گرداند؛ بنابراین در هر دو صورت به شورای تهذیب و تربیت نیاز دارد.</w:t>
      </w:r>
    </w:p>
    <w:p w:rsidR="00477A7A" w:rsidRDefault="00477A7A" w:rsidP="00477A7A">
      <w:pPr>
        <w:rPr>
          <w:rtl/>
        </w:rPr>
      </w:pPr>
      <w:r>
        <w:rPr>
          <w:rFonts w:hint="cs"/>
          <w:rtl/>
        </w:rPr>
        <w:t xml:space="preserve">البته در برخی از مدارس علمیه فراتر از مدیر، متولی دیگری نیز وجود دارد. در آن مدارس تولیت مدرسه نیز باید در شورای تهذیب حضور داشته باشد تا هم به </w:t>
      </w:r>
      <w:r>
        <w:rPr>
          <w:rFonts w:hint="cs"/>
          <w:rtl/>
        </w:rPr>
        <w:lastRenderedPageBreak/>
        <w:t>این جمع فایده برساند و هم از این جمع استفاده کند؛ «</w:t>
      </w:r>
      <w:r w:rsidRPr="00307264">
        <w:rPr>
          <w:rStyle w:val="Char3"/>
          <w:rtl/>
        </w:rPr>
        <w:t>وَ أَمْرُهُمْ شُورى‏ بَيْنَهُمْ</w:t>
      </w:r>
      <w:r>
        <w:rPr>
          <w:rFonts w:hint="cs"/>
          <w:rtl/>
        </w:rPr>
        <w:t>».</w:t>
      </w:r>
      <w:r w:rsidRPr="003C366F">
        <w:rPr>
          <w:rStyle w:val="footnotenum"/>
          <w:rtl/>
        </w:rPr>
        <w:footnoteReference w:id="26"/>
      </w:r>
    </w:p>
    <w:p w:rsidR="00477A7A" w:rsidRDefault="00477A7A" w:rsidP="00175F69">
      <w:pPr>
        <w:spacing w:line="400" w:lineRule="exact"/>
        <w:rPr>
          <w:rtl/>
        </w:rPr>
      </w:pPr>
      <w:r>
        <w:rPr>
          <w:rFonts w:hint="cs"/>
          <w:rtl/>
        </w:rPr>
        <w:t>مدیر مدرسه یا متولی آن حق ندارد با امر عظیم تربیت طلبه، شوخی کند و به شکل فردی، تصمیماتی بی‌پایه و ارتجالی بگیرد. تصمیم‌های او یا به سال‌ها تجربه و دانش و احاطه مستند است یا ناپخته و بی‌مایه و خلق‌الساعه است. اگر عالمانه و باپشتوانه است که باید این دانش و مهارت سترگ به دیگران نیز انتقال یابد و اگر بی‌بته و خلق‌الساعه است که باید با یک پشتوان</w:t>
      </w:r>
      <w:r w:rsidR="008F6ADA">
        <w:rPr>
          <w:rFonts w:hint="cs"/>
          <w:rtl/>
        </w:rPr>
        <w:t>ۀ</w:t>
      </w:r>
      <w:r>
        <w:rPr>
          <w:rFonts w:hint="cs"/>
          <w:rtl/>
        </w:rPr>
        <w:t xml:space="preserve"> حمایتی مطمئن، تکمیل و ترمیم شود. پس در هر دو صورت به شورای تهذیب و تربیت نیاز دارد.</w:t>
      </w:r>
    </w:p>
    <w:p w:rsidR="00477A7A" w:rsidRDefault="00477A7A" w:rsidP="00175F69">
      <w:pPr>
        <w:pStyle w:val="Heading2"/>
        <w:spacing w:line="400" w:lineRule="exact"/>
        <w:rPr>
          <w:rtl/>
        </w:rPr>
      </w:pPr>
      <w:bookmarkStart w:id="24" w:name="_Toc73765666"/>
      <w:bookmarkStart w:id="25" w:name="_Toc85608264"/>
      <w:r>
        <w:rPr>
          <w:rFonts w:hint="cs"/>
          <w:rtl/>
        </w:rPr>
        <w:t>معاون تهذیب</w:t>
      </w:r>
      <w:bookmarkEnd w:id="24"/>
      <w:bookmarkEnd w:id="25"/>
      <w:r>
        <w:rPr>
          <w:rFonts w:hint="cs"/>
          <w:rtl/>
        </w:rPr>
        <w:t xml:space="preserve"> </w:t>
      </w:r>
    </w:p>
    <w:p w:rsidR="00477A7A" w:rsidRPr="00175F69" w:rsidRDefault="00477A7A" w:rsidP="00175F69">
      <w:pPr>
        <w:spacing w:line="400" w:lineRule="exact"/>
        <w:rPr>
          <w:spacing w:val="-2"/>
          <w:rtl/>
        </w:rPr>
      </w:pPr>
      <w:r w:rsidRPr="00175F69">
        <w:rPr>
          <w:rFonts w:hint="cs"/>
          <w:spacing w:val="-2"/>
          <w:rtl/>
        </w:rPr>
        <w:t>معاون تهذیب مدرسه دبیر این شورا است و باید با مشورت گرفتن از مدیر، دستور جلسه را به صورت روشن آماده کند و بیش از سایر اعضا برای آن مایه گذارد. پس از جلسه نیز مشروح مذاکرات را ثبت و مستندسازی نماید. اگر شورای تهذیب یک دبیر فعال و پیشرو نداشته باشد در میان</w:t>
      </w:r>
      <w:r w:rsidR="008F6ADA" w:rsidRPr="00175F69">
        <w:rPr>
          <w:rFonts w:hint="cs"/>
          <w:spacing w:val="-2"/>
          <w:rtl/>
        </w:rPr>
        <w:t>ۀ</w:t>
      </w:r>
      <w:r w:rsidRPr="00175F69">
        <w:rPr>
          <w:rFonts w:hint="cs"/>
          <w:spacing w:val="-2"/>
          <w:rtl/>
        </w:rPr>
        <w:t xml:space="preserve"> راه دچار فرسایش می‌شود و به بن‌بست می‌رسد. در مباحثات علمی معمولا لازم است یک نفر مطالع</w:t>
      </w:r>
      <w:r w:rsidR="008F6ADA" w:rsidRPr="00175F69">
        <w:rPr>
          <w:rFonts w:hint="cs"/>
          <w:spacing w:val="-2"/>
          <w:rtl/>
        </w:rPr>
        <w:t>ۀ</w:t>
      </w:r>
      <w:r w:rsidRPr="00175F69">
        <w:rPr>
          <w:rFonts w:hint="cs"/>
          <w:spacing w:val="-2"/>
          <w:rtl/>
        </w:rPr>
        <w:t xml:space="preserve"> بیشتری داشته باشد و از قبل بر روی موضوع و سیر بحث به خوبی فکر کرده باشد و جهت‌دهی اصلی جلسه را بر عهده گیرد. معاون تهذیب این نقش را بر عهده دارد.</w:t>
      </w:r>
    </w:p>
    <w:p w:rsidR="00477A7A" w:rsidRDefault="00477A7A" w:rsidP="00175F69">
      <w:pPr>
        <w:spacing w:line="400" w:lineRule="exact"/>
        <w:rPr>
          <w:rtl/>
        </w:rPr>
      </w:pPr>
      <w:r>
        <w:rPr>
          <w:rFonts w:hint="cs"/>
          <w:rtl/>
        </w:rPr>
        <w:t>اگر هم</w:t>
      </w:r>
      <w:r w:rsidR="008F6ADA">
        <w:rPr>
          <w:rFonts w:hint="cs"/>
          <w:rtl/>
        </w:rPr>
        <w:t>ۀ</w:t>
      </w:r>
      <w:r>
        <w:rPr>
          <w:rFonts w:hint="cs"/>
          <w:rtl/>
        </w:rPr>
        <w:t xml:space="preserve"> اعضای جلسه بدون مطالعه در شورا حاضر شوند و بخواهند صرفا از طریق بلندبلند فکر کردن! و بارش‌ها و جرقه‌های ذهنی در جلسه اظهار نظر کنند معمولا مباحثه به پراکنده‌گویی و سرگردانی منتهی می‌شود و بیشتر مای</w:t>
      </w:r>
      <w:r w:rsidR="008F6ADA">
        <w:rPr>
          <w:rFonts w:hint="cs"/>
          <w:rtl/>
        </w:rPr>
        <w:t>ۀ</w:t>
      </w:r>
      <w:r>
        <w:rPr>
          <w:rFonts w:hint="cs"/>
          <w:rtl/>
        </w:rPr>
        <w:t xml:space="preserve"> کلافگی و آزردگی می‌گردد. معاون تهذیب می‌تواند پیش از جلسه با اندکی مطالعه و تفکر یا با چند تماس تلفنی با کارشناسان و اندکی آمادگی پیشین این روال را بسیار بهینه </w:t>
      </w:r>
      <w:r>
        <w:rPr>
          <w:rFonts w:hint="cs"/>
          <w:rtl/>
        </w:rPr>
        <w:lastRenderedPageBreak/>
        <w:t>سازد و بحث را مراحلی پیش اندازد.</w:t>
      </w:r>
    </w:p>
    <w:p w:rsidR="00477A7A" w:rsidRDefault="00477A7A" w:rsidP="00977524">
      <w:pPr>
        <w:pStyle w:val="Heading2"/>
        <w:rPr>
          <w:rtl/>
        </w:rPr>
      </w:pPr>
      <w:bookmarkStart w:id="26" w:name="_Toc73765667"/>
      <w:bookmarkStart w:id="27" w:name="_Toc85608265"/>
      <w:r>
        <w:rPr>
          <w:rFonts w:hint="cs"/>
          <w:rtl/>
        </w:rPr>
        <w:t>سایر معاونان</w:t>
      </w:r>
      <w:bookmarkEnd w:id="26"/>
      <w:bookmarkEnd w:id="27"/>
    </w:p>
    <w:p w:rsidR="00477A7A" w:rsidRDefault="00477A7A" w:rsidP="008F6ADA">
      <w:pPr>
        <w:rPr>
          <w:rtl/>
        </w:rPr>
      </w:pPr>
      <w:r>
        <w:rPr>
          <w:rFonts w:hint="cs"/>
          <w:rtl/>
        </w:rPr>
        <w:t>معاون آموزش مدرسه نیز لازم است در این شورا حضور داشته باشد؛ بدان جهت که عمد</w:t>
      </w:r>
      <w:r w:rsidR="008F6ADA">
        <w:rPr>
          <w:rFonts w:hint="cs"/>
          <w:rtl/>
        </w:rPr>
        <w:t>ۀ</w:t>
      </w:r>
      <w:r>
        <w:rPr>
          <w:rFonts w:hint="cs"/>
          <w:rtl/>
        </w:rPr>
        <w:t xml:space="preserve"> برنامه‌های مدرسه حول محور آموزش قرار دارد و همپوشی و اصطکاک میان برنامه‌های آموزشی و تربیتی بسیار است. بنابراین معاون آموزش باید نگرش تربیتی کاملی داشته باشد تا بتواند سای</w:t>
      </w:r>
      <w:r w:rsidR="008F6ADA">
        <w:rPr>
          <w:rFonts w:hint="cs"/>
          <w:rtl/>
        </w:rPr>
        <w:t>ۀ</w:t>
      </w:r>
      <w:r>
        <w:rPr>
          <w:rFonts w:hint="cs"/>
          <w:rtl/>
        </w:rPr>
        <w:t xml:space="preserve"> توجهات تربیتی را بر تمام فرایند آموزش بگستراند.</w:t>
      </w:r>
    </w:p>
    <w:p w:rsidR="00477A7A" w:rsidRDefault="00477A7A" w:rsidP="008F6ADA">
      <w:pPr>
        <w:rPr>
          <w:lang w:eastAsia="zh-CN"/>
        </w:rPr>
      </w:pPr>
      <w:r>
        <w:rPr>
          <w:rFonts w:hint="cs"/>
          <w:rtl/>
          <w:lang w:eastAsia="zh-CN"/>
        </w:rPr>
        <w:t>حضور سایر معاونان مانند معاون پژوهش نیز در این شورا توصیه می‌شود. حتی اگر نتوان به عنوان یک تکلیف اداری و به صورت مستمر آنان را به این حضور الزام کرد به صورت موردی و مثلاً ماهی یک‌بار باید ارتباط آنان را با این شورا برقرار ساخت؛ زیرا اطلاع آنان از مباحث شورا در ایجاد یک نگاه پررنگ تربیتی و احساس مسئولیت فردی در این موضوعات مؤثر است. علاوه بر اینکه زمین</w:t>
      </w:r>
      <w:r w:rsidR="008F6ADA">
        <w:rPr>
          <w:rFonts w:hint="cs"/>
          <w:rtl/>
          <w:lang w:eastAsia="zh-CN"/>
        </w:rPr>
        <w:t>ۀ</w:t>
      </w:r>
      <w:r>
        <w:rPr>
          <w:rFonts w:hint="cs"/>
          <w:rtl/>
          <w:lang w:eastAsia="zh-CN"/>
        </w:rPr>
        <w:t xml:space="preserve"> همراهی و هماهنگی ضوابط آموزشی، پژوهشی و سایر آیین‌نامه‌ها و دستورالعمل‌ها را ایجاد می‌کند.</w:t>
      </w:r>
    </w:p>
    <w:p w:rsidR="00477A7A" w:rsidRDefault="00477A7A" w:rsidP="00977524">
      <w:pPr>
        <w:pStyle w:val="Heading2"/>
        <w:rPr>
          <w:rtl/>
        </w:rPr>
      </w:pPr>
      <w:bookmarkStart w:id="28" w:name="_Toc73765668"/>
      <w:bookmarkStart w:id="29" w:name="_Toc85608266"/>
      <w:r>
        <w:rPr>
          <w:rFonts w:hint="cs"/>
          <w:rtl/>
        </w:rPr>
        <w:t>اساتید</w:t>
      </w:r>
      <w:bookmarkEnd w:id="28"/>
      <w:bookmarkEnd w:id="29"/>
    </w:p>
    <w:p w:rsidR="00477A7A" w:rsidRDefault="00477A7A" w:rsidP="008F6ADA">
      <w:pPr>
        <w:rPr>
          <w:rtl/>
        </w:rPr>
      </w:pPr>
      <w:r>
        <w:rPr>
          <w:rFonts w:hint="cs"/>
          <w:rtl/>
        </w:rPr>
        <w:t>نقش تربیتی استاد در مواجه</w:t>
      </w:r>
      <w:r w:rsidR="008F6ADA">
        <w:rPr>
          <w:rFonts w:hint="cs"/>
          <w:rtl/>
        </w:rPr>
        <w:t>ۀ</w:t>
      </w:r>
      <w:r>
        <w:rPr>
          <w:rFonts w:hint="cs"/>
          <w:rtl/>
        </w:rPr>
        <w:t xml:space="preserve"> مستقیم و مباشر بی‌بدیل است. در حوزه‌های علمیه عوامل متعددی در تحول شخصیت طلبه نقش‌آفرینی می‌کنند؛ اما بی‌شک تأثیرگذارترین و موفق‌ترین عامل در پرورش طلبه، استاد است. نقش استاد در شکل‌دهی به اندیشه و انگیزه و رفتار طلبه بی‌همتاست و بیشترین رسیدگی در حق طلبه نیز از استاد انتظار می‌رود. این ویژگی مرهون عوامل زیر است: </w:t>
      </w:r>
    </w:p>
    <w:p w:rsidR="00477A7A" w:rsidRDefault="00477A7A" w:rsidP="00477A7A">
      <w:pPr>
        <w:rPr>
          <w:rtl/>
        </w:rPr>
      </w:pPr>
      <w:r w:rsidRPr="00C37CF1">
        <w:rPr>
          <w:rStyle w:val="Char1"/>
          <w:rFonts w:hint="cs"/>
          <w:rtl/>
        </w:rPr>
        <w:t>نخست</w:t>
      </w:r>
      <w:r>
        <w:rPr>
          <w:rFonts w:hint="cs"/>
          <w:rtl/>
        </w:rPr>
        <w:t xml:space="preserve"> اینکه بستر تربیت و تحول انسان ارتباط است و فرصت استاد برای </w:t>
      </w:r>
      <w:r>
        <w:rPr>
          <w:rFonts w:hint="cs"/>
          <w:rtl/>
        </w:rPr>
        <w:lastRenderedPageBreak/>
        <w:t xml:space="preserve">ارتباط با طلبه از همه بیشتر است. استاد روزانه با طلبه مرتبط است و فرصت تأثیرگذاری طولانی در اختیار دارد. می‌تواند در این فرصت حرف بزند، عاطفه بورزد، برانگیزد، راهنمایی کند، هشدار دهد، بشکند، بسازد و برافروزد. </w:t>
      </w:r>
    </w:p>
    <w:p w:rsidR="00477A7A" w:rsidRDefault="00477A7A" w:rsidP="00477A7A">
      <w:pPr>
        <w:rPr>
          <w:rtl/>
        </w:rPr>
      </w:pPr>
      <w:r w:rsidRPr="00C37CF1">
        <w:rPr>
          <w:rStyle w:val="Char1"/>
          <w:rFonts w:hint="cs"/>
          <w:rtl/>
        </w:rPr>
        <w:t>دوم</w:t>
      </w:r>
      <w:r>
        <w:rPr>
          <w:rFonts w:hint="cs"/>
          <w:rtl/>
        </w:rPr>
        <w:t xml:space="preserve">: طلبه در مقابل مقام علمی استاد به‌نحو طبیعی کرنش می‌کند و مسحور و مرعوب جلوه‌گری علمی او می‌گردد. طلبه کوچکی خود را در مقابل استاد به علم حضوری درمی‌یابد و دیوار دفاعی خود را در برابر عظمت او می‌گشاید. </w:t>
      </w:r>
    </w:p>
    <w:p w:rsidR="00477A7A" w:rsidRDefault="00477A7A" w:rsidP="00477A7A">
      <w:pPr>
        <w:rPr>
          <w:rtl/>
        </w:rPr>
      </w:pPr>
      <w:r>
        <w:rPr>
          <w:rFonts w:hint="cs"/>
          <w:rtl/>
        </w:rPr>
        <w:t>گویا این اعتبار علمی خودبخود به شخصیت استاد و سایر صفات او نیز سرایت می‌کند و به اعتبار شخصیتی تبدیل می‌گردد و اعتماد می‌آفریند؛ اعتمادی که بزرگ‌ترین سرمایه در اثرگذاری تربیتی است.</w:t>
      </w:r>
    </w:p>
    <w:p w:rsidR="00477A7A" w:rsidRDefault="00477A7A" w:rsidP="00477A7A">
      <w:pPr>
        <w:rPr>
          <w:rtl/>
        </w:rPr>
      </w:pPr>
      <w:r w:rsidRPr="00C37CF1">
        <w:rPr>
          <w:rStyle w:val="Char1"/>
          <w:rFonts w:hint="cs"/>
          <w:rtl/>
        </w:rPr>
        <w:t>سوم</w:t>
      </w:r>
      <w:r>
        <w:rPr>
          <w:rFonts w:hint="cs"/>
          <w:rtl/>
        </w:rPr>
        <w:t>: استاد برخلاف مدیر، معاون آموزش، معاون تهذیب، پرسنل اجرایی و حتی استاد اخلاق مدرسه با گروه محدودتر و جمعیت کمتری روبروست و به‌طبع، مشکلات آنان را از نمای نزدیک می‌بیند و با سرعت و دقت بیشتری درمی‌یابد و امکان شناخت استعدادها و قوت و ضعف طلبه را بیش از همه و پیش از همه دارد.</w:t>
      </w:r>
    </w:p>
    <w:p w:rsidR="00477A7A" w:rsidRDefault="00477A7A" w:rsidP="008F6ADA">
      <w:pPr>
        <w:rPr>
          <w:rtl/>
        </w:rPr>
      </w:pPr>
      <w:r w:rsidRPr="00C37CF1">
        <w:rPr>
          <w:rStyle w:val="Char1"/>
          <w:rFonts w:hint="cs"/>
          <w:rtl/>
        </w:rPr>
        <w:t>چهارم</w:t>
      </w:r>
      <w:r>
        <w:rPr>
          <w:rFonts w:hint="cs"/>
          <w:rtl/>
        </w:rPr>
        <w:t>: انس و صمیمیت استاد در ارتباط طولانی با طلبه روزبه‌روز بیشتر می‌شود و زمین</w:t>
      </w:r>
      <w:r w:rsidR="008F6ADA">
        <w:rPr>
          <w:rFonts w:hint="cs"/>
          <w:rtl/>
        </w:rPr>
        <w:t>ۀ</w:t>
      </w:r>
      <w:r>
        <w:rPr>
          <w:rFonts w:hint="cs"/>
          <w:rtl/>
        </w:rPr>
        <w:t xml:space="preserve"> اثرگذاری و نقش‌آفرینی او هموارتر می‌گردد. همین انس و صمیمیت است که طلبه را به درددل با استاد و بیان مسایل فردی خود تشویق می‌‌کند و از او اُذُن خیر و سنگ صبوری برای مشکلات طلبه پدید می‌آورد.</w:t>
      </w:r>
    </w:p>
    <w:p w:rsidR="00477A7A" w:rsidRDefault="00477A7A" w:rsidP="00477A7A">
      <w:pPr>
        <w:rPr>
          <w:rtl/>
        </w:rPr>
      </w:pPr>
      <w:r>
        <w:rPr>
          <w:rFonts w:hint="cs"/>
          <w:rtl/>
        </w:rPr>
        <w:t>از این ظرفیت ممتاز و انرژی جایگزین‌ناپذیر باید به نفع تربیت آن انسان‌های توانا و بزرگ استفاده کرد و برای این منظور جایگزین بهتری نمی‌توان یافت.</w:t>
      </w:r>
    </w:p>
    <w:p w:rsidR="00477A7A" w:rsidRDefault="00477A7A" w:rsidP="00477A7A">
      <w:pPr>
        <w:rPr>
          <w:rtl/>
        </w:rPr>
      </w:pPr>
      <w:r>
        <w:rPr>
          <w:rFonts w:hint="cs"/>
          <w:rtl/>
        </w:rPr>
        <w:t>مدیر مدرسه که تربیت اخلاقی معنوی طلاب را بر عهده دارد و مدیریت می‌کند حتماً به این عامل منحصر به‌فرد و استثنائی باید توجه کند و از آن در مقاصد تربیتی بهره گیرد؛ زیرا بی‌شک نمی‌توان تعلیم و تربیت طلبه را از هم تفکیک کرد و به دو کانون مختلف وانهاد.</w:t>
      </w:r>
    </w:p>
    <w:p w:rsidR="00477A7A" w:rsidRDefault="00477A7A" w:rsidP="00477A7A">
      <w:pPr>
        <w:rPr>
          <w:rtl/>
        </w:rPr>
      </w:pPr>
      <w:r>
        <w:rPr>
          <w:rFonts w:hint="cs"/>
          <w:rtl/>
        </w:rPr>
        <w:lastRenderedPageBreak/>
        <w:t>تأثیر</w:t>
      </w:r>
      <w:r w:rsidRPr="00A7522C">
        <w:rPr>
          <w:rFonts w:hint="cs"/>
          <w:rtl/>
        </w:rPr>
        <w:t xml:space="preserve"> استاد در طلبه قطعی است. </w:t>
      </w:r>
      <w:r>
        <w:rPr>
          <w:rFonts w:hint="cs"/>
          <w:rtl/>
        </w:rPr>
        <w:t>استاد حتی اگر نداند و نخواهد، رنگ شخصیت خود را به طلبه انتقال می‌دهد و ناهشیار بر او اثری می‌افکند. این فرایند ناخودآگاه را باید شناخت و مدیریت کرد و از ظرفیت آن به نفع تربیت بهره گرفت؛ تربیتی پنهان و نامرئی فراتر از آموزه‌ها و ارتباطات کلاسیک که می‌توان بهینه‌اش ساخت و به کارش گرفت.</w:t>
      </w:r>
    </w:p>
    <w:p w:rsidR="00477A7A" w:rsidRPr="00175F69" w:rsidRDefault="00477A7A" w:rsidP="008F6ADA">
      <w:pPr>
        <w:rPr>
          <w:spacing w:val="-2"/>
          <w:rtl/>
          <w:lang w:eastAsia="zh-CN"/>
        </w:rPr>
      </w:pPr>
      <w:r w:rsidRPr="00175F69">
        <w:rPr>
          <w:rFonts w:hint="cs"/>
          <w:spacing w:val="-2"/>
          <w:rtl/>
        </w:rPr>
        <w:t>علاوه بر این، سین</w:t>
      </w:r>
      <w:r w:rsidR="008F6ADA" w:rsidRPr="00175F69">
        <w:rPr>
          <w:rFonts w:hint="cs"/>
          <w:spacing w:val="-2"/>
          <w:rtl/>
        </w:rPr>
        <w:t>ۀ</w:t>
      </w:r>
      <w:r w:rsidRPr="00175F69">
        <w:rPr>
          <w:rFonts w:hint="cs"/>
          <w:spacing w:val="-2"/>
          <w:rtl/>
        </w:rPr>
        <w:t xml:space="preserve"> استاد گنجین</w:t>
      </w:r>
      <w:r w:rsidR="008F6ADA" w:rsidRPr="00175F69">
        <w:rPr>
          <w:rFonts w:hint="cs"/>
          <w:spacing w:val="-2"/>
          <w:rtl/>
        </w:rPr>
        <w:t>ۀ</w:t>
      </w:r>
      <w:r w:rsidRPr="00175F69">
        <w:rPr>
          <w:rFonts w:hint="cs"/>
          <w:spacing w:val="-2"/>
          <w:rtl/>
        </w:rPr>
        <w:t xml:space="preserve"> مسایل ریز و درشت و نیازها و مشکلات طلاب است. مسایلی که باید در شورای تهذیب و تربیت یک به یک بحث و بررسی شود و به سامان درستی دست یابد؛ بنابراین حضور اساتید در شورای تهذیب و تربیت مدرسه لازم است؛ البته معمولاً دعوت از هم</w:t>
      </w:r>
      <w:r w:rsidR="008F6ADA" w:rsidRPr="00175F69">
        <w:rPr>
          <w:rFonts w:hint="cs"/>
          <w:spacing w:val="-2"/>
          <w:rtl/>
        </w:rPr>
        <w:t>ۀ</w:t>
      </w:r>
      <w:r w:rsidRPr="00175F69">
        <w:rPr>
          <w:rFonts w:hint="cs"/>
          <w:spacing w:val="-2"/>
          <w:rtl/>
        </w:rPr>
        <w:t xml:space="preserve"> اساتید ممکن نیست ولی دست کم دو سه نفر از آنان خصوصاً اساتید اخلاق باید در این شورا حضور داشته باشند</w:t>
      </w:r>
      <w:r w:rsidRPr="00175F69">
        <w:rPr>
          <w:rFonts w:hint="cs"/>
          <w:spacing w:val="-2"/>
          <w:rtl/>
          <w:lang w:eastAsia="zh-CN"/>
        </w:rPr>
        <w:t xml:space="preserve"> و حتماً از نظارت و نظرات آنان در این شورا بهره گرفته شود. در ضمن از آنجا که شورای تهذیب و تربیت خود نوعی کلاس درس و پایگاه رشد برای اساتید به شمار می‌رود، هرچه تعداد اساتید در آن، بیشتر باشد نیروی تهذیبی بیشتری در مدرسه پرورش می‌یابد. </w:t>
      </w:r>
    </w:p>
    <w:p w:rsidR="00477A7A" w:rsidRPr="00175F69" w:rsidRDefault="00477A7A" w:rsidP="008F6ADA">
      <w:pPr>
        <w:rPr>
          <w:spacing w:val="-2"/>
          <w:rtl/>
        </w:rPr>
      </w:pPr>
      <w:r w:rsidRPr="00175F69">
        <w:rPr>
          <w:rFonts w:hint="cs"/>
          <w:spacing w:val="-2"/>
          <w:rtl/>
          <w:lang w:eastAsia="zh-CN"/>
        </w:rPr>
        <w:t>مدیر مدرسه همان طور که دغدغ</w:t>
      </w:r>
      <w:r w:rsidR="008F6ADA" w:rsidRPr="00175F69">
        <w:rPr>
          <w:rFonts w:hint="cs"/>
          <w:spacing w:val="-2"/>
          <w:rtl/>
          <w:lang w:eastAsia="zh-CN"/>
        </w:rPr>
        <w:t>ۀ</w:t>
      </w:r>
      <w:r w:rsidRPr="00175F69">
        <w:rPr>
          <w:rFonts w:hint="cs"/>
          <w:spacing w:val="-2"/>
          <w:rtl/>
          <w:lang w:eastAsia="zh-CN"/>
        </w:rPr>
        <w:t xml:space="preserve"> رشد طلبه‌ها را دارد باید به فکر رشد و پرورش اساتید مدرسه هم باشد؛ بنابراین از اساتید مدرسه باید برای حضور در شورای تهذیب و تربیت به اصرار دعوت کند و در یک فرایند بُرد بُرد هم خود از فکر و نظر آنان استفاده کند و هم آنان در این شورا ارتقا یابند. اینکه چه استادی صلاحیت دعوت و حضور در این شورا را دارد به شکل تعینی آشکار است. طبعاً در میان اساتید مدرسه، کسانی می‌توان یافت که دغدغ</w:t>
      </w:r>
      <w:r w:rsidR="008F6ADA" w:rsidRPr="00175F69">
        <w:rPr>
          <w:rFonts w:hint="cs"/>
          <w:spacing w:val="-2"/>
          <w:rtl/>
          <w:lang w:eastAsia="zh-CN"/>
        </w:rPr>
        <w:t>ۀ</w:t>
      </w:r>
      <w:r w:rsidRPr="00175F69">
        <w:rPr>
          <w:rFonts w:hint="cs"/>
          <w:spacing w:val="-2"/>
          <w:rtl/>
          <w:lang w:eastAsia="zh-CN"/>
        </w:rPr>
        <w:t xml:space="preserve"> تربیت را بیش از دیگران دارند و در این زمینه جوش و خروش و خلاقیت بیشتری از خود نشان می‌دهند؛ البته سایر اساتید نیز با حضور در این شورا درس می‌آموزند و پیش خواهند رفت.</w:t>
      </w:r>
    </w:p>
    <w:p w:rsidR="00477A7A" w:rsidRPr="00CB0D2A" w:rsidRDefault="00477A7A" w:rsidP="00977524">
      <w:pPr>
        <w:pStyle w:val="Heading2"/>
        <w:rPr>
          <w:rtl/>
        </w:rPr>
      </w:pPr>
      <w:bookmarkStart w:id="30" w:name="_Toc73765669"/>
      <w:bookmarkStart w:id="31" w:name="_Toc85608267"/>
      <w:r>
        <w:rPr>
          <w:rFonts w:hint="cs"/>
          <w:rtl/>
        </w:rPr>
        <w:lastRenderedPageBreak/>
        <w:t>مشاور</w:t>
      </w:r>
      <w:bookmarkEnd w:id="30"/>
      <w:bookmarkEnd w:id="31"/>
    </w:p>
    <w:p w:rsidR="00477A7A" w:rsidRDefault="00477A7A" w:rsidP="008F6ADA">
      <w:pPr>
        <w:rPr>
          <w:rtl/>
          <w:lang w:eastAsia="zh-CN"/>
        </w:rPr>
      </w:pPr>
      <w:r>
        <w:rPr>
          <w:rFonts w:hint="cs"/>
          <w:rtl/>
          <w:lang w:eastAsia="zh-CN"/>
        </w:rPr>
        <w:t>حضور مشاور مدرسه در شورای تهذیب و تربیت توصیه می‌شود؛ البته توجه داریم که معمولاً مدیر و اساتید مدرسه در معرض مشاوره قرار دارند و از مسایل شخصی طلاب از نزدیک آگاهند؛ اما اگر مدرسه، استاد اخلاق یا مشاور مستقل هم دارد مناسب است از حضور و اشراف او نیز در این شورا بهره گرفته شود. بی‌تردید مشاوران، رازدار مسایل مراجعان هستند و در این کرسی هرگز از آنان انتظار نمی‌رود پروند</w:t>
      </w:r>
      <w:r w:rsidR="008F6ADA">
        <w:rPr>
          <w:rFonts w:hint="cs"/>
          <w:rtl/>
          <w:lang w:eastAsia="zh-CN"/>
        </w:rPr>
        <w:t>ۀ</w:t>
      </w:r>
      <w:r>
        <w:rPr>
          <w:rFonts w:hint="cs"/>
          <w:rtl/>
          <w:lang w:eastAsia="zh-CN"/>
        </w:rPr>
        <w:t xml:space="preserve"> طلاب را فاش کنند یا مسایل شخصی آنان را محور گفتگو قرار دهند؛ اما انتظار می‌رود که تجربیات حاصل از درگیری مستقیم با مسایل تربیتی طلبه را به ظرفیت‌های شورا بیفزایند. </w:t>
      </w:r>
    </w:p>
    <w:p w:rsidR="00477A7A" w:rsidRDefault="00477A7A" w:rsidP="008F6ADA">
      <w:pPr>
        <w:rPr>
          <w:lang w:eastAsia="zh-CN"/>
        </w:rPr>
      </w:pPr>
      <w:r>
        <w:rPr>
          <w:rFonts w:hint="cs"/>
          <w:rtl/>
          <w:lang w:eastAsia="zh-CN"/>
        </w:rPr>
        <w:t>نکته‌ای که حتماً باید بدان توجه کرد این است که معمولاً نگاه مشاوران آسیب‌شناسانه و درمانی است و چون دائماً با موارد سخت و حاد روبه‌رو بوده‌اند ممکن است سای</w:t>
      </w:r>
      <w:r w:rsidR="008F6ADA">
        <w:rPr>
          <w:rFonts w:hint="cs"/>
          <w:rtl/>
          <w:lang w:eastAsia="zh-CN"/>
        </w:rPr>
        <w:t>ۀ</w:t>
      </w:r>
      <w:r>
        <w:rPr>
          <w:rFonts w:hint="cs"/>
          <w:rtl/>
          <w:lang w:eastAsia="zh-CN"/>
        </w:rPr>
        <w:t xml:space="preserve"> سنگین این موارد بر ذهن و دل آنها غلبه کرده باشد و رویکرد شورای تهذیب و تربیت را از پیش‌گیری و تعالی‌جویی به سمت درمان و ترمیم بکشانند. متأسفانه باید گفت اکثر قوانین مدرسه متناسب با اضعف طلاب و ناظر به تخلفات یا مشکلات بدترین طلبه‌ها -</w:t>
      </w:r>
      <w:r w:rsidRPr="00477A7A">
        <w:rPr>
          <w:rFonts w:hint="cs"/>
          <w:rtl/>
        </w:rPr>
        <w:t> </w:t>
      </w:r>
      <w:r>
        <w:rPr>
          <w:rFonts w:hint="cs"/>
          <w:rtl/>
          <w:lang w:eastAsia="zh-CN"/>
        </w:rPr>
        <w:t>که چه بسا صلاحیت ماندن در حوزه را هم نداشته باشند</w:t>
      </w:r>
      <w:r w:rsidRPr="00477A7A">
        <w:rPr>
          <w:rFonts w:hint="cs"/>
          <w:rtl/>
        </w:rPr>
        <w:t> </w:t>
      </w:r>
      <w:r>
        <w:rPr>
          <w:rFonts w:hint="cs"/>
          <w:rtl/>
          <w:lang w:eastAsia="zh-CN"/>
        </w:rPr>
        <w:t>- تنظیم می‌شود و هوش و حواسّ مسئولان، بیشتر درگیر حل مسأله‌هایی است که اینان پدید می‌آورند. در حالی که طلاب خوب و رشید مدرسه، از توجهات تربیتی محروم می‌مانند و معمولاً برای آنها طرح و تدبیر و برنامه‌ای رقم نمی‌خورد! به تعبیر دیگر تمام همّ و غمّ مسئولان مدرسه این است که طلبه را از زیر صفر به سمت صفر بیاورند و حد نصاب سلامت را برای طلبه تأمین کنند؛ در حالی که مدرس</w:t>
      </w:r>
      <w:r w:rsidR="008F6ADA">
        <w:rPr>
          <w:rFonts w:hint="cs"/>
          <w:rtl/>
          <w:lang w:eastAsia="zh-CN"/>
        </w:rPr>
        <w:t>ۀ</w:t>
      </w:r>
      <w:r>
        <w:rPr>
          <w:rFonts w:hint="cs"/>
          <w:rtl/>
          <w:lang w:eastAsia="zh-CN"/>
        </w:rPr>
        <w:t xml:space="preserve"> علمیه تأسیس شده تا طلبه، نه از زیر صفر به صفر بلکه از صفر به بی‌نهایت حرکت کند و از حدّ نصاب سلامت به اوج تعالی و شکوفایی دست یابد. این موضوع را باید هوشمندانه مدیریت کرد و شورای تهذیب و تربیت </w:t>
      </w:r>
      <w:r>
        <w:rPr>
          <w:rFonts w:hint="cs"/>
          <w:rtl/>
          <w:lang w:eastAsia="zh-CN"/>
        </w:rPr>
        <w:lastRenderedPageBreak/>
        <w:t>را به کار اعتلای تربیتی طلاب کشاند و از بزرگ‌نمایی برخی آسیب‌های موردی پرهیز داد.</w:t>
      </w:r>
    </w:p>
    <w:p w:rsidR="00477A7A" w:rsidRDefault="00477A7A" w:rsidP="00977524">
      <w:pPr>
        <w:pStyle w:val="Heading2"/>
        <w:rPr>
          <w:rtl/>
        </w:rPr>
      </w:pPr>
      <w:bookmarkStart w:id="32" w:name="_Toc73765670"/>
      <w:bookmarkStart w:id="33" w:name="_Toc85608268"/>
      <w:r>
        <w:rPr>
          <w:rFonts w:hint="cs"/>
          <w:rtl/>
        </w:rPr>
        <w:t>کارشناسان مدعو</w:t>
      </w:r>
      <w:bookmarkEnd w:id="32"/>
      <w:bookmarkEnd w:id="33"/>
    </w:p>
    <w:p w:rsidR="00477A7A" w:rsidRDefault="00477A7A" w:rsidP="00175F69">
      <w:pPr>
        <w:spacing w:line="420" w:lineRule="exact"/>
        <w:rPr>
          <w:rtl/>
        </w:rPr>
      </w:pPr>
      <w:r>
        <w:rPr>
          <w:rFonts w:hint="cs"/>
          <w:rtl/>
        </w:rPr>
        <w:t>بسیاری از مسایل بغرنج عالم طلبگی با یکی دو جلسه بحث و بررسی در شورای تهذیب و تربیت حل نمی‌شود و نیاز به ورود کارشناسانه دارد. مطالعه کردن منابع مکتوب در این زمینه کار این بحث و بررسی را آسان می‌کند.</w:t>
      </w:r>
      <w:r w:rsidRPr="003C366F">
        <w:rPr>
          <w:rStyle w:val="footnotenum"/>
          <w:rtl/>
        </w:rPr>
        <w:footnoteReference w:id="27"/>
      </w:r>
      <w:r>
        <w:rPr>
          <w:rFonts w:hint="cs"/>
          <w:rtl/>
        </w:rPr>
        <w:t xml:space="preserve"> در بسیاری از موضوعات هم لازم است </w:t>
      </w:r>
      <w:r w:rsidRPr="006D70A7">
        <w:rPr>
          <w:rFonts w:hint="cs"/>
          <w:rtl/>
        </w:rPr>
        <w:t xml:space="preserve">از </w:t>
      </w:r>
      <w:r>
        <w:rPr>
          <w:rFonts w:hint="cs"/>
          <w:rtl/>
        </w:rPr>
        <w:t xml:space="preserve">نظر </w:t>
      </w:r>
      <w:r w:rsidRPr="006D70A7">
        <w:rPr>
          <w:rFonts w:hint="cs"/>
          <w:rtl/>
        </w:rPr>
        <w:t xml:space="preserve">کارشناسان بیرونی </w:t>
      </w:r>
      <w:r>
        <w:rPr>
          <w:rFonts w:hint="cs"/>
          <w:rtl/>
        </w:rPr>
        <w:t xml:space="preserve">برای دسته‌بندی عالمانه موضوعات یا جمع‌بندی نهایی </w:t>
      </w:r>
      <w:r w:rsidRPr="006D70A7">
        <w:rPr>
          <w:rFonts w:hint="cs"/>
          <w:rtl/>
        </w:rPr>
        <w:t xml:space="preserve">استفاده شود. </w:t>
      </w:r>
    </w:p>
    <w:p w:rsidR="00477A7A" w:rsidRDefault="00477A7A" w:rsidP="00175F69">
      <w:pPr>
        <w:spacing w:line="420" w:lineRule="exact"/>
        <w:rPr>
          <w:rtl/>
        </w:rPr>
      </w:pPr>
      <w:r>
        <w:rPr>
          <w:rFonts w:hint="cs"/>
          <w:rtl/>
        </w:rPr>
        <w:t>با پیشرفت فناوری ارتباطات می‌توان به صورت مجازی نیز از حضور آنان در جلسه بهره گرفت. همچنین حین جلسه یا بعد از آن می‌توان از آنان نظرخواهی کرد. تزریق این نظرات به شورا، سرعت بحث را می‌افزاید، دسترسی به نتیجه را سهل می‌کند، مباحثه را انتظام می‌بخشد و شورا را از ساده‌انگاری موضوعات و برخوردهای سطحی یا کلافگی از ادامه بحث و توقف بیجا نجات می‌دهد.</w:t>
      </w:r>
    </w:p>
    <w:p w:rsidR="00477A7A" w:rsidRDefault="00477A7A" w:rsidP="00175F69">
      <w:pPr>
        <w:pStyle w:val="Heading2"/>
        <w:spacing w:line="420" w:lineRule="exact"/>
        <w:rPr>
          <w:rtl/>
        </w:rPr>
      </w:pPr>
      <w:bookmarkStart w:id="34" w:name="_Toc73765671"/>
      <w:bookmarkStart w:id="35" w:name="_Toc85608269"/>
      <w:r>
        <w:rPr>
          <w:rFonts w:hint="cs"/>
          <w:rtl/>
        </w:rPr>
        <w:t>طلبه</w:t>
      </w:r>
      <w:bookmarkEnd w:id="34"/>
      <w:bookmarkEnd w:id="35"/>
    </w:p>
    <w:p w:rsidR="00477A7A" w:rsidRDefault="00477A7A" w:rsidP="00175F69">
      <w:pPr>
        <w:spacing w:line="416" w:lineRule="exact"/>
        <w:rPr>
          <w:rtl/>
          <w:lang w:eastAsia="zh-CN"/>
        </w:rPr>
      </w:pPr>
      <w:r>
        <w:rPr>
          <w:rFonts w:hint="cs"/>
          <w:rtl/>
        </w:rPr>
        <w:t>حضور برخی از طلاب نیز در شورای تهذیب مفید است. طلبه‌های نخبه و خوش‌فکر از پایه‌های بالا</w:t>
      </w:r>
      <w:r>
        <w:rPr>
          <w:rFonts w:hint="cs"/>
          <w:rtl/>
          <w:lang w:eastAsia="zh-CN"/>
        </w:rPr>
        <w:t>تر و سرگروه‌ها و مسئولان فعال تشکل‌های طلبگی -</w:t>
      </w:r>
      <w:r w:rsidRPr="00477A7A">
        <w:rPr>
          <w:rFonts w:hint="cs"/>
          <w:rtl/>
        </w:rPr>
        <w:t> </w:t>
      </w:r>
      <w:r>
        <w:rPr>
          <w:rFonts w:hint="cs"/>
          <w:rtl/>
          <w:lang w:eastAsia="zh-CN"/>
        </w:rPr>
        <w:t>دست‌کم در پاره‌ای موضوعات خاص</w:t>
      </w:r>
      <w:r w:rsidRPr="00477A7A">
        <w:rPr>
          <w:rFonts w:hint="cs"/>
          <w:rtl/>
        </w:rPr>
        <w:t> </w:t>
      </w:r>
      <w:r w:rsidR="00307264">
        <w:rPr>
          <w:rFonts w:hint="cs"/>
          <w:rtl/>
          <w:lang w:eastAsia="zh-CN"/>
        </w:rPr>
        <w:t>-</w:t>
      </w:r>
      <w:r>
        <w:rPr>
          <w:rFonts w:hint="cs"/>
          <w:rtl/>
          <w:lang w:eastAsia="zh-CN"/>
        </w:rPr>
        <w:t xml:space="preserve"> می‌توانند در این شورا حضور داشته باشند. با توجه به اینکه شورای تهذیب و تربیت، بحث و بررسی‌های کلی و طرح و تدبیرهای عام تربیتی در مدرسه را بر عهده دارد، حضور طلاب در آن، مانع و </w:t>
      </w:r>
      <w:r>
        <w:rPr>
          <w:rFonts w:hint="cs"/>
          <w:rtl/>
          <w:lang w:eastAsia="zh-CN"/>
        </w:rPr>
        <w:lastRenderedPageBreak/>
        <w:t>مفسده‌ای ندارد و مای</w:t>
      </w:r>
      <w:r w:rsidR="008F6ADA">
        <w:rPr>
          <w:rFonts w:hint="cs"/>
          <w:rtl/>
          <w:lang w:eastAsia="zh-CN"/>
        </w:rPr>
        <w:t>ۀ</w:t>
      </w:r>
      <w:r>
        <w:rPr>
          <w:rFonts w:hint="cs"/>
          <w:rtl/>
          <w:lang w:eastAsia="zh-CN"/>
        </w:rPr>
        <w:t xml:space="preserve"> ارتباط صمیمی‌تر با بدن</w:t>
      </w:r>
      <w:r w:rsidR="008F6ADA">
        <w:rPr>
          <w:rFonts w:hint="cs"/>
          <w:rtl/>
          <w:lang w:eastAsia="zh-CN"/>
        </w:rPr>
        <w:t>ۀ</w:t>
      </w:r>
      <w:r>
        <w:rPr>
          <w:rFonts w:hint="cs"/>
          <w:rtl/>
          <w:lang w:eastAsia="zh-CN"/>
        </w:rPr>
        <w:t xml:space="preserve"> طلاب، دست‌یابی به اطلاعات خاص آنها و استفاده از خلاقیت‌های جوانی آنان در طراحی و تدبیر می‌گردد. همچنین به جهت‌دهی فکری و علمی آنان به سمت موضوعات اخلاقی تربیتی می‌انجامد و سرعت رشد آنان را در جریان تربیت بالا می‌برد. شورای تهذیب همان گونه که برای استاد و مدیر، مای</w:t>
      </w:r>
      <w:r w:rsidR="008F6ADA">
        <w:rPr>
          <w:rFonts w:hint="cs"/>
          <w:rtl/>
          <w:lang w:eastAsia="zh-CN"/>
        </w:rPr>
        <w:t>ۀ</w:t>
      </w:r>
      <w:r>
        <w:rPr>
          <w:rFonts w:hint="cs"/>
          <w:rtl/>
          <w:lang w:eastAsia="zh-CN"/>
        </w:rPr>
        <w:t xml:space="preserve"> بالندگی و کلاس درس است برای این طلاب هم رشد علمی و عملی می‌آورد.</w:t>
      </w:r>
    </w:p>
    <w:p w:rsidR="00477A7A" w:rsidRDefault="00477A7A" w:rsidP="00175F69">
      <w:pPr>
        <w:spacing w:line="420" w:lineRule="exact"/>
        <w:rPr>
          <w:rtl/>
          <w:lang w:eastAsia="zh-CN"/>
        </w:rPr>
      </w:pPr>
      <w:r>
        <w:rPr>
          <w:rtl/>
          <w:lang w:eastAsia="zh-CN"/>
        </w:rPr>
        <w:t>حضرت عل</w:t>
      </w:r>
      <w:r>
        <w:rPr>
          <w:rFonts w:hint="cs"/>
          <w:rtl/>
          <w:lang w:eastAsia="zh-CN"/>
        </w:rPr>
        <w:t>ی</w:t>
      </w:r>
      <w:r w:rsidR="00175F69" w:rsidRPr="00175F69">
        <w:rPr>
          <w:rStyle w:val="a9"/>
          <w:rFonts w:hint="cs"/>
          <w:rtl/>
        </w:rPr>
        <w:t>7</w:t>
      </w:r>
      <w:r>
        <w:rPr>
          <w:rtl/>
          <w:lang w:eastAsia="zh-CN"/>
        </w:rPr>
        <w:t xml:space="preserve"> فرموده</w:t>
      </w:r>
      <w:r>
        <w:rPr>
          <w:rFonts w:hint="cs"/>
          <w:rtl/>
          <w:lang w:eastAsia="zh-CN"/>
        </w:rPr>
        <w:t>‌</w:t>
      </w:r>
      <w:r>
        <w:rPr>
          <w:rtl/>
          <w:lang w:eastAsia="zh-CN"/>
        </w:rPr>
        <w:t>اند:</w:t>
      </w:r>
    </w:p>
    <w:p w:rsidR="00477A7A" w:rsidRDefault="00477A7A" w:rsidP="00175F69">
      <w:pPr>
        <w:pStyle w:val="ab"/>
        <w:spacing w:line="420" w:lineRule="exact"/>
        <w:rPr>
          <w:rtl/>
          <w:lang w:eastAsia="zh-CN"/>
        </w:rPr>
      </w:pPr>
      <w:r>
        <w:rPr>
          <w:rFonts w:hint="eastAsia"/>
          <w:rtl/>
          <w:lang w:eastAsia="zh-CN"/>
        </w:rPr>
        <w:t>«</w:t>
      </w:r>
      <w:r w:rsidRPr="00307264">
        <w:rPr>
          <w:rStyle w:val="Charf1"/>
          <w:rFonts w:eastAsia="Calibri" w:hint="eastAsia"/>
          <w:rtl/>
        </w:rPr>
        <w:t>اِذَ</w:t>
      </w:r>
      <w:r w:rsidRPr="00307264">
        <w:rPr>
          <w:rStyle w:val="Charf1"/>
          <w:rFonts w:eastAsia="Calibri"/>
          <w:rtl/>
        </w:rPr>
        <w:t>ا احْتَجْتَ اِلَى الْمَشْوَرَةِ فى اَمْرٍ قَدْ طَرَاَ عَلَيْكَ فَاسْتَبْدِهِ بِبِدايَةِ</w:t>
      </w:r>
      <w:r w:rsidRPr="00307264">
        <w:rPr>
          <w:rStyle w:val="Charf1"/>
          <w:rFonts w:eastAsia="Calibri" w:hint="cs"/>
          <w:rtl/>
        </w:rPr>
        <w:t xml:space="preserve"> </w:t>
      </w:r>
      <w:r w:rsidRPr="00307264">
        <w:rPr>
          <w:rStyle w:val="Charf1"/>
          <w:rFonts w:eastAsia="Calibri"/>
          <w:rtl/>
        </w:rPr>
        <w:t>الشُّبّانِ، فَاِنَّهُمْ اَحَدُّ اَذْهانا وَ اَسْرَعُ حَدْسا، ثُمَّ رُدَّهُ بَعْدَ ذلِكَ اِلى رَاْىِ الْكُهولِ وَ الشُيوخِ لِيَسْتَعْقِبوهُ وَ يُحْسِنُوا الاِخْ</w:t>
      </w:r>
      <w:r w:rsidRPr="00307264">
        <w:rPr>
          <w:rStyle w:val="Charf1"/>
          <w:rFonts w:eastAsia="Calibri" w:hint="eastAsia"/>
          <w:rtl/>
        </w:rPr>
        <w:t>تيارَ</w:t>
      </w:r>
      <w:r w:rsidRPr="00307264">
        <w:rPr>
          <w:rStyle w:val="Charf1"/>
          <w:rFonts w:eastAsia="Calibri"/>
          <w:rtl/>
        </w:rPr>
        <w:t xml:space="preserve"> لَهُ، فَاِنَّ تَجْرِبَتَهُمْ اَكْثَرُ</w:t>
      </w:r>
      <w:r>
        <w:rPr>
          <w:rtl/>
          <w:lang w:eastAsia="zh-CN"/>
        </w:rPr>
        <w:t>»</w:t>
      </w:r>
      <w:r w:rsidRPr="003C366F">
        <w:rPr>
          <w:rStyle w:val="footnotenum"/>
          <w:rtl/>
        </w:rPr>
        <w:footnoteReference w:id="28"/>
      </w:r>
    </w:p>
    <w:p w:rsidR="00477A7A" w:rsidRDefault="00477A7A" w:rsidP="00175F69">
      <w:pPr>
        <w:pStyle w:val="ab"/>
        <w:spacing w:line="420" w:lineRule="exact"/>
        <w:rPr>
          <w:rtl/>
          <w:lang w:eastAsia="zh-CN"/>
        </w:rPr>
      </w:pPr>
      <w:r>
        <w:rPr>
          <w:rFonts w:hint="eastAsia"/>
          <w:rtl/>
          <w:lang w:eastAsia="zh-CN"/>
        </w:rPr>
        <w:t>هرگاه</w:t>
      </w:r>
      <w:r>
        <w:rPr>
          <w:rtl/>
          <w:lang w:eastAsia="zh-CN"/>
        </w:rPr>
        <w:t xml:space="preserve"> به مشورت ن</w:t>
      </w:r>
      <w:r w:rsidR="00307264">
        <w:rPr>
          <w:rtl/>
          <w:lang w:eastAsia="zh-CN"/>
        </w:rPr>
        <w:t>ی</w:t>
      </w:r>
      <w:r>
        <w:rPr>
          <w:rtl/>
          <w:lang w:eastAsia="zh-CN"/>
        </w:rPr>
        <w:t>ازمند شد</w:t>
      </w:r>
      <w:r w:rsidR="00307264">
        <w:rPr>
          <w:rtl/>
          <w:lang w:eastAsia="zh-CN"/>
        </w:rPr>
        <w:t>ی</w:t>
      </w:r>
      <w:r>
        <w:rPr>
          <w:rtl/>
          <w:lang w:eastAsia="zh-CN"/>
        </w:rPr>
        <w:t>، نخست به جوانان مراجعه نما، ز</w:t>
      </w:r>
      <w:r w:rsidR="00307264">
        <w:rPr>
          <w:rtl/>
          <w:lang w:eastAsia="zh-CN"/>
        </w:rPr>
        <w:t>ی</w:t>
      </w:r>
      <w:r>
        <w:rPr>
          <w:rtl/>
          <w:lang w:eastAsia="zh-CN"/>
        </w:rPr>
        <w:t>را آنان ذهن</w:t>
      </w:r>
      <w:r w:rsidR="00307264">
        <w:rPr>
          <w:rtl/>
          <w:lang w:eastAsia="zh-CN"/>
        </w:rPr>
        <w:t>ی</w:t>
      </w:r>
      <w:r>
        <w:rPr>
          <w:rtl/>
          <w:lang w:eastAsia="zh-CN"/>
        </w:rPr>
        <w:t xml:space="preserve"> ت</w:t>
      </w:r>
      <w:r w:rsidR="00307264">
        <w:rPr>
          <w:rtl/>
          <w:lang w:eastAsia="zh-CN"/>
        </w:rPr>
        <w:t>ی</w:t>
      </w:r>
      <w:r>
        <w:rPr>
          <w:rtl/>
          <w:lang w:eastAsia="zh-CN"/>
        </w:rPr>
        <w:t>زتر وحدس</w:t>
      </w:r>
      <w:r w:rsidR="00307264">
        <w:rPr>
          <w:rtl/>
          <w:lang w:eastAsia="zh-CN"/>
        </w:rPr>
        <w:t>ی</w:t>
      </w:r>
      <w:r>
        <w:rPr>
          <w:rtl/>
          <w:lang w:eastAsia="zh-CN"/>
        </w:rPr>
        <w:t xml:space="preserve"> سر</w:t>
      </w:r>
      <w:r w:rsidR="00307264">
        <w:rPr>
          <w:rtl/>
          <w:lang w:eastAsia="zh-CN"/>
        </w:rPr>
        <w:t>ی</w:t>
      </w:r>
      <w:r>
        <w:rPr>
          <w:rtl/>
          <w:lang w:eastAsia="zh-CN"/>
        </w:rPr>
        <w:t>ع</w:t>
      </w:r>
      <w:r>
        <w:rPr>
          <w:rFonts w:hint="cs"/>
          <w:rtl/>
          <w:lang w:eastAsia="zh-CN"/>
        </w:rPr>
        <w:t>‌</w:t>
      </w:r>
      <w:r>
        <w:rPr>
          <w:rtl/>
          <w:lang w:eastAsia="zh-CN"/>
        </w:rPr>
        <w:t>تر دارند. سپس (نت</w:t>
      </w:r>
      <w:r w:rsidR="00307264">
        <w:rPr>
          <w:rtl/>
          <w:lang w:eastAsia="zh-CN"/>
        </w:rPr>
        <w:t>ی</w:t>
      </w:r>
      <w:r>
        <w:rPr>
          <w:rtl/>
          <w:lang w:eastAsia="zh-CN"/>
        </w:rPr>
        <w:t>جه) آن را به نظر م</w:t>
      </w:r>
      <w:r w:rsidR="00307264">
        <w:rPr>
          <w:rtl/>
          <w:lang w:eastAsia="zh-CN"/>
        </w:rPr>
        <w:t>ی</w:t>
      </w:r>
      <w:r>
        <w:rPr>
          <w:rtl/>
          <w:lang w:eastAsia="zh-CN"/>
        </w:rPr>
        <w:t>ان</w:t>
      </w:r>
      <w:r>
        <w:rPr>
          <w:rFonts w:hint="cs"/>
          <w:rtl/>
          <w:lang w:eastAsia="zh-CN"/>
        </w:rPr>
        <w:t>‌</w:t>
      </w:r>
      <w:r>
        <w:rPr>
          <w:rtl/>
          <w:lang w:eastAsia="zh-CN"/>
        </w:rPr>
        <w:t>سالان و پ</w:t>
      </w:r>
      <w:r w:rsidR="00307264">
        <w:rPr>
          <w:rtl/>
          <w:lang w:eastAsia="zh-CN"/>
        </w:rPr>
        <w:t>ی</w:t>
      </w:r>
      <w:r>
        <w:rPr>
          <w:rtl/>
          <w:lang w:eastAsia="zh-CN"/>
        </w:rPr>
        <w:t>ران برسان تا پ</w:t>
      </w:r>
      <w:r w:rsidR="00307264">
        <w:rPr>
          <w:rtl/>
          <w:lang w:eastAsia="zh-CN"/>
        </w:rPr>
        <w:t>ی</w:t>
      </w:r>
      <w:r>
        <w:rPr>
          <w:rtl/>
          <w:lang w:eastAsia="zh-CN"/>
        </w:rPr>
        <w:t>گ</w:t>
      </w:r>
      <w:r w:rsidR="00307264">
        <w:rPr>
          <w:rtl/>
          <w:lang w:eastAsia="zh-CN"/>
        </w:rPr>
        <w:t>ی</w:t>
      </w:r>
      <w:r>
        <w:rPr>
          <w:rtl/>
          <w:lang w:eastAsia="zh-CN"/>
        </w:rPr>
        <w:t>ر</w:t>
      </w:r>
      <w:r w:rsidR="00307264">
        <w:rPr>
          <w:rtl/>
          <w:lang w:eastAsia="zh-CN"/>
        </w:rPr>
        <w:t>ی</w:t>
      </w:r>
      <w:r>
        <w:rPr>
          <w:rtl/>
          <w:lang w:eastAsia="zh-CN"/>
        </w:rPr>
        <w:t xml:space="preserve"> نموده، عاقبت آن را بسنجند و راه بهتر را انتخاب </w:t>
      </w:r>
      <w:r w:rsidR="00307264">
        <w:rPr>
          <w:rtl/>
          <w:lang w:eastAsia="zh-CN"/>
        </w:rPr>
        <w:t>ک</w:t>
      </w:r>
      <w:r>
        <w:rPr>
          <w:rtl/>
          <w:lang w:eastAsia="zh-CN"/>
        </w:rPr>
        <w:t xml:space="preserve">نند، چرا </w:t>
      </w:r>
      <w:r w:rsidR="00307264">
        <w:rPr>
          <w:rtl/>
          <w:lang w:eastAsia="zh-CN"/>
        </w:rPr>
        <w:t>ک</w:t>
      </w:r>
      <w:r>
        <w:rPr>
          <w:rtl/>
          <w:lang w:eastAsia="zh-CN"/>
        </w:rPr>
        <w:t>ه تجرب</w:t>
      </w:r>
      <w:r w:rsidR="008F6ADA">
        <w:rPr>
          <w:rFonts w:hint="cs"/>
          <w:rtl/>
          <w:lang w:eastAsia="zh-CN"/>
        </w:rPr>
        <w:t>ۀ</w:t>
      </w:r>
      <w:r>
        <w:rPr>
          <w:rtl/>
          <w:lang w:eastAsia="zh-CN"/>
        </w:rPr>
        <w:t xml:space="preserve"> آنان ب</w:t>
      </w:r>
      <w:r w:rsidR="00307264">
        <w:rPr>
          <w:rtl/>
          <w:lang w:eastAsia="zh-CN"/>
        </w:rPr>
        <w:t>ی</w:t>
      </w:r>
      <w:r>
        <w:rPr>
          <w:rtl/>
          <w:lang w:eastAsia="zh-CN"/>
        </w:rPr>
        <w:t xml:space="preserve">شتر است. </w:t>
      </w:r>
    </w:p>
    <w:p w:rsidR="00477A7A" w:rsidRDefault="00477A7A" w:rsidP="00175F69">
      <w:pPr>
        <w:spacing w:line="420" w:lineRule="exact"/>
        <w:rPr>
          <w:rtl/>
          <w:lang w:eastAsia="zh-CN"/>
        </w:rPr>
      </w:pPr>
      <w:r>
        <w:rPr>
          <w:rFonts w:hint="cs"/>
          <w:rtl/>
          <w:lang w:eastAsia="zh-CN"/>
        </w:rPr>
        <w:t xml:space="preserve">بر اساس این حدیث، </w:t>
      </w:r>
      <w:r>
        <w:rPr>
          <w:rtl/>
          <w:lang w:eastAsia="zh-CN"/>
        </w:rPr>
        <w:t>طرح موضوع در حلق</w:t>
      </w:r>
      <w:r w:rsidR="008F6ADA">
        <w:rPr>
          <w:rFonts w:hint="cs"/>
          <w:rtl/>
          <w:lang w:eastAsia="zh-CN"/>
        </w:rPr>
        <w:t>ۀ</w:t>
      </w:r>
      <w:r>
        <w:rPr>
          <w:rtl/>
          <w:lang w:eastAsia="zh-CN"/>
        </w:rPr>
        <w:t xml:space="preserve"> جوانان </w:t>
      </w:r>
      <w:r>
        <w:rPr>
          <w:rFonts w:hint="cs"/>
          <w:rtl/>
          <w:lang w:eastAsia="zh-CN"/>
        </w:rPr>
        <w:t xml:space="preserve">ضروری </w:t>
      </w:r>
      <w:r>
        <w:rPr>
          <w:rtl/>
          <w:lang w:eastAsia="zh-CN"/>
        </w:rPr>
        <w:t>است، جوانان ب</w:t>
      </w:r>
      <w:r>
        <w:rPr>
          <w:rFonts w:hint="cs"/>
          <w:rtl/>
          <w:lang w:eastAsia="zh-CN"/>
        </w:rPr>
        <w:t>ه‌</w:t>
      </w:r>
      <w:r>
        <w:rPr>
          <w:rtl/>
          <w:lang w:eastAsia="zh-CN"/>
        </w:rPr>
        <w:t>خاطر ذهن ت</w:t>
      </w:r>
      <w:r>
        <w:rPr>
          <w:rFonts w:hint="cs"/>
          <w:rtl/>
          <w:lang w:eastAsia="zh-CN"/>
        </w:rPr>
        <w:t>ی</w:t>
      </w:r>
      <w:r>
        <w:rPr>
          <w:rFonts w:hint="eastAsia"/>
          <w:rtl/>
          <w:lang w:eastAsia="zh-CN"/>
        </w:rPr>
        <w:t>ز</w:t>
      </w:r>
      <w:r>
        <w:rPr>
          <w:rtl/>
          <w:lang w:eastAsia="zh-CN"/>
        </w:rPr>
        <w:t xml:space="preserve"> و حدس سر</w:t>
      </w:r>
      <w:r>
        <w:rPr>
          <w:rFonts w:hint="cs"/>
          <w:rtl/>
          <w:lang w:eastAsia="zh-CN"/>
        </w:rPr>
        <w:t>ی</w:t>
      </w:r>
      <w:r>
        <w:rPr>
          <w:rFonts w:hint="eastAsia"/>
          <w:rtl/>
          <w:lang w:eastAsia="zh-CN"/>
        </w:rPr>
        <w:t>ع</w:t>
      </w:r>
      <w:r>
        <w:rPr>
          <w:rFonts w:hint="cs"/>
          <w:rtl/>
          <w:lang w:eastAsia="zh-CN"/>
        </w:rPr>
        <w:t>،</w:t>
      </w:r>
      <w:r>
        <w:rPr>
          <w:rtl/>
          <w:lang w:eastAsia="zh-CN"/>
        </w:rPr>
        <w:t xml:space="preserve"> قادر به ابداع موضوعات، </w:t>
      </w:r>
      <w:r>
        <w:rPr>
          <w:rFonts w:hint="cs"/>
          <w:rtl/>
          <w:lang w:eastAsia="zh-CN"/>
        </w:rPr>
        <w:t xml:space="preserve">دستیابی به </w:t>
      </w:r>
      <w:r>
        <w:rPr>
          <w:rtl/>
          <w:lang w:eastAsia="zh-CN"/>
        </w:rPr>
        <w:t>احتمالات، ا</w:t>
      </w:r>
      <w:r>
        <w:rPr>
          <w:rFonts w:hint="cs"/>
          <w:rtl/>
          <w:lang w:eastAsia="zh-CN"/>
        </w:rPr>
        <w:t>ی</w:t>
      </w:r>
      <w:r>
        <w:rPr>
          <w:rFonts w:hint="eastAsia"/>
          <w:rtl/>
          <w:lang w:eastAsia="zh-CN"/>
        </w:rPr>
        <w:t>ده</w:t>
      </w:r>
      <w:r>
        <w:rPr>
          <w:rFonts w:hint="cs"/>
          <w:rtl/>
          <w:lang w:eastAsia="zh-CN"/>
        </w:rPr>
        <w:t>‌</w:t>
      </w:r>
      <w:r>
        <w:rPr>
          <w:rtl/>
          <w:lang w:eastAsia="zh-CN"/>
        </w:rPr>
        <w:t>پرداز</w:t>
      </w:r>
      <w:r>
        <w:rPr>
          <w:rFonts w:hint="cs"/>
          <w:rtl/>
          <w:lang w:eastAsia="zh-CN"/>
        </w:rPr>
        <w:t>ی</w:t>
      </w:r>
      <w:r>
        <w:rPr>
          <w:rtl/>
          <w:lang w:eastAsia="zh-CN"/>
        </w:rPr>
        <w:t xml:space="preserve"> نوآورانه</w:t>
      </w:r>
      <w:r>
        <w:rPr>
          <w:rFonts w:hint="cs"/>
          <w:rtl/>
          <w:lang w:eastAsia="zh-CN"/>
        </w:rPr>
        <w:t>،</w:t>
      </w:r>
      <w:r>
        <w:rPr>
          <w:rtl/>
          <w:lang w:eastAsia="zh-CN"/>
        </w:rPr>
        <w:t xml:space="preserve"> دقت در محاسبات و ... م</w:t>
      </w:r>
      <w:r>
        <w:rPr>
          <w:rFonts w:hint="cs"/>
          <w:rtl/>
          <w:lang w:eastAsia="zh-CN"/>
        </w:rPr>
        <w:t>ی‌</w:t>
      </w:r>
      <w:r>
        <w:rPr>
          <w:rtl/>
          <w:lang w:eastAsia="zh-CN"/>
        </w:rPr>
        <w:t xml:space="preserve">باشند. </w:t>
      </w:r>
    </w:p>
    <w:p w:rsidR="00477A7A" w:rsidRDefault="00477A7A" w:rsidP="00175F69">
      <w:pPr>
        <w:spacing w:line="420" w:lineRule="exact"/>
        <w:rPr>
          <w:rtl/>
          <w:lang w:eastAsia="zh-CN"/>
        </w:rPr>
      </w:pPr>
      <w:r>
        <w:rPr>
          <w:rFonts w:hint="cs"/>
          <w:rtl/>
          <w:lang w:eastAsia="zh-CN"/>
        </w:rPr>
        <w:t xml:space="preserve">البته </w:t>
      </w:r>
      <w:r>
        <w:rPr>
          <w:rFonts w:hint="eastAsia"/>
          <w:rtl/>
          <w:lang w:eastAsia="zh-CN"/>
        </w:rPr>
        <w:t>در</w:t>
      </w:r>
      <w:r>
        <w:rPr>
          <w:rtl/>
          <w:lang w:eastAsia="zh-CN"/>
        </w:rPr>
        <w:t xml:space="preserve"> مرحل</w:t>
      </w:r>
      <w:r w:rsidR="008F6ADA">
        <w:rPr>
          <w:rFonts w:hint="cs"/>
          <w:rtl/>
          <w:lang w:eastAsia="zh-CN"/>
        </w:rPr>
        <w:t>ۀ</w:t>
      </w:r>
      <w:r>
        <w:rPr>
          <w:rtl/>
          <w:lang w:eastAsia="zh-CN"/>
        </w:rPr>
        <w:t xml:space="preserve"> </w:t>
      </w:r>
      <w:r>
        <w:rPr>
          <w:rFonts w:hint="cs"/>
          <w:rtl/>
          <w:lang w:eastAsia="zh-CN"/>
        </w:rPr>
        <w:t xml:space="preserve">بعد </w:t>
      </w:r>
      <w:r>
        <w:rPr>
          <w:rtl/>
          <w:lang w:eastAsia="zh-CN"/>
        </w:rPr>
        <w:t>لازم است که نت</w:t>
      </w:r>
      <w:r>
        <w:rPr>
          <w:rFonts w:hint="cs"/>
          <w:rtl/>
          <w:lang w:eastAsia="zh-CN"/>
        </w:rPr>
        <w:t>ی</w:t>
      </w:r>
      <w:r>
        <w:rPr>
          <w:rFonts w:hint="eastAsia"/>
          <w:rtl/>
          <w:lang w:eastAsia="zh-CN"/>
        </w:rPr>
        <w:t>ج</w:t>
      </w:r>
      <w:r w:rsidR="008F6ADA">
        <w:rPr>
          <w:rFonts w:hint="cs"/>
          <w:rtl/>
          <w:lang w:eastAsia="zh-CN"/>
        </w:rPr>
        <w:t>ۀ</w:t>
      </w:r>
      <w:r>
        <w:rPr>
          <w:rtl/>
          <w:lang w:eastAsia="zh-CN"/>
        </w:rPr>
        <w:t xml:space="preserve"> مباحثات حلق</w:t>
      </w:r>
      <w:r w:rsidR="008F6ADA">
        <w:rPr>
          <w:rFonts w:hint="cs"/>
          <w:rtl/>
          <w:lang w:eastAsia="zh-CN"/>
        </w:rPr>
        <w:t>ۀ</w:t>
      </w:r>
      <w:r>
        <w:rPr>
          <w:rtl/>
          <w:lang w:eastAsia="zh-CN"/>
        </w:rPr>
        <w:t xml:space="preserve"> جوانان را در حلق</w:t>
      </w:r>
      <w:r w:rsidR="008F6ADA">
        <w:rPr>
          <w:rFonts w:hint="cs"/>
          <w:rtl/>
          <w:lang w:eastAsia="zh-CN"/>
        </w:rPr>
        <w:t>ۀ</w:t>
      </w:r>
      <w:r>
        <w:rPr>
          <w:rtl/>
          <w:lang w:eastAsia="zh-CN"/>
        </w:rPr>
        <w:t xml:space="preserve"> د</w:t>
      </w:r>
      <w:r>
        <w:rPr>
          <w:rFonts w:hint="cs"/>
          <w:rtl/>
          <w:lang w:eastAsia="zh-CN"/>
        </w:rPr>
        <w:t>ی</w:t>
      </w:r>
      <w:r>
        <w:rPr>
          <w:rFonts w:hint="eastAsia"/>
          <w:rtl/>
          <w:lang w:eastAsia="zh-CN"/>
        </w:rPr>
        <w:t>گر</w:t>
      </w:r>
      <w:r>
        <w:rPr>
          <w:rFonts w:hint="cs"/>
          <w:rtl/>
          <w:lang w:eastAsia="zh-CN"/>
        </w:rPr>
        <w:t>ی</w:t>
      </w:r>
      <w:r>
        <w:rPr>
          <w:rtl/>
          <w:lang w:eastAsia="zh-CN"/>
        </w:rPr>
        <w:t xml:space="preserve"> از بزرگان دارا</w:t>
      </w:r>
      <w:r>
        <w:rPr>
          <w:rFonts w:hint="cs"/>
          <w:rtl/>
          <w:lang w:eastAsia="zh-CN"/>
        </w:rPr>
        <w:t>ی</w:t>
      </w:r>
      <w:r>
        <w:rPr>
          <w:rtl/>
          <w:lang w:eastAsia="zh-CN"/>
        </w:rPr>
        <w:t xml:space="preserve"> تجربه و سابقه مطرح نمود</w:t>
      </w:r>
      <w:r>
        <w:rPr>
          <w:rFonts w:hint="cs"/>
          <w:rtl/>
          <w:lang w:eastAsia="zh-CN"/>
        </w:rPr>
        <w:t>؛</w:t>
      </w:r>
      <w:r>
        <w:rPr>
          <w:rtl/>
          <w:lang w:eastAsia="zh-CN"/>
        </w:rPr>
        <w:t xml:space="preserve"> چرا که ا</w:t>
      </w:r>
      <w:r>
        <w:rPr>
          <w:rFonts w:hint="cs"/>
          <w:rtl/>
          <w:lang w:eastAsia="zh-CN"/>
        </w:rPr>
        <w:t>ی</w:t>
      </w:r>
      <w:r>
        <w:rPr>
          <w:rFonts w:hint="eastAsia"/>
          <w:rtl/>
          <w:lang w:eastAsia="zh-CN"/>
        </w:rPr>
        <w:t>شان</w:t>
      </w:r>
      <w:r>
        <w:rPr>
          <w:rtl/>
          <w:lang w:eastAsia="zh-CN"/>
        </w:rPr>
        <w:t xml:space="preserve"> قادر خواهند بود به خوب</w:t>
      </w:r>
      <w:r>
        <w:rPr>
          <w:rFonts w:hint="cs"/>
          <w:rtl/>
          <w:lang w:eastAsia="zh-CN"/>
        </w:rPr>
        <w:t>ی</w:t>
      </w:r>
      <w:r>
        <w:rPr>
          <w:rtl/>
          <w:lang w:eastAsia="zh-CN"/>
        </w:rPr>
        <w:t xml:space="preserve"> عواقب آن کار را سنج</w:t>
      </w:r>
      <w:r>
        <w:rPr>
          <w:rFonts w:hint="cs"/>
          <w:rtl/>
          <w:lang w:eastAsia="zh-CN"/>
        </w:rPr>
        <w:t>ی</w:t>
      </w:r>
      <w:r>
        <w:rPr>
          <w:rFonts w:hint="eastAsia"/>
          <w:rtl/>
          <w:lang w:eastAsia="zh-CN"/>
        </w:rPr>
        <w:t>ده</w:t>
      </w:r>
      <w:r>
        <w:rPr>
          <w:rtl/>
          <w:lang w:eastAsia="zh-CN"/>
        </w:rPr>
        <w:t xml:space="preserve"> و با اولو</w:t>
      </w:r>
      <w:r>
        <w:rPr>
          <w:rFonts w:hint="cs"/>
          <w:rtl/>
          <w:lang w:eastAsia="zh-CN"/>
        </w:rPr>
        <w:t>ی</w:t>
      </w:r>
      <w:r>
        <w:rPr>
          <w:rFonts w:hint="eastAsia"/>
          <w:rtl/>
          <w:lang w:eastAsia="zh-CN"/>
        </w:rPr>
        <w:t>ت</w:t>
      </w:r>
      <w:r>
        <w:rPr>
          <w:rFonts w:hint="cs"/>
          <w:rtl/>
          <w:lang w:eastAsia="zh-CN"/>
        </w:rPr>
        <w:t>‌</w:t>
      </w:r>
      <w:r>
        <w:rPr>
          <w:rtl/>
          <w:lang w:eastAsia="zh-CN"/>
        </w:rPr>
        <w:t>گذار</w:t>
      </w:r>
      <w:r>
        <w:rPr>
          <w:rFonts w:hint="cs"/>
          <w:rtl/>
          <w:lang w:eastAsia="zh-CN"/>
        </w:rPr>
        <w:t>ی</w:t>
      </w:r>
      <w:r>
        <w:rPr>
          <w:rFonts w:hint="eastAsia"/>
          <w:rtl/>
          <w:lang w:eastAsia="zh-CN"/>
        </w:rPr>
        <w:t>،</w:t>
      </w:r>
      <w:r>
        <w:rPr>
          <w:rtl/>
          <w:lang w:eastAsia="zh-CN"/>
        </w:rPr>
        <w:t xml:space="preserve"> بهتر</w:t>
      </w:r>
      <w:r>
        <w:rPr>
          <w:rFonts w:hint="cs"/>
          <w:rtl/>
          <w:lang w:eastAsia="zh-CN"/>
        </w:rPr>
        <w:t>ی</w:t>
      </w:r>
      <w:r>
        <w:rPr>
          <w:rFonts w:hint="eastAsia"/>
          <w:rtl/>
          <w:lang w:eastAsia="zh-CN"/>
        </w:rPr>
        <w:t>ن</w:t>
      </w:r>
      <w:r>
        <w:rPr>
          <w:rtl/>
          <w:lang w:eastAsia="zh-CN"/>
        </w:rPr>
        <w:t xml:space="preserve"> گز</w:t>
      </w:r>
      <w:r>
        <w:rPr>
          <w:rFonts w:hint="cs"/>
          <w:rtl/>
          <w:lang w:eastAsia="zh-CN"/>
        </w:rPr>
        <w:t>ی</w:t>
      </w:r>
      <w:r>
        <w:rPr>
          <w:rFonts w:hint="eastAsia"/>
          <w:rtl/>
          <w:lang w:eastAsia="zh-CN"/>
        </w:rPr>
        <w:t>نه</w:t>
      </w:r>
      <w:r>
        <w:rPr>
          <w:rtl/>
          <w:lang w:eastAsia="zh-CN"/>
        </w:rPr>
        <w:t xml:space="preserve"> را انتخاب نما</w:t>
      </w:r>
      <w:r>
        <w:rPr>
          <w:rFonts w:hint="cs"/>
          <w:rtl/>
          <w:lang w:eastAsia="zh-CN"/>
        </w:rPr>
        <w:t>ی</w:t>
      </w:r>
      <w:r>
        <w:rPr>
          <w:rFonts w:hint="eastAsia"/>
          <w:rtl/>
          <w:lang w:eastAsia="zh-CN"/>
        </w:rPr>
        <w:t>ند</w:t>
      </w:r>
      <w:r>
        <w:rPr>
          <w:rtl/>
          <w:lang w:eastAsia="zh-CN"/>
        </w:rPr>
        <w:t>.</w:t>
      </w:r>
    </w:p>
    <w:p w:rsidR="00477A7A" w:rsidRDefault="00477A7A" w:rsidP="008F6ADA">
      <w:pPr>
        <w:rPr>
          <w:rtl/>
          <w:lang w:eastAsia="zh-CN"/>
        </w:rPr>
      </w:pPr>
      <w:r>
        <w:rPr>
          <w:rFonts w:hint="cs"/>
          <w:rtl/>
          <w:lang w:eastAsia="zh-CN"/>
        </w:rPr>
        <w:lastRenderedPageBreak/>
        <w:t>همچنین طلاب جوان برای واسپاری برخی از کارهای جانبی مانند تهی</w:t>
      </w:r>
      <w:r w:rsidR="008F6ADA">
        <w:rPr>
          <w:rFonts w:hint="cs"/>
          <w:rtl/>
          <w:lang w:eastAsia="zh-CN"/>
        </w:rPr>
        <w:t>ۀ</w:t>
      </w:r>
      <w:r>
        <w:rPr>
          <w:rFonts w:hint="cs"/>
          <w:rtl/>
          <w:lang w:eastAsia="zh-CN"/>
        </w:rPr>
        <w:t xml:space="preserve"> منابع مرتبط، جستجو از آرای صاحب‌نظران، تنظیم صورت‌جلسه و برخی ارتباطات جانبی در حاشی</w:t>
      </w:r>
      <w:r w:rsidR="008F6ADA">
        <w:rPr>
          <w:rFonts w:hint="cs"/>
          <w:rtl/>
          <w:lang w:eastAsia="zh-CN"/>
        </w:rPr>
        <w:t>ۀ</w:t>
      </w:r>
      <w:r>
        <w:rPr>
          <w:rFonts w:hint="cs"/>
          <w:rtl/>
          <w:lang w:eastAsia="zh-CN"/>
        </w:rPr>
        <w:t xml:space="preserve"> شورا آمادگی دارند.</w:t>
      </w:r>
      <w:r>
        <w:rPr>
          <w:rFonts w:hint="cs"/>
          <w:rtl/>
        </w:rPr>
        <w:t xml:space="preserve"> </w:t>
      </w:r>
      <w:r>
        <w:rPr>
          <w:rFonts w:hint="cs"/>
          <w:rtl/>
          <w:lang w:eastAsia="zh-CN"/>
        </w:rPr>
        <w:t>بی‌شک میدان دادن به طلاب جوان و باور کردن توانایی‌های آنان هم برای مدرسه سودمند است و هم به شکوفایی استعداد جوانان می‌انجامد و هم توصی</w:t>
      </w:r>
      <w:r w:rsidR="008F6ADA">
        <w:rPr>
          <w:rFonts w:hint="cs"/>
          <w:rtl/>
          <w:lang w:eastAsia="zh-CN"/>
        </w:rPr>
        <w:t>ۀ</w:t>
      </w:r>
      <w:r>
        <w:rPr>
          <w:rFonts w:hint="cs"/>
          <w:rtl/>
          <w:lang w:eastAsia="zh-CN"/>
        </w:rPr>
        <w:t xml:space="preserve"> مقام رهبری در گام دوم انقلاب را محقق می‌کند. </w:t>
      </w:r>
      <w:r>
        <w:rPr>
          <w:rFonts w:hint="cs"/>
          <w:rtl/>
        </w:rPr>
        <w:t>اینکه کدام یک از طلاب در این شورا دعوت شوند برای مدیر مدرسه و سایر اعضای شورا آشکار است و نیاز به توصیه و تبیین ندارد.</w:t>
      </w:r>
      <w:r w:rsidRPr="000323E0">
        <w:rPr>
          <w:rFonts w:hint="cs"/>
          <w:rtl/>
        </w:rPr>
        <w:t xml:space="preserve"> </w:t>
      </w:r>
      <w:r>
        <w:rPr>
          <w:rFonts w:hint="cs"/>
          <w:rtl/>
        </w:rPr>
        <w:t>قدر متیقن ویژگی‌های این طلاب فضل علمی، ابتکار، رازداری و روحی</w:t>
      </w:r>
      <w:r w:rsidR="008F6ADA">
        <w:rPr>
          <w:rFonts w:hint="cs"/>
          <w:rtl/>
        </w:rPr>
        <w:t>ۀ</w:t>
      </w:r>
      <w:r>
        <w:rPr>
          <w:rFonts w:hint="cs"/>
          <w:rtl/>
        </w:rPr>
        <w:t xml:space="preserve"> کار جمعی است.</w:t>
      </w:r>
    </w:p>
    <w:p w:rsidR="00477A7A" w:rsidRPr="00D84C36" w:rsidRDefault="00477A7A" w:rsidP="00977524">
      <w:pPr>
        <w:pStyle w:val="Heading1"/>
        <w:rPr>
          <w:rtl/>
        </w:rPr>
      </w:pPr>
      <w:bookmarkStart w:id="36" w:name="_Toc73765672"/>
      <w:bookmarkStart w:id="37" w:name="_Toc85608270"/>
      <w:r w:rsidRPr="00D84C36">
        <w:rPr>
          <w:rFonts w:hint="cs"/>
          <w:rtl/>
        </w:rPr>
        <w:t xml:space="preserve">فلسفه و </w:t>
      </w:r>
      <w:r>
        <w:rPr>
          <w:rFonts w:hint="cs"/>
          <w:rtl/>
        </w:rPr>
        <w:t>ثمرات</w:t>
      </w:r>
      <w:r w:rsidRPr="00D84C36">
        <w:rPr>
          <w:rFonts w:hint="cs"/>
          <w:rtl/>
        </w:rPr>
        <w:t xml:space="preserve"> شورای تهذیب</w:t>
      </w:r>
      <w:r>
        <w:rPr>
          <w:rFonts w:hint="cs"/>
          <w:rtl/>
        </w:rPr>
        <w:t xml:space="preserve"> و تربیت</w:t>
      </w:r>
      <w:bookmarkEnd w:id="36"/>
      <w:bookmarkEnd w:id="37"/>
    </w:p>
    <w:p w:rsidR="00477A7A" w:rsidRDefault="00477A7A" w:rsidP="00E31DE9">
      <w:pPr>
        <w:pStyle w:val="a7"/>
        <w:rPr>
          <w:rtl/>
        </w:rPr>
      </w:pPr>
      <w:r>
        <w:rPr>
          <w:rFonts w:hint="cs"/>
          <w:rtl/>
        </w:rPr>
        <w:t>از شورای تهذیب، می‌توان تقریر خشک و بخش‌نامه‌ای ارایه داد. نیز می‌توان با تقریر عمیق از فلسفه و ماهیت این شورا، روح و باطن آن را درک کرد. اگر حقیقت این شورا و سخت‌هست</w:t>
      </w:r>
      <w:r w:rsidR="008F6ADA">
        <w:rPr>
          <w:rFonts w:hint="cs"/>
          <w:rtl/>
        </w:rPr>
        <w:t>ۀ</w:t>
      </w:r>
      <w:r>
        <w:rPr>
          <w:rFonts w:hint="cs"/>
          <w:rtl/>
        </w:rPr>
        <w:t xml:space="preserve"> ماهوی آن درک نشود قالب ظاهری آن چندان مفید نیست. مانند کارمندی که روح قانون را نفهمیده است یا نمازگزاری که فقط ظاهر نماز را ادا می‌کند. کسانی که حقیقت و فلسفه شورای تهذیب و تربیت را به خوبی درک کرده‌اند، این شورا را یک شورای نمایشی وقت‌گذران نمی‌بینند و در روش اجرا نیز چندان به آموزش نیاز ندارند؛ البته آموزش آن و استفاده از تجرب</w:t>
      </w:r>
      <w:r w:rsidR="00E31DE9">
        <w:rPr>
          <w:rFonts w:hint="cs"/>
          <w:rtl/>
        </w:rPr>
        <w:t>ۀ</w:t>
      </w:r>
      <w:r>
        <w:rPr>
          <w:rFonts w:hint="cs"/>
          <w:rtl/>
        </w:rPr>
        <w:t xml:space="preserve"> کسانی که سابق</w:t>
      </w:r>
      <w:r w:rsidR="008F6ADA">
        <w:rPr>
          <w:rFonts w:hint="cs"/>
          <w:rtl/>
        </w:rPr>
        <w:t>ۀ</w:t>
      </w:r>
      <w:r>
        <w:rPr>
          <w:rFonts w:hint="cs"/>
          <w:rtl/>
        </w:rPr>
        <w:t xml:space="preserve"> برگزاری موفق و مؤثر این شورا را دارند همواره مفید است. </w:t>
      </w:r>
    </w:p>
    <w:p w:rsidR="00477A7A" w:rsidRDefault="00477A7A" w:rsidP="008F6ADA">
      <w:pPr>
        <w:rPr>
          <w:rtl/>
        </w:rPr>
      </w:pPr>
      <w:r>
        <w:rPr>
          <w:rFonts w:hint="cs"/>
          <w:rtl/>
        </w:rPr>
        <w:t>مدیر مدرس</w:t>
      </w:r>
      <w:r w:rsidR="008F6ADA">
        <w:rPr>
          <w:rFonts w:hint="cs"/>
          <w:rtl/>
        </w:rPr>
        <w:t>ۀ</w:t>
      </w:r>
      <w:r>
        <w:rPr>
          <w:rFonts w:hint="cs"/>
          <w:rtl/>
        </w:rPr>
        <w:t xml:space="preserve"> علمیه اگر درک کاملی از بهره‌های شورای تهذیب داشته باشد خود را به داشتن آن مضطر می‌بیند نه اینکه صرفاً به خاطر یک دستور بالاسری و از باب رفع تکلیف شورای تهذیب و تربیت تشکیل دهد.</w:t>
      </w:r>
    </w:p>
    <w:p w:rsidR="00477A7A" w:rsidRDefault="00477A7A" w:rsidP="00477A7A">
      <w:pPr>
        <w:rPr>
          <w:rtl/>
        </w:rPr>
      </w:pPr>
      <w:r>
        <w:rPr>
          <w:rFonts w:hint="cs"/>
          <w:rtl/>
        </w:rPr>
        <w:t>در اینجا به بیان اهداف و ثمرات این شورا می‌پردازیم.</w:t>
      </w:r>
    </w:p>
    <w:p w:rsidR="00477A7A" w:rsidRDefault="00477A7A" w:rsidP="00977524">
      <w:pPr>
        <w:pStyle w:val="Heading2"/>
      </w:pPr>
      <w:bookmarkStart w:id="38" w:name="_Toc73765673"/>
      <w:bookmarkStart w:id="39" w:name="_Toc85608271"/>
      <w:r>
        <w:rPr>
          <w:rFonts w:hint="cs"/>
          <w:rtl/>
        </w:rPr>
        <w:lastRenderedPageBreak/>
        <w:t>۱.‌ همراهی در تربیت طلبه</w:t>
      </w:r>
      <w:bookmarkEnd w:id="38"/>
      <w:bookmarkEnd w:id="39"/>
    </w:p>
    <w:p w:rsidR="00477A7A" w:rsidRDefault="00477A7A" w:rsidP="008F6ADA">
      <w:pPr>
        <w:rPr>
          <w:rtl/>
        </w:rPr>
      </w:pPr>
      <w:r w:rsidRPr="00EF11AE">
        <w:rPr>
          <w:rFonts w:hint="eastAsia"/>
          <w:rtl/>
        </w:rPr>
        <w:t>غرض</w:t>
      </w:r>
      <w:r w:rsidRPr="00EF11AE">
        <w:rPr>
          <w:rtl/>
        </w:rPr>
        <w:t xml:space="preserve"> </w:t>
      </w:r>
      <w:r w:rsidRPr="00EF11AE">
        <w:rPr>
          <w:rFonts w:hint="eastAsia"/>
          <w:rtl/>
        </w:rPr>
        <w:t>از</w:t>
      </w:r>
      <w:r w:rsidRPr="00EF11AE">
        <w:rPr>
          <w:rtl/>
        </w:rPr>
        <w:t xml:space="preserve"> </w:t>
      </w:r>
      <w:r w:rsidRPr="00EF11AE">
        <w:rPr>
          <w:rFonts w:hint="eastAsia"/>
          <w:rtl/>
        </w:rPr>
        <w:t>شورا</w:t>
      </w:r>
      <w:r w:rsidRPr="00EF11AE">
        <w:rPr>
          <w:rFonts w:hint="cs"/>
          <w:rtl/>
        </w:rPr>
        <w:t>ی</w:t>
      </w:r>
      <w:r w:rsidRPr="00EF11AE">
        <w:rPr>
          <w:rtl/>
        </w:rPr>
        <w:t xml:space="preserve"> </w:t>
      </w:r>
      <w:r>
        <w:rPr>
          <w:rFonts w:hint="cs"/>
          <w:rtl/>
        </w:rPr>
        <w:t xml:space="preserve">تهذیب و تربیت </w:t>
      </w:r>
      <w:r w:rsidRPr="00EF11AE">
        <w:rPr>
          <w:rFonts w:hint="eastAsia"/>
          <w:rtl/>
        </w:rPr>
        <w:t>ا</w:t>
      </w:r>
      <w:r w:rsidRPr="00EF11AE">
        <w:rPr>
          <w:rFonts w:hint="cs"/>
          <w:rtl/>
        </w:rPr>
        <w:t>ی</w:t>
      </w:r>
      <w:r w:rsidRPr="00EF11AE">
        <w:rPr>
          <w:rFonts w:hint="eastAsia"/>
          <w:rtl/>
        </w:rPr>
        <w:t>ن</w:t>
      </w:r>
      <w:r w:rsidRPr="00EF11AE">
        <w:rPr>
          <w:rtl/>
        </w:rPr>
        <w:t xml:space="preserve"> </w:t>
      </w:r>
      <w:r w:rsidRPr="00EF11AE">
        <w:rPr>
          <w:rFonts w:hint="eastAsia"/>
          <w:rtl/>
        </w:rPr>
        <w:t>است</w:t>
      </w:r>
      <w:r w:rsidRPr="00EF11AE">
        <w:rPr>
          <w:rtl/>
        </w:rPr>
        <w:t xml:space="preserve"> </w:t>
      </w:r>
      <w:r w:rsidRPr="00EF11AE">
        <w:rPr>
          <w:rFonts w:hint="eastAsia"/>
          <w:rtl/>
        </w:rPr>
        <w:t>که</w:t>
      </w:r>
      <w:r w:rsidRPr="00EF11AE">
        <w:rPr>
          <w:rtl/>
        </w:rPr>
        <w:t xml:space="preserve"> </w:t>
      </w:r>
      <w:r w:rsidRPr="00EF11AE">
        <w:rPr>
          <w:rFonts w:hint="eastAsia"/>
          <w:rtl/>
        </w:rPr>
        <w:t>دست</w:t>
      </w:r>
      <w:r w:rsidRPr="00EF11AE">
        <w:rPr>
          <w:rtl/>
        </w:rPr>
        <w:t xml:space="preserve"> </w:t>
      </w:r>
      <w:r>
        <w:rPr>
          <w:rFonts w:hint="cs"/>
          <w:rtl/>
        </w:rPr>
        <w:t xml:space="preserve">و مغز </w:t>
      </w:r>
      <w:r w:rsidRPr="00EF11AE">
        <w:rPr>
          <w:rFonts w:hint="eastAsia"/>
          <w:rtl/>
        </w:rPr>
        <w:t>در</w:t>
      </w:r>
      <w:r w:rsidRPr="00EF11AE">
        <w:rPr>
          <w:rtl/>
        </w:rPr>
        <w:t xml:space="preserve"> </w:t>
      </w:r>
      <w:r w:rsidRPr="00EF11AE">
        <w:rPr>
          <w:rFonts w:hint="eastAsia"/>
          <w:rtl/>
        </w:rPr>
        <w:t>کار</w:t>
      </w:r>
      <w:r w:rsidRPr="00EF11AE">
        <w:rPr>
          <w:rtl/>
        </w:rPr>
        <w:t xml:space="preserve"> </w:t>
      </w:r>
      <w:r w:rsidRPr="00EF11AE">
        <w:rPr>
          <w:rFonts w:hint="eastAsia"/>
          <w:rtl/>
        </w:rPr>
        <w:t>ترب</w:t>
      </w:r>
      <w:r w:rsidRPr="00EF11AE">
        <w:rPr>
          <w:rFonts w:hint="cs"/>
          <w:rtl/>
        </w:rPr>
        <w:t>ی</w:t>
      </w:r>
      <w:r w:rsidRPr="00EF11AE">
        <w:rPr>
          <w:rFonts w:hint="eastAsia"/>
          <w:rtl/>
        </w:rPr>
        <w:t>ت</w:t>
      </w:r>
      <w:r w:rsidRPr="00EF11AE">
        <w:rPr>
          <w:rFonts w:hint="cs"/>
          <w:rtl/>
        </w:rPr>
        <w:t>ی</w:t>
      </w:r>
      <w:r w:rsidRPr="00EF11AE">
        <w:rPr>
          <w:rtl/>
        </w:rPr>
        <w:t xml:space="preserve"> </w:t>
      </w:r>
      <w:r w:rsidRPr="00EF11AE">
        <w:rPr>
          <w:rFonts w:hint="eastAsia"/>
          <w:rtl/>
        </w:rPr>
        <w:t>ز</w:t>
      </w:r>
      <w:r w:rsidRPr="00EF11AE">
        <w:rPr>
          <w:rFonts w:hint="cs"/>
          <w:rtl/>
        </w:rPr>
        <w:t>ی</w:t>
      </w:r>
      <w:r w:rsidRPr="00EF11AE">
        <w:rPr>
          <w:rFonts w:hint="eastAsia"/>
          <w:rtl/>
        </w:rPr>
        <w:t>اد</w:t>
      </w:r>
      <w:r w:rsidRPr="00EF11AE">
        <w:rPr>
          <w:rtl/>
        </w:rPr>
        <w:t xml:space="preserve"> </w:t>
      </w:r>
      <w:r w:rsidRPr="00EF11AE">
        <w:rPr>
          <w:rFonts w:hint="eastAsia"/>
          <w:rtl/>
        </w:rPr>
        <w:t>باشد</w:t>
      </w:r>
      <w:r>
        <w:rPr>
          <w:rFonts w:hint="cs"/>
          <w:rtl/>
        </w:rPr>
        <w:t>.</w:t>
      </w:r>
      <w:r w:rsidRPr="00EF11AE">
        <w:rPr>
          <w:rtl/>
        </w:rPr>
        <w:t xml:space="preserve"> </w:t>
      </w:r>
      <w:r>
        <w:rPr>
          <w:rFonts w:hint="cs"/>
          <w:rtl/>
        </w:rPr>
        <w:t xml:space="preserve">علاوه بر </w:t>
      </w:r>
      <w:r w:rsidRPr="00EF11AE">
        <w:rPr>
          <w:rFonts w:hint="eastAsia"/>
          <w:rtl/>
        </w:rPr>
        <w:t>مد</w:t>
      </w:r>
      <w:r w:rsidRPr="00EF11AE">
        <w:rPr>
          <w:rFonts w:hint="cs"/>
          <w:rtl/>
        </w:rPr>
        <w:t>ی</w:t>
      </w:r>
      <w:r w:rsidRPr="00EF11AE">
        <w:rPr>
          <w:rFonts w:hint="eastAsia"/>
          <w:rtl/>
        </w:rPr>
        <w:t>ر</w:t>
      </w:r>
      <w:r w:rsidRPr="00EF11AE">
        <w:rPr>
          <w:rtl/>
        </w:rPr>
        <w:t xml:space="preserve"> </w:t>
      </w:r>
      <w:r>
        <w:rPr>
          <w:rFonts w:hint="cs"/>
          <w:rtl/>
        </w:rPr>
        <w:t>مدرس</w:t>
      </w:r>
      <w:r w:rsidR="008F6ADA">
        <w:rPr>
          <w:rFonts w:hint="cs"/>
          <w:rtl/>
        </w:rPr>
        <w:t>ۀ</w:t>
      </w:r>
      <w:r>
        <w:rPr>
          <w:rFonts w:hint="cs"/>
          <w:rtl/>
        </w:rPr>
        <w:t xml:space="preserve"> علمیه و معاون تهذیب که متولیان اصلی هستند، </w:t>
      </w:r>
      <w:r w:rsidRPr="00EF11AE">
        <w:rPr>
          <w:rFonts w:hint="eastAsia"/>
          <w:rtl/>
        </w:rPr>
        <w:t>د</w:t>
      </w:r>
      <w:r w:rsidRPr="00EF11AE">
        <w:rPr>
          <w:rFonts w:hint="cs"/>
          <w:rtl/>
        </w:rPr>
        <w:t>ی</w:t>
      </w:r>
      <w:r w:rsidRPr="00EF11AE">
        <w:rPr>
          <w:rFonts w:hint="eastAsia"/>
          <w:rtl/>
        </w:rPr>
        <w:t>گران</w:t>
      </w:r>
      <w:r w:rsidRPr="00EF11AE">
        <w:rPr>
          <w:rtl/>
        </w:rPr>
        <w:t xml:space="preserve"> </w:t>
      </w:r>
      <w:r w:rsidRPr="00EF11AE">
        <w:rPr>
          <w:rFonts w:hint="eastAsia"/>
          <w:rtl/>
        </w:rPr>
        <w:t>هم</w:t>
      </w:r>
      <w:r w:rsidRPr="00EF11AE">
        <w:rPr>
          <w:rtl/>
        </w:rPr>
        <w:t xml:space="preserve"> </w:t>
      </w:r>
      <w:r>
        <w:rPr>
          <w:rFonts w:hint="cs"/>
          <w:rtl/>
        </w:rPr>
        <w:t xml:space="preserve">به </w:t>
      </w:r>
      <w:r w:rsidRPr="00EF11AE">
        <w:rPr>
          <w:rFonts w:hint="eastAsia"/>
          <w:rtl/>
        </w:rPr>
        <w:t>ا</w:t>
      </w:r>
      <w:r w:rsidRPr="00EF11AE">
        <w:rPr>
          <w:rFonts w:hint="cs"/>
          <w:rtl/>
        </w:rPr>
        <w:t>ی</w:t>
      </w:r>
      <w:r w:rsidRPr="00EF11AE">
        <w:rPr>
          <w:rFonts w:hint="eastAsia"/>
          <w:rtl/>
        </w:rPr>
        <w:t>ن</w:t>
      </w:r>
      <w:r w:rsidRPr="00EF11AE">
        <w:rPr>
          <w:rtl/>
        </w:rPr>
        <w:t xml:space="preserve"> </w:t>
      </w:r>
      <w:r w:rsidRPr="00EF11AE">
        <w:rPr>
          <w:rFonts w:hint="eastAsia"/>
          <w:rtl/>
        </w:rPr>
        <w:t>م</w:t>
      </w:r>
      <w:r w:rsidRPr="00EF11AE">
        <w:rPr>
          <w:rFonts w:hint="cs"/>
          <w:rtl/>
        </w:rPr>
        <w:t>ی</w:t>
      </w:r>
      <w:r w:rsidRPr="00EF11AE">
        <w:rPr>
          <w:rFonts w:hint="eastAsia"/>
          <w:rtl/>
        </w:rPr>
        <w:t>دان</w:t>
      </w:r>
      <w:r w:rsidRPr="00EF11AE">
        <w:rPr>
          <w:rtl/>
        </w:rPr>
        <w:t xml:space="preserve"> </w:t>
      </w:r>
      <w:r>
        <w:rPr>
          <w:rFonts w:hint="cs"/>
          <w:rtl/>
        </w:rPr>
        <w:t xml:space="preserve">ورود می‌کنند </w:t>
      </w:r>
      <w:r w:rsidRPr="00EF11AE">
        <w:rPr>
          <w:rFonts w:hint="eastAsia"/>
          <w:rtl/>
        </w:rPr>
        <w:t>تا</w:t>
      </w:r>
      <w:r w:rsidRPr="00EF11AE">
        <w:rPr>
          <w:rtl/>
        </w:rPr>
        <w:t xml:space="preserve"> </w:t>
      </w:r>
      <w:r w:rsidRPr="00EF11AE">
        <w:rPr>
          <w:rFonts w:hint="eastAsia"/>
          <w:rtl/>
        </w:rPr>
        <w:t>ا</w:t>
      </w:r>
      <w:r w:rsidRPr="00EF11AE">
        <w:rPr>
          <w:rFonts w:hint="cs"/>
          <w:rtl/>
        </w:rPr>
        <w:t>ی</w:t>
      </w:r>
      <w:r w:rsidRPr="00EF11AE">
        <w:rPr>
          <w:rFonts w:hint="eastAsia"/>
          <w:rtl/>
        </w:rPr>
        <w:t>ن</w:t>
      </w:r>
      <w:r w:rsidRPr="00EF11AE">
        <w:rPr>
          <w:rtl/>
        </w:rPr>
        <w:t xml:space="preserve"> </w:t>
      </w:r>
      <w:r w:rsidRPr="00EF11AE">
        <w:rPr>
          <w:rFonts w:hint="eastAsia"/>
          <w:rtl/>
        </w:rPr>
        <w:t>کار</w:t>
      </w:r>
      <w:r w:rsidRPr="00EF11AE">
        <w:rPr>
          <w:rtl/>
        </w:rPr>
        <w:t xml:space="preserve"> </w:t>
      </w:r>
      <w:r>
        <w:rPr>
          <w:rFonts w:hint="cs"/>
          <w:rtl/>
        </w:rPr>
        <w:t xml:space="preserve">به خوبی </w:t>
      </w:r>
      <w:r w:rsidRPr="00EF11AE">
        <w:rPr>
          <w:rFonts w:hint="eastAsia"/>
          <w:rtl/>
        </w:rPr>
        <w:t>انجام</w:t>
      </w:r>
      <w:r w:rsidRPr="00EF11AE">
        <w:rPr>
          <w:rtl/>
        </w:rPr>
        <w:t xml:space="preserve"> </w:t>
      </w:r>
      <w:r w:rsidRPr="00EF11AE">
        <w:rPr>
          <w:rFonts w:hint="eastAsia"/>
          <w:rtl/>
        </w:rPr>
        <w:t>گ</w:t>
      </w:r>
      <w:r w:rsidRPr="00EF11AE">
        <w:rPr>
          <w:rFonts w:hint="cs"/>
          <w:rtl/>
        </w:rPr>
        <w:t>ی</w:t>
      </w:r>
      <w:r w:rsidRPr="00EF11AE">
        <w:rPr>
          <w:rFonts w:hint="eastAsia"/>
          <w:rtl/>
        </w:rPr>
        <w:t>رد</w:t>
      </w:r>
      <w:r>
        <w:rPr>
          <w:rFonts w:hint="cs"/>
          <w:rtl/>
        </w:rPr>
        <w:t>.</w:t>
      </w:r>
      <w:r w:rsidRPr="00EF11AE">
        <w:rPr>
          <w:rtl/>
        </w:rPr>
        <w:t xml:space="preserve"> </w:t>
      </w:r>
    </w:p>
    <w:p w:rsidR="00477A7A" w:rsidRPr="00175F69" w:rsidRDefault="00477A7A" w:rsidP="00175F69">
      <w:pPr>
        <w:spacing w:line="428" w:lineRule="exact"/>
        <w:rPr>
          <w:spacing w:val="-2"/>
          <w:rtl/>
        </w:rPr>
      </w:pPr>
      <w:r w:rsidRPr="00175F69">
        <w:rPr>
          <w:rFonts w:hint="cs"/>
          <w:spacing w:val="-2"/>
          <w:rtl/>
        </w:rPr>
        <w:t xml:space="preserve">با فعالیت معاون تهذیب در مدرسه این </w:t>
      </w:r>
      <w:r w:rsidRPr="00175F69">
        <w:rPr>
          <w:rFonts w:hint="eastAsia"/>
          <w:spacing w:val="-2"/>
          <w:rtl/>
        </w:rPr>
        <w:t>ش</w:t>
      </w:r>
      <w:r w:rsidRPr="00175F69">
        <w:rPr>
          <w:rFonts w:hint="cs"/>
          <w:spacing w:val="-2"/>
          <w:rtl/>
        </w:rPr>
        <w:t>ی</w:t>
      </w:r>
      <w:r w:rsidRPr="00175F69">
        <w:rPr>
          <w:rFonts w:hint="eastAsia"/>
          <w:spacing w:val="-2"/>
          <w:rtl/>
        </w:rPr>
        <w:t>ب</w:t>
      </w:r>
      <w:r w:rsidRPr="00175F69">
        <w:rPr>
          <w:spacing w:val="-2"/>
          <w:rtl/>
        </w:rPr>
        <w:t xml:space="preserve"> </w:t>
      </w:r>
      <w:r w:rsidRPr="00175F69">
        <w:rPr>
          <w:rFonts w:hint="eastAsia"/>
          <w:spacing w:val="-2"/>
          <w:rtl/>
        </w:rPr>
        <w:t>لغزنده</w:t>
      </w:r>
      <w:r w:rsidRPr="00175F69">
        <w:rPr>
          <w:spacing w:val="-2"/>
          <w:rtl/>
        </w:rPr>
        <w:t xml:space="preserve"> </w:t>
      </w:r>
      <w:r w:rsidRPr="00175F69">
        <w:rPr>
          <w:rFonts w:hint="cs"/>
          <w:spacing w:val="-2"/>
          <w:rtl/>
        </w:rPr>
        <w:t>وجود دارد که متصدیان بخش‌های دیگر و حتی اساتید محترم گمان کنند تربیت و تهذیب طلبه، مسئول و</w:t>
      </w:r>
      <w:r w:rsidRPr="00175F69">
        <w:rPr>
          <w:spacing w:val="-2"/>
          <w:rtl/>
        </w:rPr>
        <w:t xml:space="preserve"> </w:t>
      </w:r>
      <w:r w:rsidRPr="00175F69">
        <w:rPr>
          <w:rFonts w:hint="eastAsia"/>
          <w:spacing w:val="-2"/>
          <w:rtl/>
        </w:rPr>
        <w:t>متصد</w:t>
      </w:r>
      <w:r w:rsidRPr="00175F69">
        <w:rPr>
          <w:rFonts w:hint="cs"/>
          <w:spacing w:val="-2"/>
          <w:rtl/>
        </w:rPr>
        <w:t>ی</w:t>
      </w:r>
      <w:r w:rsidRPr="00175F69">
        <w:rPr>
          <w:spacing w:val="-2"/>
          <w:rtl/>
        </w:rPr>
        <w:t xml:space="preserve"> </w:t>
      </w:r>
      <w:r w:rsidRPr="00175F69">
        <w:rPr>
          <w:rFonts w:hint="cs"/>
          <w:spacing w:val="-2"/>
          <w:rtl/>
        </w:rPr>
        <w:t>دارد و آنان می‌توانند نسبت به این امر فارغ‌البال و بی‌مسئولیت باشند. برای رفع این تصور غلط، سخنرانی و تذکر کافی نیست. با تشکیل شورای تهذیب آنها سر در موضوع و دست اندرکار تربیت خواهند شد و عملاً احساس مسئولیت می‌کنند. با برگزاری شورای تربیت، دغدغه‌مندان امر تهذیب و تربیت تکثیر می‌شوند.</w:t>
      </w:r>
    </w:p>
    <w:p w:rsidR="00477A7A" w:rsidRDefault="00477A7A" w:rsidP="00175F69">
      <w:pPr>
        <w:pStyle w:val="Heading2"/>
        <w:spacing w:line="428" w:lineRule="exact"/>
        <w:rPr>
          <w:rtl/>
        </w:rPr>
      </w:pPr>
      <w:bookmarkStart w:id="40" w:name="_Toc73765674"/>
      <w:bookmarkStart w:id="41" w:name="_Toc85608272"/>
      <w:r>
        <w:rPr>
          <w:rFonts w:hint="cs"/>
          <w:rtl/>
        </w:rPr>
        <w:t>۲.‌ همفکری و امکان دستیابی به ایده‌های برتر</w:t>
      </w:r>
      <w:bookmarkEnd w:id="40"/>
      <w:bookmarkEnd w:id="41"/>
    </w:p>
    <w:p w:rsidR="00477A7A" w:rsidRPr="00175F69" w:rsidRDefault="00477A7A" w:rsidP="00175F69">
      <w:pPr>
        <w:spacing w:line="428" w:lineRule="exact"/>
        <w:rPr>
          <w:spacing w:val="-2"/>
          <w:rtl/>
        </w:rPr>
      </w:pPr>
      <w:r w:rsidRPr="00175F69">
        <w:rPr>
          <w:rFonts w:hint="eastAsia"/>
          <w:spacing w:val="-2"/>
          <w:rtl/>
        </w:rPr>
        <w:t>اول</w:t>
      </w:r>
      <w:r w:rsidRPr="00175F69">
        <w:rPr>
          <w:rFonts w:hint="cs"/>
          <w:spacing w:val="-2"/>
          <w:rtl/>
        </w:rPr>
        <w:t>ی</w:t>
      </w:r>
      <w:r w:rsidRPr="00175F69">
        <w:rPr>
          <w:rFonts w:hint="eastAsia"/>
          <w:spacing w:val="-2"/>
          <w:rtl/>
        </w:rPr>
        <w:t>ن</w:t>
      </w:r>
      <w:r w:rsidRPr="00175F69">
        <w:rPr>
          <w:spacing w:val="-2"/>
          <w:rtl/>
        </w:rPr>
        <w:t xml:space="preserve"> </w:t>
      </w:r>
      <w:r w:rsidRPr="00175F69">
        <w:rPr>
          <w:rFonts w:hint="cs"/>
          <w:spacing w:val="-2"/>
          <w:rtl/>
        </w:rPr>
        <w:t>وظیف</w:t>
      </w:r>
      <w:r w:rsidR="008F6ADA" w:rsidRPr="00175F69">
        <w:rPr>
          <w:rFonts w:hint="cs"/>
          <w:spacing w:val="-2"/>
          <w:rtl/>
        </w:rPr>
        <w:t>ۀ</w:t>
      </w:r>
      <w:r w:rsidRPr="00175F69">
        <w:rPr>
          <w:rFonts w:hint="cs"/>
          <w:spacing w:val="-2"/>
          <w:rtl/>
        </w:rPr>
        <w:t xml:space="preserve"> شورای تهذیب و تربیت، </w:t>
      </w:r>
      <w:r w:rsidRPr="00175F69">
        <w:rPr>
          <w:rFonts w:hint="eastAsia"/>
          <w:spacing w:val="-2"/>
          <w:rtl/>
        </w:rPr>
        <w:t>همفکر</w:t>
      </w:r>
      <w:r w:rsidRPr="00175F69">
        <w:rPr>
          <w:rFonts w:hint="cs"/>
          <w:spacing w:val="-2"/>
          <w:rtl/>
        </w:rPr>
        <w:t>ی</w:t>
      </w:r>
      <w:r w:rsidRPr="00175F69">
        <w:rPr>
          <w:spacing w:val="-2"/>
          <w:rtl/>
        </w:rPr>
        <w:t xml:space="preserve"> </w:t>
      </w:r>
      <w:r w:rsidRPr="00175F69">
        <w:rPr>
          <w:rFonts w:hint="eastAsia"/>
          <w:spacing w:val="-2"/>
          <w:rtl/>
        </w:rPr>
        <w:t>است</w:t>
      </w:r>
      <w:r w:rsidRPr="00175F69">
        <w:rPr>
          <w:rFonts w:hint="cs"/>
          <w:spacing w:val="-2"/>
          <w:rtl/>
        </w:rPr>
        <w:t xml:space="preserve">. همفکری در قالب مباحثه </w:t>
      </w:r>
      <w:r w:rsidRPr="00175F69">
        <w:rPr>
          <w:rFonts w:hint="eastAsia"/>
          <w:spacing w:val="-2"/>
          <w:rtl/>
        </w:rPr>
        <w:t>مسایل</w:t>
      </w:r>
      <w:r w:rsidRPr="00175F69">
        <w:rPr>
          <w:spacing w:val="-2"/>
          <w:rtl/>
        </w:rPr>
        <w:t xml:space="preserve"> </w:t>
      </w:r>
      <w:r w:rsidRPr="00175F69">
        <w:rPr>
          <w:rFonts w:hint="eastAsia"/>
          <w:spacing w:val="-2"/>
          <w:rtl/>
        </w:rPr>
        <w:t>ترب</w:t>
      </w:r>
      <w:r w:rsidRPr="00175F69">
        <w:rPr>
          <w:rFonts w:hint="cs"/>
          <w:spacing w:val="-2"/>
          <w:rtl/>
        </w:rPr>
        <w:t>ی</w:t>
      </w:r>
      <w:r w:rsidRPr="00175F69">
        <w:rPr>
          <w:rFonts w:hint="eastAsia"/>
          <w:spacing w:val="-2"/>
          <w:rtl/>
        </w:rPr>
        <w:t>ت</w:t>
      </w:r>
      <w:r w:rsidRPr="00175F69">
        <w:rPr>
          <w:rFonts w:hint="cs"/>
          <w:spacing w:val="-2"/>
          <w:rtl/>
        </w:rPr>
        <w:t>ی</w:t>
      </w:r>
      <w:r w:rsidRPr="00175F69">
        <w:rPr>
          <w:spacing w:val="-2"/>
          <w:rtl/>
        </w:rPr>
        <w:t xml:space="preserve"> </w:t>
      </w:r>
      <w:r w:rsidRPr="00175F69">
        <w:rPr>
          <w:rFonts w:hint="eastAsia"/>
          <w:spacing w:val="-2"/>
          <w:rtl/>
        </w:rPr>
        <w:t>و</w:t>
      </w:r>
      <w:r w:rsidRPr="00175F69">
        <w:rPr>
          <w:spacing w:val="-2"/>
          <w:rtl/>
        </w:rPr>
        <w:t xml:space="preserve"> </w:t>
      </w:r>
      <w:r w:rsidRPr="00175F69">
        <w:rPr>
          <w:rFonts w:hint="cs"/>
          <w:spacing w:val="-2"/>
          <w:rtl/>
        </w:rPr>
        <w:t xml:space="preserve">کشف </w:t>
      </w:r>
      <w:r w:rsidRPr="00175F69">
        <w:rPr>
          <w:rFonts w:hint="eastAsia"/>
          <w:spacing w:val="-2"/>
          <w:rtl/>
        </w:rPr>
        <w:t>راه</w:t>
      </w:r>
      <w:r w:rsidRPr="00175F69">
        <w:rPr>
          <w:rFonts w:hint="cs"/>
          <w:spacing w:val="-2"/>
          <w:rtl/>
        </w:rPr>
        <w:t>‌</w:t>
      </w:r>
      <w:r w:rsidRPr="00175F69">
        <w:rPr>
          <w:rFonts w:hint="eastAsia"/>
          <w:spacing w:val="-2"/>
          <w:rtl/>
        </w:rPr>
        <w:t>کار</w:t>
      </w:r>
      <w:r w:rsidRPr="00175F69">
        <w:rPr>
          <w:rFonts w:hint="cs"/>
          <w:spacing w:val="-2"/>
          <w:rtl/>
        </w:rPr>
        <w:t>های آن.</w:t>
      </w:r>
      <w:r w:rsidRPr="00175F69">
        <w:rPr>
          <w:spacing w:val="-2"/>
          <w:rtl/>
        </w:rPr>
        <w:t xml:space="preserve"> </w:t>
      </w:r>
      <w:r w:rsidRPr="00175F69">
        <w:rPr>
          <w:rFonts w:hint="cs"/>
          <w:spacing w:val="-2"/>
          <w:rtl/>
        </w:rPr>
        <w:t xml:space="preserve">مباحثه، یک اجتماع علمی است که دست خدا بالای آن است و در آن </w:t>
      </w:r>
      <w:r w:rsidRPr="00175F69">
        <w:rPr>
          <w:rFonts w:hint="eastAsia"/>
          <w:spacing w:val="-2"/>
          <w:rtl/>
        </w:rPr>
        <w:t>جهش</w:t>
      </w:r>
      <w:r w:rsidRPr="00175F69">
        <w:rPr>
          <w:spacing w:val="-2"/>
          <w:rtl/>
        </w:rPr>
        <w:t xml:space="preserve"> </w:t>
      </w:r>
      <w:r w:rsidRPr="00175F69">
        <w:rPr>
          <w:rFonts w:hint="eastAsia"/>
          <w:spacing w:val="-2"/>
          <w:rtl/>
        </w:rPr>
        <w:t>فکر</w:t>
      </w:r>
      <w:r w:rsidRPr="00175F69">
        <w:rPr>
          <w:rFonts w:hint="cs"/>
          <w:spacing w:val="-2"/>
          <w:rtl/>
        </w:rPr>
        <w:t>ی</w:t>
      </w:r>
      <w:r w:rsidRPr="00175F69">
        <w:rPr>
          <w:spacing w:val="-2"/>
          <w:rtl/>
        </w:rPr>
        <w:t xml:space="preserve"> </w:t>
      </w:r>
      <w:r w:rsidRPr="00175F69">
        <w:rPr>
          <w:rFonts w:hint="eastAsia"/>
          <w:spacing w:val="-2"/>
          <w:rtl/>
        </w:rPr>
        <w:t>اتفاق</w:t>
      </w:r>
      <w:r w:rsidRPr="00175F69">
        <w:rPr>
          <w:spacing w:val="-2"/>
          <w:rtl/>
        </w:rPr>
        <w:t xml:space="preserve"> </w:t>
      </w:r>
      <w:r w:rsidRPr="00175F69">
        <w:rPr>
          <w:rFonts w:hint="eastAsia"/>
          <w:spacing w:val="-2"/>
          <w:rtl/>
        </w:rPr>
        <w:t>م</w:t>
      </w:r>
      <w:r w:rsidRPr="00175F69">
        <w:rPr>
          <w:rFonts w:hint="cs"/>
          <w:spacing w:val="-2"/>
          <w:rtl/>
        </w:rPr>
        <w:t>ی‌</w:t>
      </w:r>
      <w:r w:rsidRPr="00175F69">
        <w:rPr>
          <w:rFonts w:hint="eastAsia"/>
          <w:spacing w:val="-2"/>
          <w:rtl/>
        </w:rPr>
        <w:t>افتد</w:t>
      </w:r>
      <w:r w:rsidRPr="00175F69">
        <w:rPr>
          <w:rFonts w:hint="cs"/>
          <w:spacing w:val="-2"/>
          <w:rtl/>
        </w:rPr>
        <w:t>: «</w:t>
      </w:r>
      <w:r w:rsidRPr="00175F69">
        <w:rPr>
          <w:rStyle w:val="Charf1"/>
          <w:rFonts w:eastAsia="Calibri" w:hint="cs"/>
          <w:spacing w:val="-2"/>
          <w:rtl/>
        </w:rPr>
        <w:t>فإنّ یدَ اللهِ مع الجماعة»</w:t>
      </w:r>
      <w:r w:rsidRPr="00175F69">
        <w:rPr>
          <w:rFonts w:hint="cs"/>
          <w:spacing w:val="-2"/>
          <w:rtl/>
        </w:rPr>
        <w:t>.</w:t>
      </w:r>
      <w:r w:rsidRPr="00175F69">
        <w:rPr>
          <w:rStyle w:val="footnotenum"/>
          <w:spacing w:val="-2"/>
          <w:rtl/>
        </w:rPr>
        <w:footnoteReference w:id="29"/>
      </w:r>
      <w:r w:rsidRPr="00175F69">
        <w:rPr>
          <w:rFonts w:hint="cs"/>
          <w:spacing w:val="-2"/>
          <w:rtl/>
        </w:rPr>
        <w:t xml:space="preserve"> این جرقه‌های ذهنی به کشف ایده‌های جدید می‌انجامد و با این فکرهای تازه می‌توان اقدامات مؤثری انجام داد. مدیر یا معاون تهذیب مدرسه هرچند خوش‌فکر و ذکاوتمند باشند به تنهایی چنین دستاوردی ندارند. تنها در اجتماع و مباحثه است که این همه دقت و خلاقیت تولید می‌شود. </w:t>
      </w:r>
    </w:p>
    <w:p w:rsidR="00477A7A" w:rsidRPr="00C37CF1" w:rsidRDefault="00477A7A" w:rsidP="00175F69">
      <w:pPr>
        <w:spacing w:line="428" w:lineRule="exact"/>
        <w:rPr>
          <w:rtl/>
        </w:rPr>
      </w:pPr>
      <w:r>
        <w:rPr>
          <w:rFonts w:hint="cs"/>
          <w:rtl/>
        </w:rPr>
        <w:t xml:space="preserve">مدیر مدرسه حق ندارد برای حل و فصل مسایل تربیتی به فکر خود اکتفا کند و </w:t>
      </w:r>
      <w:r>
        <w:rPr>
          <w:rFonts w:hint="cs"/>
          <w:rtl/>
        </w:rPr>
        <w:lastRenderedPageBreak/>
        <w:t>امر مهم تربیت طلبه را با چند دقیقه یا چند ساعت تأمل فردی پیش برد. حتماً باید از حاصل فکر و تأمل دیگران خصوصاً در یک بستر جمعی بهره گیرد:</w:t>
      </w:r>
      <w:r w:rsidRPr="00F84416">
        <w:rPr>
          <w:rtl/>
        </w:rPr>
        <w:t xml:space="preserve"> </w:t>
      </w:r>
      <w:r>
        <w:rPr>
          <w:rFonts w:hint="cs"/>
          <w:rtl/>
        </w:rPr>
        <w:t>«</w:t>
      </w:r>
      <w:r w:rsidRPr="00307264">
        <w:rPr>
          <w:rStyle w:val="Charf1"/>
          <w:rFonts w:eastAsia="Calibri"/>
          <w:rtl/>
        </w:rPr>
        <w:t>اضْرِبُوا بَعْضَ الرَّأْيِ بِبَعْضٍ يَتَوَلَّدُ مِنْهُ الصَّوَابُ</w:t>
      </w:r>
      <w:r w:rsidRPr="00C37CF1">
        <w:rPr>
          <w:rFonts w:hint="cs"/>
          <w:rtl/>
        </w:rPr>
        <w:t>»</w:t>
      </w:r>
      <w:r w:rsidRPr="00C37CF1">
        <w:rPr>
          <w:rtl/>
        </w:rPr>
        <w:t>.</w:t>
      </w:r>
      <w:r w:rsidRPr="003C366F">
        <w:rPr>
          <w:rStyle w:val="footnotenum"/>
          <w:rtl/>
        </w:rPr>
        <w:footnoteReference w:id="30"/>
      </w:r>
    </w:p>
    <w:p w:rsidR="00477A7A" w:rsidRDefault="00477A7A" w:rsidP="00175F69">
      <w:pPr>
        <w:spacing w:line="420" w:lineRule="exact"/>
        <w:rPr>
          <w:rtl/>
        </w:rPr>
      </w:pPr>
      <w:r>
        <w:rPr>
          <w:rFonts w:hint="cs"/>
          <w:rtl/>
        </w:rPr>
        <w:t>در شورای تهذیب و تربیت، بارش فکری و توفان مغزی رخ می‌دهد و تجربیات انباشته در وجود اعضا، اثاره می‌شود. همچنین با مباحثه و همفکری، مطالب در ذهن،</w:t>
      </w:r>
      <w:r w:rsidRPr="00EF11AE">
        <w:rPr>
          <w:rtl/>
        </w:rPr>
        <w:t xml:space="preserve"> </w:t>
      </w:r>
      <w:r w:rsidRPr="00EF11AE">
        <w:rPr>
          <w:rFonts w:hint="eastAsia"/>
          <w:rtl/>
        </w:rPr>
        <w:t>تثب</w:t>
      </w:r>
      <w:r w:rsidRPr="00EF11AE">
        <w:rPr>
          <w:rFonts w:hint="cs"/>
          <w:rtl/>
        </w:rPr>
        <w:t>ی</w:t>
      </w:r>
      <w:r w:rsidRPr="00EF11AE">
        <w:rPr>
          <w:rFonts w:hint="eastAsia"/>
          <w:rtl/>
        </w:rPr>
        <w:t>ت</w:t>
      </w:r>
      <w:r w:rsidRPr="00EF11AE">
        <w:rPr>
          <w:rtl/>
        </w:rPr>
        <w:t xml:space="preserve"> </w:t>
      </w:r>
      <w:r>
        <w:rPr>
          <w:rFonts w:hint="cs"/>
          <w:rtl/>
        </w:rPr>
        <w:t xml:space="preserve">و پایدار </w:t>
      </w:r>
      <w:r w:rsidRPr="00EF11AE">
        <w:rPr>
          <w:rFonts w:hint="eastAsia"/>
          <w:rtl/>
        </w:rPr>
        <w:t>م</w:t>
      </w:r>
      <w:r w:rsidRPr="00EF11AE">
        <w:rPr>
          <w:rFonts w:hint="cs"/>
          <w:rtl/>
        </w:rPr>
        <w:t>ی‌</w:t>
      </w:r>
      <w:r w:rsidRPr="00EF11AE">
        <w:rPr>
          <w:rFonts w:hint="eastAsia"/>
          <w:rtl/>
        </w:rPr>
        <w:t>شود</w:t>
      </w:r>
      <w:r>
        <w:rPr>
          <w:rFonts w:hint="cs"/>
          <w:rtl/>
        </w:rPr>
        <w:t>؛ بنابراین این شورا، کانون عقلانیت و تولید فکر برای مدرسه و بازوی فکری برای مدیر است. علاوه بر اینکه اگر این یافته‌ها و تأملاث ثبت شود دانش تربیت نیز ارتقا می‌یابد.</w:t>
      </w:r>
    </w:p>
    <w:p w:rsidR="00477A7A" w:rsidRPr="00C37CF1" w:rsidRDefault="00477A7A" w:rsidP="00175F69">
      <w:pPr>
        <w:spacing w:line="420" w:lineRule="exact"/>
        <w:rPr>
          <w:rtl/>
        </w:rPr>
      </w:pPr>
      <w:r>
        <w:rPr>
          <w:rFonts w:hint="cs"/>
          <w:rtl/>
        </w:rPr>
        <w:t>البته دبیر جلسه موظف است با پرسش‌های زیبا و تأمل‌برانگیز، قدرت فکری دیگران را به میدان آورد و از توان آنان به خوبی استفاده کند: «</w:t>
      </w:r>
      <w:r w:rsidRPr="00307264">
        <w:rPr>
          <w:rStyle w:val="Charf1"/>
          <w:rFonts w:eastAsia="Calibri"/>
          <w:rtl/>
        </w:rPr>
        <w:t>حُسْنُ السُّؤَالِ نِصْفُ الْعِلْمِ</w:t>
      </w:r>
      <w:r w:rsidRPr="00C37CF1">
        <w:rPr>
          <w:rFonts w:hint="cs"/>
          <w:rtl/>
        </w:rPr>
        <w:t>»</w:t>
      </w:r>
      <w:r w:rsidRPr="00C37CF1">
        <w:rPr>
          <w:rtl/>
        </w:rPr>
        <w:t>.</w:t>
      </w:r>
      <w:r w:rsidRPr="003C366F">
        <w:rPr>
          <w:rStyle w:val="footnotenum"/>
          <w:rtl/>
        </w:rPr>
        <w:footnoteReference w:id="31"/>
      </w:r>
    </w:p>
    <w:p w:rsidR="00477A7A" w:rsidRDefault="00477A7A" w:rsidP="00175F69">
      <w:pPr>
        <w:pStyle w:val="Heading2"/>
        <w:spacing w:line="420" w:lineRule="exact"/>
        <w:rPr>
          <w:rtl/>
        </w:rPr>
      </w:pPr>
      <w:bookmarkStart w:id="42" w:name="_Toc73765675"/>
      <w:bookmarkStart w:id="43" w:name="_Toc85608273"/>
      <w:r>
        <w:rPr>
          <w:rFonts w:hint="cs"/>
          <w:rtl/>
        </w:rPr>
        <w:t>۳. همدلی و ایجاد شور تربیتی بیشتر</w:t>
      </w:r>
      <w:bookmarkEnd w:id="42"/>
      <w:bookmarkEnd w:id="43"/>
    </w:p>
    <w:p w:rsidR="00477A7A" w:rsidRPr="0073242A" w:rsidRDefault="00477A7A" w:rsidP="00175F69">
      <w:pPr>
        <w:spacing w:line="420" w:lineRule="exact"/>
        <w:rPr>
          <w:rtl/>
        </w:rPr>
      </w:pPr>
      <w:r>
        <w:rPr>
          <w:rFonts w:hint="cs"/>
          <w:rtl/>
        </w:rPr>
        <w:t>وقتی مدیر یا معاون تهذیب مدرسه در انجام وظیف</w:t>
      </w:r>
      <w:r w:rsidR="008F6ADA">
        <w:rPr>
          <w:rFonts w:hint="cs"/>
          <w:rtl/>
        </w:rPr>
        <w:t>ۀ</w:t>
      </w:r>
      <w:r>
        <w:rPr>
          <w:rFonts w:hint="cs"/>
          <w:rtl/>
        </w:rPr>
        <w:t xml:space="preserve"> تربیتی، احساس تنهایی می‌کند به مرور انگیزه‌اش کم و همتش کوتاه می‌شود و شور و حرارت و نشاط خود را از دست می‌دهد؛ اما با شورای تهذیب و تربیت، احساس حمایت و پشتیبانی می‌کند، به کار تربیت طلبه، دلگرم می‌شود و با شور و قدرت بیشتری وظیف</w:t>
      </w:r>
      <w:r w:rsidR="008F6ADA">
        <w:rPr>
          <w:rFonts w:hint="cs"/>
          <w:rtl/>
        </w:rPr>
        <w:t>ۀ</w:t>
      </w:r>
      <w:r>
        <w:rPr>
          <w:rFonts w:hint="cs"/>
          <w:rtl/>
        </w:rPr>
        <w:t xml:space="preserve"> خود را دنبال می‌کند و با همراهی این شورا همت بلندتری خواهد یافت. </w:t>
      </w:r>
    </w:p>
    <w:p w:rsidR="00477A7A" w:rsidRDefault="00477A7A" w:rsidP="00175F69">
      <w:pPr>
        <w:pStyle w:val="Heading2"/>
        <w:spacing w:line="420" w:lineRule="exact"/>
        <w:rPr>
          <w:rtl/>
        </w:rPr>
      </w:pPr>
      <w:bookmarkStart w:id="44" w:name="_Toc73765676"/>
      <w:bookmarkStart w:id="45" w:name="_Toc85608274"/>
      <w:r>
        <w:rPr>
          <w:rFonts w:hint="cs"/>
          <w:rtl/>
        </w:rPr>
        <w:lastRenderedPageBreak/>
        <w:t>۴. هم‌زبانی و هم‌نوایی</w:t>
      </w:r>
      <w:bookmarkEnd w:id="44"/>
      <w:bookmarkEnd w:id="45"/>
    </w:p>
    <w:p w:rsidR="00477A7A" w:rsidRDefault="00477A7A" w:rsidP="00175F69">
      <w:pPr>
        <w:spacing w:line="420" w:lineRule="exact"/>
        <w:rPr>
          <w:rtl/>
        </w:rPr>
      </w:pPr>
      <w:r>
        <w:rPr>
          <w:rFonts w:hint="cs"/>
          <w:rtl/>
        </w:rPr>
        <w:t xml:space="preserve">در شورای تهذیب و تربیت، میان مدیر، کادر مدرسه، اساتید و متولیان تربیت و تهذیب، </w:t>
      </w:r>
      <w:r w:rsidRPr="00EF11AE">
        <w:rPr>
          <w:rFonts w:hint="eastAsia"/>
          <w:rtl/>
        </w:rPr>
        <w:t>هم</w:t>
      </w:r>
      <w:r>
        <w:rPr>
          <w:rFonts w:hint="cs"/>
          <w:rtl/>
        </w:rPr>
        <w:t>‌</w:t>
      </w:r>
      <w:r w:rsidRPr="00EF11AE">
        <w:rPr>
          <w:rFonts w:hint="eastAsia"/>
          <w:rtl/>
        </w:rPr>
        <w:t>زبان</w:t>
      </w:r>
      <w:r w:rsidRPr="00EF11AE">
        <w:rPr>
          <w:rFonts w:hint="cs"/>
          <w:rtl/>
        </w:rPr>
        <w:t>ی</w:t>
      </w:r>
      <w:r w:rsidRPr="00EF11AE">
        <w:rPr>
          <w:rtl/>
        </w:rPr>
        <w:t xml:space="preserve"> </w:t>
      </w:r>
      <w:r w:rsidRPr="00EF11AE">
        <w:rPr>
          <w:rFonts w:hint="eastAsia"/>
          <w:rtl/>
        </w:rPr>
        <w:t>پد</w:t>
      </w:r>
      <w:r w:rsidRPr="00EF11AE">
        <w:rPr>
          <w:rFonts w:hint="cs"/>
          <w:rtl/>
        </w:rPr>
        <w:t>ی</w:t>
      </w:r>
      <w:r w:rsidRPr="00EF11AE">
        <w:rPr>
          <w:rFonts w:hint="eastAsia"/>
          <w:rtl/>
        </w:rPr>
        <w:t>د</w:t>
      </w:r>
      <w:r>
        <w:rPr>
          <w:rtl/>
        </w:rPr>
        <w:t xml:space="preserve"> می‌</w:t>
      </w:r>
      <w:r w:rsidRPr="00EF11AE">
        <w:rPr>
          <w:rFonts w:hint="eastAsia"/>
          <w:rtl/>
        </w:rPr>
        <w:t>آ</w:t>
      </w:r>
      <w:r w:rsidRPr="00EF11AE">
        <w:rPr>
          <w:rFonts w:hint="cs"/>
          <w:rtl/>
        </w:rPr>
        <w:t>ی</w:t>
      </w:r>
      <w:r w:rsidRPr="00EF11AE">
        <w:rPr>
          <w:rFonts w:hint="eastAsia"/>
          <w:rtl/>
        </w:rPr>
        <w:t>د</w:t>
      </w:r>
      <w:r>
        <w:rPr>
          <w:rFonts w:hint="cs"/>
          <w:rtl/>
        </w:rPr>
        <w:t>. گاهی</w:t>
      </w:r>
      <w:r>
        <w:rPr>
          <w:rtl/>
        </w:rPr>
        <w:t xml:space="preserve"> </w:t>
      </w:r>
      <w:r>
        <w:rPr>
          <w:rFonts w:hint="cs"/>
          <w:rtl/>
        </w:rPr>
        <w:t xml:space="preserve">در پاسخ به سؤالات </w:t>
      </w:r>
      <w:r w:rsidRPr="00EF11AE">
        <w:rPr>
          <w:rFonts w:hint="eastAsia"/>
          <w:rtl/>
        </w:rPr>
        <w:t>طلبه</w:t>
      </w:r>
      <w:r>
        <w:rPr>
          <w:rtl/>
        </w:rPr>
        <w:t xml:space="preserve"> </w:t>
      </w:r>
      <w:r>
        <w:rPr>
          <w:rFonts w:hint="cs"/>
          <w:rtl/>
        </w:rPr>
        <w:t xml:space="preserve">مانند سؤال از </w:t>
      </w:r>
      <w:r w:rsidRPr="00EF11AE">
        <w:rPr>
          <w:rFonts w:hint="eastAsia"/>
          <w:rtl/>
        </w:rPr>
        <w:t>زمان</w:t>
      </w:r>
      <w:r w:rsidRPr="00EF11AE">
        <w:rPr>
          <w:rtl/>
        </w:rPr>
        <w:t xml:space="preserve"> </w:t>
      </w:r>
      <w:r w:rsidRPr="00EF11AE">
        <w:rPr>
          <w:rFonts w:hint="eastAsia"/>
          <w:rtl/>
        </w:rPr>
        <w:t>ازدواج</w:t>
      </w:r>
      <w:r w:rsidRPr="00EF11AE">
        <w:rPr>
          <w:rtl/>
        </w:rPr>
        <w:t xml:space="preserve"> </w:t>
      </w:r>
      <w:r>
        <w:rPr>
          <w:rFonts w:hint="cs"/>
          <w:rtl/>
        </w:rPr>
        <w:t xml:space="preserve">یا ارتقایی خواندن، معمم شدن، و... استاد مدرسه یک نظر می‌دهد. مشاور مدرسه نظر دیگری دارد و مدیر مدرسه نظر دیگری! در اینجا طلبه به سرگردانی می‌افتد و تلاش‌های تربیتی، دائم خنثی می‌شود. علاج </w:t>
      </w:r>
      <w:r w:rsidRPr="00EF11AE">
        <w:rPr>
          <w:rFonts w:hint="eastAsia"/>
          <w:rtl/>
        </w:rPr>
        <w:t>ا</w:t>
      </w:r>
      <w:r w:rsidRPr="00EF11AE">
        <w:rPr>
          <w:rFonts w:hint="cs"/>
          <w:rtl/>
        </w:rPr>
        <w:t>ی</w:t>
      </w:r>
      <w:r w:rsidRPr="00EF11AE">
        <w:rPr>
          <w:rFonts w:hint="eastAsia"/>
          <w:rtl/>
        </w:rPr>
        <w:t>ن</w:t>
      </w:r>
      <w:r w:rsidRPr="00EF11AE">
        <w:rPr>
          <w:rtl/>
        </w:rPr>
        <w:t xml:space="preserve"> </w:t>
      </w:r>
      <w:r w:rsidRPr="00EF11AE">
        <w:rPr>
          <w:rFonts w:hint="eastAsia"/>
          <w:rtl/>
        </w:rPr>
        <w:t>تشتت</w:t>
      </w:r>
      <w:r w:rsidRPr="00EF11AE">
        <w:rPr>
          <w:rtl/>
        </w:rPr>
        <w:t xml:space="preserve"> </w:t>
      </w:r>
      <w:r w:rsidRPr="00EF11AE">
        <w:rPr>
          <w:rFonts w:hint="eastAsia"/>
          <w:rtl/>
        </w:rPr>
        <w:t>آرا</w:t>
      </w:r>
      <w:r w:rsidRPr="00EF11AE">
        <w:rPr>
          <w:rtl/>
        </w:rPr>
        <w:t xml:space="preserve"> </w:t>
      </w:r>
      <w:r>
        <w:rPr>
          <w:rFonts w:hint="cs"/>
          <w:rtl/>
        </w:rPr>
        <w:t xml:space="preserve">و </w:t>
      </w:r>
      <w:r w:rsidRPr="00EF11AE">
        <w:rPr>
          <w:rFonts w:hint="eastAsia"/>
          <w:rtl/>
        </w:rPr>
        <w:t>تضاد</w:t>
      </w:r>
      <w:r w:rsidRPr="00EF11AE">
        <w:rPr>
          <w:rtl/>
        </w:rPr>
        <w:t xml:space="preserve"> </w:t>
      </w:r>
      <w:r w:rsidRPr="00EF11AE">
        <w:rPr>
          <w:rFonts w:hint="eastAsia"/>
          <w:rtl/>
        </w:rPr>
        <w:t>ارشادات</w:t>
      </w:r>
      <w:r w:rsidRPr="00EF11AE">
        <w:rPr>
          <w:rtl/>
        </w:rPr>
        <w:t xml:space="preserve"> </w:t>
      </w:r>
      <w:r>
        <w:rPr>
          <w:rFonts w:hint="cs"/>
          <w:rtl/>
        </w:rPr>
        <w:t xml:space="preserve">در شورای تهذیب و تربیت است. در این شورا با گفتگو و مباحثه، آهنگ واحد پدید می‌آید و مدرسه و طلبه از </w:t>
      </w:r>
      <w:r w:rsidRPr="00EF11AE">
        <w:rPr>
          <w:rFonts w:hint="eastAsia"/>
          <w:rtl/>
        </w:rPr>
        <w:t>رهنمودها</w:t>
      </w:r>
      <w:r>
        <w:rPr>
          <w:rFonts w:hint="cs"/>
          <w:rtl/>
        </w:rPr>
        <w:t>ی متعارض نجات پیدا می‌کنند.</w:t>
      </w:r>
    </w:p>
    <w:p w:rsidR="00477A7A" w:rsidRDefault="00477A7A" w:rsidP="008F6ADA">
      <w:pPr>
        <w:rPr>
          <w:rtl/>
        </w:rPr>
      </w:pPr>
      <w:r>
        <w:rPr>
          <w:rFonts w:hint="cs"/>
          <w:rtl/>
        </w:rPr>
        <w:t>در یکی از مدارس علمیه استاد اخلاق توصی</w:t>
      </w:r>
      <w:r w:rsidR="008F6ADA">
        <w:rPr>
          <w:rFonts w:hint="cs"/>
          <w:rtl/>
        </w:rPr>
        <w:t>ۀ</w:t>
      </w:r>
      <w:r>
        <w:rPr>
          <w:rFonts w:hint="cs"/>
          <w:rtl/>
        </w:rPr>
        <w:t xml:space="preserve"> اکید به رعایت واجب و حرام کرده بود و </w:t>
      </w:r>
      <w:r w:rsidRPr="00EF11AE">
        <w:rPr>
          <w:rFonts w:hint="eastAsia"/>
          <w:rtl/>
        </w:rPr>
        <w:t>مستحبات</w:t>
      </w:r>
      <w:r w:rsidRPr="00EF11AE">
        <w:rPr>
          <w:rtl/>
        </w:rPr>
        <w:t xml:space="preserve"> </w:t>
      </w:r>
      <w:r w:rsidRPr="00EF11AE">
        <w:rPr>
          <w:rFonts w:hint="eastAsia"/>
          <w:rtl/>
        </w:rPr>
        <w:t>و</w:t>
      </w:r>
      <w:r w:rsidRPr="00EF11AE">
        <w:rPr>
          <w:rtl/>
        </w:rPr>
        <w:t xml:space="preserve"> </w:t>
      </w:r>
      <w:r w:rsidRPr="00EF11AE">
        <w:rPr>
          <w:rFonts w:hint="eastAsia"/>
          <w:rtl/>
        </w:rPr>
        <w:t>مکروهات</w:t>
      </w:r>
      <w:r w:rsidRPr="00EF11AE">
        <w:rPr>
          <w:rtl/>
        </w:rPr>
        <w:t xml:space="preserve"> </w:t>
      </w:r>
      <w:r>
        <w:rPr>
          <w:rFonts w:hint="cs"/>
          <w:rtl/>
        </w:rPr>
        <w:t xml:space="preserve">را </w:t>
      </w:r>
      <w:r w:rsidRPr="00EF11AE">
        <w:rPr>
          <w:rFonts w:hint="eastAsia"/>
          <w:rtl/>
        </w:rPr>
        <w:t>پ</w:t>
      </w:r>
      <w:r w:rsidRPr="00EF11AE">
        <w:rPr>
          <w:rFonts w:hint="cs"/>
          <w:rtl/>
        </w:rPr>
        <w:t>ی</w:t>
      </w:r>
      <w:r w:rsidRPr="00EF11AE">
        <w:rPr>
          <w:rFonts w:hint="eastAsia"/>
          <w:rtl/>
        </w:rPr>
        <w:t>شکش</w:t>
      </w:r>
      <w:r>
        <w:rPr>
          <w:rFonts w:hint="cs"/>
          <w:rtl/>
        </w:rPr>
        <w:t xml:space="preserve"> شمرده بود.</w:t>
      </w:r>
      <w:r w:rsidRPr="00EF11AE">
        <w:rPr>
          <w:rtl/>
        </w:rPr>
        <w:t xml:space="preserve"> </w:t>
      </w:r>
      <w:r w:rsidRPr="00EF11AE">
        <w:rPr>
          <w:rFonts w:hint="eastAsia"/>
          <w:rtl/>
        </w:rPr>
        <w:t>هفته</w:t>
      </w:r>
      <w:r w:rsidRPr="00EF11AE">
        <w:rPr>
          <w:rtl/>
        </w:rPr>
        <w:t xml:space="preserve"> </w:t>
      </w:r>
      <w:r>
        <w:rPr>
          <w:rFonts w:hint="eastAsia"/>
          <w:rtl/>
        </w:rPr>
        <w:t>بعد</w:t>
      </w:r>
      <w:r>
        <w:rPr>
          <w:rFonts w:hint="cs"/>
          <w:rtl/>
        </w:rPr>
        <w:t xml:space="preserve"> در همان مدرسه و بر فراز همان منبر، استاد </w:t>
      </w:r>
      <w:r w:rsidRPr="00EF11AE">
        <w:rPr>
          <w:rFonts w:hint="eastAsia"/>
          <w:rtl/>
        </w:rPr>
        <w:t>د</w:t>
      </w:r>
      <w:r w:rsidRPr="00EF11AE">
        <w:rPr>
          <w:rFonts w:hint="cs"/>
          <w:rtl/>
        </w:rPr>
        <w:t>ی</w:t>
      </w:r>
      <w:r w:rsidRPr="00EF11AE">
        <w:rPr>
          <w:rFonts w:hint="eastAsia"/>
          <w:rtl/>
        </w:rPr>
        <w:t>گر</w:t>
      </w:r>
      <w:r w:rsidRPr="00EF11AE">
        <w:rPr>
          <w:rFonts w:hint="cs"/>
          <w:rtl/>
        </w:rPr>
        <w:t>ی</w:t>
      </w:r>
      <w:r w:rsidRPr="00EF11AE">
        <w:rPr>
          <w:rtl/>
        </w:rPr>
        <w:t xml:space="preserve"> </w:t>
      </w:r>
      <w:r>
        <w:rPr>
          <w:rFonts w:hint="cs"/>
          <w:rtl/>
        </w:rPr>
        <w:t xml:space="preserve">گفته بود: </w:t>
      </w:r>
      <w:r w:rsidRPr="00EF11AE">
        <w:rPr>
          <w:rFonts w:hint="eastAsia"/>
          <w:rtl/>
        </w:rPr>
        <w:t>طلبه</w:t>
      </w:r>
      <w:r w:rsidRPr="00EF11AE">
        <w:rPr>
          <w:rtl/>
        </w:rPr>
        <w:t xml:space="preserve"> </w:t>
      </w:r>
      <w:r>
        <w:rPr>
          <w:rFonts w:hint="cs"/>
          <w:rtl/>
        </w:rPr>
        <w:t xml:space="preserve">باید </w:t>
      </w:r>
      <w:r w:rsidRPr="00EF11AE">
        <w:rPr>
          <w:rFonts w:hint="eastAsia"/>
          <w:rtl/>
        </w:rPr>
        <w:t>نماز</w:t>
      </w:r>
      <w:r w:rsidRPr="00EF11AE">
        <w:rPr>
          <w:rtl/>
        </w:rPr>
        <w:t xml:space="preserve"> </w:t>
      </w:r>
      <w:r w:rsidRPr="00EF11AE">
        <w:rPr>
          <w:rFonts w:hint="eastAsia"/>
          <w:rtl/>
        </w:rPr>
        <w:t>شب</w:t>
      </w:r>
      <w:r w:rsidRPr="00EF11AE">
        <w:rPr>
          <w:rtl/>
        </w:rPr>
        <w:t xml:space="preserve"> </w:t>
      </w:r>
      <w:r>
        <w:rPr>
          <w:rFonts w:hint="cs"/>
          <w:rtl/>
        </w:rPr>
        <w:t>ب</w:t>
      </w:r>
      <w:r w:rsidRPr="00EF11AE">
        <w:rPr>
          <w:rFonts w:hint="eastAsia"/>
          <w:rtl/>
        </w:rPr>
        <w:t>خواند</w:t>
      </w:r>
      <w:r>
        <w:rPr>
          <w:rFonts w:hint="cs"/>
          <w:rtl/>
        </w:rPr>
        <w:t xml:space="preserve"> و </w:t>
      </w:r>
      <w:r w:rsidRPr="00EF11AE">
        <w:rPr>
          <w:rFonts w:hint="eastAsia"/>
          <w:rtl/>
        </w:rPr>
        <w:t>نماز</w:t>
      </w:r>
      <w:r w:rsidRPr="00EF11AE">
        <w:rPr>
          <w:rtl/>
        </w:rPr>
        <w:t xml:space="preserve"> </w:t>
      </w:r>
      <w:r w:rsidRPr="00EF11AE">
        <w:rPr>
          <w:rFonts w:hint="eastAsia"/>
          <w:rtl/>
        </w:rPr>
        <w:t>شب</w:t>
      </w:r>
      <w:r w:rsidRPr="00EF11AE">
        <w:rPr>
          <w:rtl/>
        </w:rPr>
        <w:t xml:space="preserve"> </w:t>
      </w:r>
      <w:r>
        <w:rPr>
          <w:rFonts w:hint="cs"/>
          <w:rtl/>
        </w:rPr>
        <w:t xml:space="preserve">اگر </w:t>
      </w:r>
      <w:r w:rsidRPr="00EF11AE">
        <w:rPr>
          <w:rFonts w:hint="eastAsia"/>
          <w:rtl/>
        </w:rPr>
        <w:t>برا</w:t>
      </w:r>
      <w:r w:rsidRPr="00EF11AE">
        <w:rPr>
          <w:rFonts w:hint="cs"/>
          <w:rtl/>
        </w:rPr>
        <w:t>ی</w:t>
      </w:r>
      <w:r w:rsidRPr="00EF11AE">
        <w:rPr>
          <w:rtl/>
        </w:rPr>
        <w:t xml:space="preserve"> </w:t>
      </w:r>
      <w:r>
        <w:rPr>
          <w:rFonts w:hint="eastAsia"/>
          <w:rtl/>
        </w:rPr>
        <w:t>تود</w:t>
      </w:r>
      <w:r w:rsidR="008F6ADA">
        <w:rPr>
          <w:rFonts w:hint="cs"/>
          <w:rtl/>
        </w:rPr>
        <w:t>ۀ</w:t>
      </w:r>
      <w:r w:rsidRPr="00EF11AE">
        <w:rPr>
          <w:rtl/>
        </w:rPr>
        <w:t xml:space="preserve"> </w:t>
      </w:r>
      <w:r w:rsidRPr="00EF11AE">
        <w:rPr>
          <w:rFonts w:hint="eastAsia"/>
          <w:rtl/>
        </w:rPr>
        <w:t>مردم</w:t>
      </w:r>
      <w:r w:rsidRPr="00EF11AE">
        <w:rPr>
          <w:rtl/>
        </w:rPr>
        <w:t xml:space="preserve"> </w:t>
      </w:r>
      <w:r w:rsidRPr="00EF11AE">
        <w:rPr>
          <w:rFonts w:hint="eastAsia"/>
          <w:rtl/>
        </w:rPr>
        <w:t>مستحب</w:t>
      </w:r>
      <w:r w:rsidRPr="00EF11AE">
        <w:rPr>
          <w:rtl/>
        </w:rPr>
        <w:t xml:space="preserve"> </w:t>
      </w:r>
      <w:r>
        <w:rPr>
          <w:rFonts w:hint="cs"/>
          <w:rtl/>
        </w:rPr>
        <w:t xml:space="preserve">است </w:t>
      </w:r>
      <w:r w:rsidRPr="00EF11AE">
        <w:rPr>
          <w:rFonts w:hint="eastAsia"/>
          <w:rtl/>
        </w:rPr>
        <w:t>برا</w:t>
      </w:r>
      <w:r w:rsidRPr="00EF11AE">
        <w:rPr>
          <w:rFonts w:hint="cs"/>
          <w:rtl/>
        </w:rPr>
        <w:t>ی</w:t>
      </w:r>
      <w:r w:rsidRPr="00EF11AE">
        <w:rPr>
          <w:rtl/>
        </w:rPr>
        <w:t xml:space="preserve"> </w:t>
      </w:r>
      <w:r>
        <w:rPr>
          <w:rFonts w:hint="cs"/>
          <w:rtl/>
        </w:rPr>
        <w:t xml:space="preserve">طلبه </w:t>
      </w:r>
      <w:r w:rsidRPr="00EF11AE">
        <w:rPr>
          <w:rFonts w:hint="eastAsia"/>
          <w:rtl/>
        </w:rPr>
        <w:t>واجب</w:t>
      </w:r>
      <w:r w:rsidRPr="00EF11AE">
        <w:rPr>
          <w:rtl/>
        </w:rPr>
        <w:t xml:space="preserve"> </w:t>
      </w:r>
      <w:r w:rsidRPr="00EF11AE">
        <w:rPr>
          <w:rFonts w:hint="eastAsia"/>
          <w:rtl/>
        </w:rPr>
        <w:t>است</w:t>
      </w:r>
      <w:r>
        <w:rPr>
          <w:rFonts w:hint="cs"/>
          <w:rtl/>
        </w:rPr>
        <w:t xml:space="preserve">. این تناقض کجا </w:t>
      </w:r>
      <w:r w:rsidRPr="00EF11AE">
        <w:rPr>
          <w:rFonts w:hint="eastAsia"/>
          <w:rtl/>
        </w:rPr>
        <w:t>با</w:t>
      </w:r>
      <w:r w:rsidRPr="00EF11AE">
        <w:rPr>
          <w:rFonts w:hint="cs"/>
          <w:rtl/>
        </w:rPr>
        <w:t>ی</w:t>
      </w:r>
      <w:r w:rsidRPr="00EF11AE">
        <w:rPr>
          <w:rFonts w:hint="eastAsia"/>
          <w:rtl/>
        </w:rPr>
        <w:t>د</w:t>
      </w:r>
      <w:r w:rsidRPr="00EF11AE">
        <w:rPr>
          <w:rtl/>
        </w:rPr>
        <w:t xml:space="preserve"> </w:t>
      </w:r>
      <w:r w:rsidRPr="00EF11AE">
        <w:rPr>
          <w:rFonts w:hint="eastAsia"/>
          <w:rtl/>
        </w:rPr>
        <w:t>حل</w:t>
      </w:r>
      <w:r w:rsidRPr="00EF11AE">
        <w:rPr>
          <w:rtl/>
        </w:rPr>
        <w:t xml:space="preserve"> </w:t>
      </w:r>
      <w:r w:rsidRPr="00EF11AE">
        <w:rPr>
          <w:rFonts w:hint="eastAsia"/>
          <w:rtl/>
        </w:rPr>
        <w:t>شود</w:t>
      </w:r>
      <w:r>
        <w:rPr>
          <w:rFonts w:hint="cs"/>
          <w:rtl/>
        </w:rPr>
        <w:t xml:space="preserve"> و راه جمع این دو سخن چگونه باید برای طلبه تبیین شود؟</w:t>
      </w:r>
      <w:r w:rsidRPr="00EF11AE">
        <w:rPr>
          <w:rtl/>
        </w:rPr>
        <w:t xml:space="preserve"> </w:t>
      </w:r>
      <w:r>
        <w:rPr>
          <w:rFonts w:hint="cs"/>
          <w:rtl/>
        </w:rPr>
        <w:t xml:space="preserve">شورای تهذیب و تربیت، </w:t>
      </w:r>
      <w:r w:rsidRPr="00EF11AE">
        <w:rPr>
          <w:rFonts w:hint="eastAsia"/>
          <w:rtl/>
        </w:rPr>
        <w:t>صدا</w:t>
      </w:r>
      <w:r w:rsidRPr="00EF11AE">
        <w:rPr>
          <w:rFonts w:hint="cs"/>
          <w:rtl/>
        </w:rPr>
        <w:t>ی</w:t>
      </w:r>
      <w:r w:rsidRPr="00EF11AE">
        <w:rPr>
          <w:rtl/>
        </w:rPr>
        <w:t xml:space="preserve"> </w:t>
      </w:r>
      <w:r w:rsidRPr="00EF11AE">
        <w:rPr>
          <w:rFonts w:hint="eastAsia"/>
          <w:rtl/>
        </w:rPr>
        <w:t>واحد</w:t>
      </w:r>
      <w:r w:rsidRPr="00EF11AE">
        <w:rPr>
          <w:rtl/>
        </w:rPr>
        <w:t xml:space="preserve"> </w:t>
      </w:r>
      <w:r>
        <w:rPr>
          <w:rFonts w:hint="cs"/>
          <w:rtl/>
        </w:rPr>
        <w:t xml:space="preserve">توصیه‌های تربیتی را تولید می‌کند. </w:t>
      </w:r>
    </w:p>
    <w:p w:rsidR="00477A7A" w:rsidRDefault="00477A7A" w:rsidP="00977524">
      <w:pPr>
        <w:pStyle w:val="Heading2"/>
        <w:rPr>
          <w:rtl/>
        </w:rPr>
      </w:pPr>
      <w:bookmarkStart w:id="46" w:name="_Toc73765677"/>
      <w:bookmarkStart w:id="47" w:name="_Toc85608275"/>
      <w:r>
        <w:rPr>
          <w:rFonts w:hint="cs"/>
          <w:rtl/>
        </w:rPr>
        <w:t>۵. ایجاد دغدغه فعال</w:t>
      </w:r>
      <w:bookmarkEnd w:id="46"/>
      <w:bookmarkEnd w:id="47"/>
      <w:r>
        <w:rPr>
          <w:rFonts w:hint="cs"/>
          <w:rtl/>
        </w:rPr>
        <w:t xml:space="preserve"> </w:t>
      </w:r>
    </w:p>
    <w:p w:rsidR="00477A7A" w:rsidRDefault="00477A7A" w:rsidP="00477A7A">
      <w:pPr>
        <w:rPr>
          <w:rtl/>
        </w:rPr>
      </w:pPr>
      <w:r>
        <w:rPr>
          <w:rFonts w:hint="cs"/>
          <w:rtl/>
        </w:rPr>
        <w:t>مدیر مدرسه بیش از آنکه به «مدرسه‌گردانی» می‌اندیشد باید به «طلبه‌پروری» فکر کند. بیش از آنکه به غذای جسمی طلاب، ایزوگام بام مدرسه، نقاشی ساختمان و تجهیز امکانات اهتمام می‌ورزد، نسبت به غذای روحی و تربیت جامع طلبه باید اهمیت دهد. این موضوعی است که همگان بدان معترف‌اند و کسی در آن تردید ندارد، اما چرا این امر بدیهی در خارج کمتر محقق می‌شود؟</w:t>
      </w:r>
    </w:p>
    <w:p w:rsidR="00477A7A" w:rsidRDefault="00477A7A" w:rsidP="008F6ADA">
      <w:pPr>
        <w:rPr>
          <w:rtl/>
        </w:rPr>
      </w:pPr>
      <w:r>
        <w:rPr>
          <w:rFonts w:hint="cs"/>
          <w:rtl/>
        </w:rPr>
        <w:t xml:space="preserve">این موضوع را با توصیه و درخواست نمی‌توان محقق ساخت </w:t>
      </w:r>
      <w:r w:rsidRPr="00C37CF1">
        <w:rPr>
          <w:rFonts w:hint="cs"/>
          <w:rtl/>
        </w:rPr>
        <w:t xml:space="preserve">و با ابلاغ </w:t>
      </w:r>
      <w:r w:rsidRPr="00C37CF1">
        <w:rPr>
          <w:rFonts w:hint="cs"/>
          <w:rtl/>
        </w:rPr>
        <w:lastRenderedPageBreak/>
        <w:t>بخش‌نامه و دستورالعمل نمی‌توان پیش برد</w:t>
      </w:r>
      <w:r>
        <w:rPr>
          <w:rFonts w:hint="cs"/>
          <w:rtl/>
        </w:rPr>
        <w:t xml:space="preserve">. شورای تهذیب و تربیت مدرسه سازه‌ای است که به این ضرورت یاری می‌رساند. این شورا، مسایل تربیتی و اخلاقی را اولویت اول مسئولان می‌کند و نسبت به آن </w:t>
      </w:r>
      <w:r w:rsidRPr="0073242A">
        <w:rPr>
          <w:rFonts w:hint="cs"/>
          <w:rtl/>
        </w:rPr>
        <w:t xml:space="preserve">حساسیت </w:t>
      </w:r>
      <w:r>
        <w:rPr>
          <w:rFonts w:hint="cs"/>
          <w:rtl/>
        </w:rPr>
        <w:t>و ذهنیت فعال ایجاد می‌کند. روشن است که تا موضوعی دغدغ</w:t>
      </w:r>
      <w:r w:rsidR="008F6ADA">
        <w:rPr>
          <w:rFonts w:hint="cs"/>
          <w:rtl/>
        </w:rPr>
        <w:t>ۀ</w:t>
      </w:r>
      <w:r>
        <w:rPr>
          <w:rFonts w:hint="cs"/>
          <w:rtl/>
        </w:rPr>
        <w:t xml:space="preserve"> درونی مدیران نشود به جریان نمی‌افتد. برای ایجاد این دغدغه‌مندی هم نمی‌توان منتظر معجزه نشست. باید آن را پدید آورد. این شورا، دغدغ</w:t>
      </w:r>
      <w:r w:rsidR="008F6ADA">
        <w:rPr>
          <w:rFonts w:hint="cs"/>
          <w:rtl/>
        </w:rPr>
        <w:t>ۀ</w:t>
      </w:r>
      <w:r>
        <w:rPr>
          <w:rFonts w:hint="cs"/>
          <w:rtl/>
        </w:rPr>
        <w:t xml:space="preserve"> تهذیب و تربیت را زنده نگاه می‌دارد و اولویت تهذیب و تربیت را همیشه بالا می‌آورد. </w:t>
      </w:r>
    </w:p>
    <w:p w:rsidR="00477A7A" w:rsidRPr="00175F69" w:rsidRDefault="00477A7A" w:rsidP="008F6ADA">
      <w:pPr>
        <w:rPr>
          <w:spacing w:val="-2"/>
          <w:rtl/>
        </w:rPr>
      </w:pPr>
      <w:r w:rsidRPr="00175F69">
        <w:rPr>
          <w:rFonts w:hint="eastAsia"/>
          <w:spacing w:val="-2"/>
          <w:rtl/>
        </w:rPr>
        <w:t>بر</w:t>
      </w:r>
      <w:r w:rsidRPr="00175F69">
        <w:rPr>
          <w:rFonts w:hint="cs"/>
          <w:spacing w:val="-2"/>
          <w:rtl/>
        </w:rPr>
        <w:t>جسته‌</w:t>
      </w:r>
      <w:r w:rsidRPr="00175F69">
        <w:rPr>
          <w:rFonts w:hint="eastAsia"/>
          <w:spacing w:val="-2"/>
          <w:rtl/>
        </w:rPr>
        <w:t>تر</w:t>
      </w:r>
      <w:r w:rsidRPr="00175F69">
        <w:rPr>
          <w:rFonts w:hint="cs"/>
          <w:spacing w:val="-2"/>
          <w:rtl/>
        </w:rPr>
        <w:t>ی</w:t>
      </w:r>
      <w:r w:rsidRPr="00175F69">
        <w:rPr>
          <w:rFonts w:hint="eastAsia"/>
          <w:spacing w:val="-2"/>
          <w:rtl/>
        </w:rPr>
        <w:t>ن</w:t>
      </w:r>
      <w:r w:rsidRPr="00175F69">
        <w:rPr>
          <w:spacing w:val="-2"/>
          <w:rtl/>
        </w:rPr>
        <w:t xml:space="preserve"> </w:t>
      </w:r>
      <w:r w:rsidRPr="00175F69">
        <w:rPr>
          <w:rFonts w:hint="cs"/>
          <w:spacing w:val="-2"/>
          <w:rtl/>
        </w:rPr>
        <w:t xml:space="preserve">و موفق‌ترین </w:t>
      </w:r>
      <w:r w:rsidRPr="00175F69">
        <w:rPr>
          <w:rFonts w:hint="eastAsia"/>
          <w:spacing w:val="-2"/>
          <w:rtl/>
        </w:rPr>
        <w:t>مد</w:t>
      </w:r>
      <w:r w:rsidRPr="00175F69">
        <w:rPr>
          <w:rFonts w:hint="cs"/>
          <w:spacing w:val="-2"/>
          <w:rtl/>
        </w:rPr>
        <w:t>ی</w:t>
      </w:r>
      <w:r w:rsidRPr="00175F69">
        <w:rPr>
          <w:rFonts w:hint="eastAsia"/>
          <w:spacing w:val="-2"/>
          <w:rtl/>
        </w:rPr>
        <w:t>ران</w:t>
      </w:r>
      <w:r w:rsidRPr="00175F69">
        <w:rPr>
          <w:spacing w:val="-2"/>
          <w:rtl/>
        </w:rPr>
        <w:t xml:space="preserve"> </w:t>
      </w:r>
      <w:r w:rsidRPr="00175F69">
        <w:rPr>
          <w:rFonts w:hint="eastAsia"/>
          <w:spacing w:val="-2"/>
          <w:rtl/>
        </w:rPr>
        <w:t>مدارس</w:t>
      </w:r>
      <w:r w:rsidRPr="00175F69">
        <w:rPr>
          <w:spacing w:val="-2"/>
          <w:rtl/>
        </w:rPr>
        <w:t xml:space="preserve"> </w:t>
      </w:r>
      <w:r w:rsidRPr="00175F69">
        <w:rPr>
          <w:rFonts w:hint="eastAsia"/>
          <w:spacing w:val="-2"/>
          <w:rtl/>
        </w:rPr>
        <w:t>علم</w:t>
      </w:r>
      <w:r w:rsidRPr="00175F69">
        <w:rPr>
          <w:rFonts w:hint="cs"/>
          <w:spacing w:val="-2"/>
          <w:rtl/>
        </w:rPr>
        <w:t>ی</w:t>
      </w:r>
      <w:r w:rsidR="008F6ADA" w:rsidRPr="00175F69">
        <w:rPr>
          <w:rFonts w:hint="cs"/>
          <w:spacing w:val="-2"/>
          <w:rtl/>
        </w:rPr>
        <w:t>ۀ</w:t>
      </w:r>
      <w:r w:rsidRPr="00175F69">
        <w:rPr>
          <w:spacing w:val="-2"/>
          <w:rtl/>
        </w:rPr>
        <w:t xml:space="preserve"> </w:t>
      </w:r>
      <w:r w:rsidRPr="00175F69">
        <w:rPr>
          <w:rFonts w:hint="cs"/>
          <w:spacing w:val="-2"/>
          <w:rtl/>
        </w:rPr>
        <w:t>قم در سال ۸۹ و پس از سفر مقام رهبری یک جلس</w:t>
      </w:r>
      <w:r w:rsidR="008F6ADA" w:rsidRPr="00175F69">
        <w:rPr>
          <w:rFonts w:hint="cs"/>
          <w:spacing w:val="-2"/>
          <w:rtl/>
        </w:rPr>
        <w:t>ۀ</w:t>
      </w:r>
      <w:r w:rsidRPr="00175F69">
        <w:rPr>
          <w:rFonts w:hint="cs"/>
          <w:spacing w:val="-2"/>
          <w:rtl/>
        </w:rPr>
        <w:t xml:space="preserve"> هفتگی به هدف هم‌افزایی پدید آوردند تا بر روی مسایل مورد نیاز و تربیت جامع و انقلابی طلبه بحث کنند. این جلسه بیش از هشت سال استمرار یافت. </w:t>
      </w:r>
      <w:r w:rsidRPr="00175F69">
        <w:rPr>
          <w:rFonts w:hint="eastAsia"/>
          <w:spacing w:val="-2"/>
          <w:rtl/>
        </w:rPr>
        <w:t>ا</w:t>
      </w:r>
      <w:r w:rsidRPr="00175F69">
        <w:rPr>
          <w:rFonts w:hint="cs"/>
          <w:spacing w:val="-2"/>
          <w:rtl/>
        </w:rPr>
        <w:t>ی</w:t>
      </w:r>
      <w:r w:rsidRPr="00175F69">
        <w:rPr>
          <w:rFonts w:hint="eastAsia"/>
          <w:spacing w:val="-2"/>
          <w:rtl/>
        </w:rPr>
        <w:t>ن</w:t>
      </w:r>
      <w:r w:rsidRPr="00175F69">
        <w:rPr>
          <w:rFonts w:hint="cs"/>
          <w:spacing w:val="-2"/>
          <w:rtl/>
        </w:rPr>
        <w:t xml:space="preserve"> مدیران از سر فراغت و بی‌کاری یا به هدف گعده و خوش‌گذرانی دور هم نیامده بودند؛ همه معترف بودند که از این جلسه بهره می‌گیرند و راز موفقیت آنان نیز همین گفتگوها و بررسی‌ها بوده است.</w:t>
      </w:r>
    </w:p>
    <w:p w:rsidR="00477A7A" w:rsidRPr="00C37CF1" w:rsidRDefault="00477A7A" w:rsidP="00477A7A">
      <w:pPr>
        <w:rPr>
          <w:rtl/>
        </w:rPr>
      </w:pPr>
      <w:r>
        <w:rPr>
          <w:rFonts w:hint="cs"/>
          <w:rtl/>
        </w:rPr>
        <w:t>اگر تهذیب و تربیت طلبه مهم‌ترین است باید در باره‌اش فکر و گفتگو کنیم و برایش انرژی صرف کنیم. هیچ توجیهی برای از دست دادن این فرصت نمی‌توان یافت. بی‌تردید باید از ظرفیت منحصر به فرد جمع در این مهم استفاده کرد.</w:t>
      </w:r>
    </w:p>
    <w:p w:rsidR="00477A7A" w:rsidRDefault="00477A7A" w:rsidP="00977524">
      <w:pPr>
        <w:pStyle w:val="Heading2"/>
        <w:rPr>
          <w:rtl/>
        </w:rPr>
      </w:pPr>
      <w:bookmarkStart w:id="48" w:name="_Toc73765678"/>
      <w:bookmarkStart w:id="49" w:name="_Toc85608276"/>
      <w:r>
        <w:rPr>
          <w:rFonts w:hint="cs"/>
          <w:rtl/>
        </w:rPr>
        <w:t>۶. ارتقای جایگاه تهذیب</w:t>
      </w:r>
      <w:bookmarkEnd w:id="48"/>
      <w:bookmarkEnd w:id="49"/>
    </w:p>
    <w:p w:rsidR="00477A7A" w:rsidRDefault="00477A7A" w:rsidP="00477A7A">
      <w:pPr>
        <w:rPr>
          <w:rtl/>
        </w:rPr>
      </w:pPr>
      <w:r>
        <w:rPr>
          <w:rFonts w:hint="cs"/>
          <w:rtl/>
        </w:rPr>
        <w:t xml:space="preserve">ارتقای جایگاه تهذیب، با سخنرانی و شعار و بخش‌نامه رخ نمی‌دهد و با التماس و ناله و شکواییه محقق نمی‌شود. به سازه‌کار و اقدام مؤثر نیاز دارد. با تشکیل منظم شورای تهذیب و تربیت، جایگاه تهذیب و تربیت در مدرسه ارتقا خواهد یافت و فکر و ذکر و همّ و غمّ و هوش و حواسّ مسئولان از تمرکز بر مسایل آموزشی یا رفاهی طلبه به سوی تربیت جامع خواهد رفت. سطح تصمیم‌گیری‌های </w:t>
      </w:r>
      <w:r>
        <w:rPr>
          <w:rFonts w:hint="cs"/>
          <w:rtl/>
        </w:rPr>
        <w:lastRenderedPageBreak/>
        <w:t xml:space="preserve">تربیتی، غلظت توجهات تربیتی و حساسیت نسبت به مسایل تربیت بالا می‌رود و ماهیت تربیتی حوزه‌های علمیه به جایگاه اصیل خود بازمی‌گردد. </w:t>
      </w:r>
    </w:p>
    <w:p w:rsidR="00477A7A" w:rsidRDefault="00477A7A" w:rsidP="00977524">
      <w:pPr>
        <w:pStyle w:val="Heading2"/>
        <w:rPr>
          <w:rtl/>
        </w:rPr>
      </w:pPr>
      <w:bookmarkStart w:id="50" w:name="_Toc73765679"/>
      <w:bookmarkStart w:id="51" w:name="_Toc85608277"/>
      <w:r>
        <w:rPr>
          <w:rFonts w:hint="cs"/>
          <w:rtl/>
        </w:rPr>
        <w:t>۷. استقلال در کار تربیت</w:t>
      </w:r>
      <w:bookmarkEnd w:id="50"/>
      <w:bookmarkEnd w:id="51"/>
    </w:p>
    <w:p w:rsidR="00477A7A" w:rsidRPr="00175F69" w:rsidRDefault="00477A7A" w:rsidP="008F6ADA">
      <w:pPr>
        <w:rPr>
          <w:spacing w:val="-2"/>
          <w:rtl/>
        </w:rPr>
      </w:pPr>
      <w:r w:rsidRPr="00175F69">
        <w:rPr>
          <w:rFonts w:hint="cs"/>
          <w:spacing w:val="-2"/>
          <w:rtl/>
        </w:rPr>
        <w:t>مهم‌ترین هنر ستاد مدیریتی این است که مدارس علمیه را به رشد رساند نه اینکه از آنان انتظار داشته باشد که صرفاً مانند یک ربات بی‌اراده و ماشین بی‌اختیار، اجراکنند</w:t>
      </w:r>
      <w:r w:rsidR="008F6ADA" w:rsidRPr="00175F69">
        <w:rPr>
          <w:rFonts w:hint="cs"/>
          <w:spacing w:val="-2"/>
          <w:rtl/>
        </w:rPr>
        <w:t>ۀ</w:t>
      </w:r>
      <w:r w:rsidRPr="00175F69">
        <w:rPr>
          <w:rFonts w:hint="cs"/>
          <w:spacing w:val="-2"/>
          <w:rtl/>
        </w:rPr>
        <w:t xml:space="preserve"> دستورات ابلاغی باشند و سمعاً و طاعه بگوید. ستاد باید به جای پیمان‌کاری، تصدی‌گری مستقیم، عملیات مباشر تهذیبی و ورود بی‌واسط</w:t>
      </w:r>
      <w:r w:rsidR="008F6ADA" w:rsidRPr="00175F69">
        <w:rPr>
          <w:rFonts w:hint="cs"/>
          <w:spacing w:val="-2"/>
          <w:rtl/>
        </w:rPr>
        <w:t>ۀ</w:t>
      </w:r>
      <w:r w:rsidRPr="00175F69">
        <w:rPr>
          <w:rFonts w:hint="cs"/>
          <w:spacing w:val="-2"/>
          <w:rtl/>
        </w:rPr>
        <w:t xml:space="preserve"> تربیتی در سطح مدارس، صف‌آرایی کند و مباشران و مسئولان مستقیم را به استقلال رساند. مدارس علمیه باید در </w:t>
      </w:r>
      <w:r w:rsidRPr="00175F69">
        <w:rPr>
          <w:rFonts w:hint="cs"/>
          <w:spacing w:val="-2"/>
          <w:rtl/>
          <w:lang w:eastAsia="zh-CN"/>
        </w:rPr>
        <w:t>مسأله‌شناسی تربیتی، اولویت‌بندی و حل و فصل مسایل به مرور مستقل شوند و دائم چشم‌انتظار ابلاغیه‌ها و بخش‌نامه‌های ستادی نمانند.</w:t>
      </w:r>
      <w:r w:rsidRPr="00175F69">
        <w:rPr>
          <w:rFonts w:hint="cs"/>
          <w:spacing w:val="-2"/>
          <w:rtl/>
        </w:rPr>
        <w:t xml:space="preserve"> اگر </w:t>
      </w:r>
      <w:r w:rsidRPr="00175F69">
        <w:rPr>
          <w:rFonts w:hint="eastAsia"/>
          <w:spacing w:val="-2"/>
          <w:rtl/>
        </w:rPr>
        <w:t>مد</w:t>
      </w:r>
      <w:r w:rsidRPr="00175F69">
        <w:rPr>
          <w:rFonts w:hint="cs"/>
          <w:spacing w:val="-2"/>
          <w:rtl/>
        </w:rPr>
        <w:t>ی</w:t>
      </w:r>
      <w:r w:rsidRPr="00175F69">
        <w:rPr>
          <w:rFonts w:hint="eastAsia"/>
          <w:spacing w:val="-2"/>
          <w:rtl/>
        </w:rPr>
        <w:t>ر</w:t>
      </w:r>
      <w:r w:rsidRPr="00175F69">
        <w:rPr>
          <w:spacing w:val="-2"/>
          <w:rtl/>
        </w:rPr>
        <w:t xml:space="preserve"> </w:t>
      </w:r>
      <w:r w:rsidRPr="00175F69">
        <w:rPr>
          <w:rFonts w:hint="cs"/>
          <w:spacing w:val="-2"/>
          <w:rtl/>
        </w:rPr>
        <w:t>مدرسه قدرت و اهمیت شورای تهذیب را درک کند و به برگزاری مستمر و مؤثر آن اهتمام داشته باشد ظرفیت حساسیت، خلاقیت و ایده‌پردازی تربیتی مدرسه را بالا می‌برد و منتظر قانون بالادستی نمی‌ماند؛ بلکه با شور و ابتکار بیشتر به گونه‌ای حرکت می‌کند که ستاد مرکزی از نوآوری‌ها و دستاوردهای او استفاده کند؛ اما اگر مدیر یا معاون تهذیب مدرسه دست‌تنها مانده و شورای تربیت نداشته باشند هرچه طرح و آیین‌نامه ابلاغ شود را یا محترمانه بایگانی می‌کند یا مای</w:t>
      </w:r>
      <w:r w:rsidR="008F6ADA" w:rsidRPr="00175F69">
        <w:rPr>
          <w:rFonts w:hint="cs"/>
          <w:spacing w:val="-2"/>
          <w:rtl/>
        </w:rPr>
        <w:t>ۀ</w:t>
      </w:r>
      <w:r w:rsidRPr="00175F69">
        <w:rPr>
          <w:rFonts w:hint="cs"/>
          <w:spacing w:val="-2"/>
          <w:rtl/>
        </w:rPr>
        <w:t xml:space="preserve"> کلافگی و موی دماغ می‌بیند و با آن درمی‌افتد یا اینکه در بهترین حالت پوستش را جهت ارائ</w:t>
      </w:r>
      <w:r w:rsidR="008F6ADA" w:rsidRPr="00175F69">
        <w:rPr>
          <w:rFonts w:hint="cs"/>
          <w:spacing w:val="-2"/>
          <w:rtl/>
        </w:rPr>
        <w:t>ۀ</w:t>
      </w:r>
      <w:r w:rsidRPr="00175F69">
        <w:rPr>
          <w:rFonts w:hint="cs"/>
          <w:spacing w:val="-2"/>
          <w:rtl/>
        </w:rPr>
        <w:t xml:space="preserve"> گزارش، اجرا می‌کنند و مغز و روحش را وامی‌گذارد. مدیر و مسئول مدرس</w:t>
      </w:r>
      <w:r w:rsidR="008F6ADA" w:rsidRPr="00175F69">
        <w:rPr>
          <w:rFonts w:hint="cs"/>
          <w:spacing w:val="-2"/>
          <w:rtl/>
        </w:rPr>
        <w:t>ۀ</w:t>
      </w:r>
      <w:r w:rsidRPr="00175F69">
        <w:rPr>
          <w:rFonts w:hint="cs"/>
          <w:spacing w:val="-2"/>
          <w:rtl/>
        </w:rPr>
        <w:t xml:space="preserve"> علمیه باید خود را در امر تربیت، صاحب عزا و بازیگر اصلی بداند نه تماشاچی خارج از گود، و به گونه‌ای عمل کند که اگر هیچ ستادی نمی‌بود و دستوری از بالا نمی‌رسید عمل می‌کرد. اگر فرض کنیم هم</w:t>
      </w:r>
      <w:r w:rsidR="008F6ADA" w:rsidRPr="00175F69">
        <w:rPr>
          <w:rFonts w:hint="cs"/>
          <w:spacing w:val="-2"/>
          <w:rtl/>
        </w:rPr>
        <w:t>ۀ</w:t>
      </w:r>
      <w:r w:rsidRPr="00175F69">
        <w:rPr>
          <w:rFonts w:hint="cs"/>
          <w:spacing w:val="-2"/>
          <w:rtl/>
        </w:rPr>
        <w:t xml:space="preserve"> متولیان ستادی در کار خود کوتاهی می‌کنند و وظایف خود را انجام نمی‌دهند، باز هم مدیر مدرس</w:t>
      </w:r>
      <w:r w:rsidR="008F6ADA" w:rsidRPr="00175F69">
        <w:rPr>
          <w:rFonts w:hint="cs"/>
          <w:spacing w:val="-2"/>
          <w:rtl/>
        </w:rPr>
        <w:t>ۀ</w:t>
      </w:r>
      <w:r w:rsidRPr="00175F69">
        <w:rPr>
          <w:rFonts w:hint="cs"/>
          <w:spacing w:val="-2"/>
          <w:rtl/>
        </w:rPr>
        <w:t xml:space="preserve"> علمیه موظف است در تربیت طلبه </w:t>
      </w:r>
      <w:r w:rsidRPr="00175F69">
        <w:rPr>
          <w:rFonts w:hint="cs"/>
          <w:spacing w:val="-2"/>
          <w:rtl/>
        </w:rPr>
        <w:lastRenderedPageBreak/>
        <w:t>سنگ تمام بگذارد و از هیچ تلاشی دریغ نورزد. البته روشن است که این بیان، هرگز به معنای رفع مسئولیت ستاد و مجوز دادن به کوتاهی‌های او در انجام وظایف نیست؛ مراد اصلی این است که ستاد وظیفه دارد مدارس علمیه را تقویت کند و به نوعی استقلال رساند.</w:t>
      </w:r>
    </w:p>
    <w:p w:rsidR="00477A7A" w:rsidRDefault="00477A7A" w:rsidP="00307264">
      <w:pPr>
        <w:rPr>
          <w:rtl/>
        </w:rPr>
      </w:pPr>
      <w:r>
        <w:rPr>
          <w:rFonts w:hint="cs"/>
          <w:rtl/>
        </w:rPr>
        <w:t>متولی امر تربیت، مدیر است؛ به همین جهت، هم می‌تواند جلوتر از بخش‌نامه‌ها و قوانین ستادی پیش رود و آنها را اعتلا بخشد و هم می‌تواند این آیین‌نامه و دستورات بالاسری را با اجرای بد نابود کند و به سخره بگیرد.</w:t>
      </w:r>
    </w:p>
    <w:p w:rsidR="00477A7A" w:rsidRDefault="00477A7A" w:rsidP="00477A7A">
      <w:pPr>
        <w:rPr>
          <w:rtl/>
        </w:rPr>
      </w:pPr>
      <w:r>
        <w:rPr>
          <w:rFonts w:hint="cs"/>
          <w:rtl/>
        </w:rPr>
        <w:t xml:space="preserve">به شکل طبیعی زمانی که مدارس در طراحی و برنامه‌ریزی نیز حضور داشته باشند، هم درک بهتری از طرح‌های ابلاغی صورت خواهد گرفت، هم اقتضاءات بومی بیشتر لحاظ خواهد شد و هم انگیزه و اهتمام بیشتری برای اجرای آن پدید خواهد آمد. </w:t>
      </w:r>
    </w:p>
    <w:p w:rsidR="00477A7A" w:rsidRDefault="00477A7A" w:rsidP="00175F69">
      <w:pPr>
        <w:spacing w:line="400" w:lineRule="exact"/>
        <w:rPr>
          <w:rtl/>
        </w:rPr>
      </w:pPr>
      <w:r>
        <w:rPr>
          <w:rFonts w:hint="cs"/>
          <w:rtl/>
        </w:rPr>
        <w:t>با تشکیل شورای تهذیب و تربیت، مدارس علمیه از دو چیز رها خواهند شد؛ یکی تحمیل و تکلیف سازمانی که آنان را به مجری بی‌اختیار قانون و اپراتور بی‌اراد</w:t>
      </w:r>
      <w:r w:rsidR="008F6ADA">
        <w:rPr>
          <w:rFonts w:hint="cs"/>
          <w:rtl/>
        </w:rPr>
        <w:t>ۀ</w:t>
      </w:r>
      <w:r>
        <w:rPr>
          <w:rFonts w:hint="cs"/>
          <w:rtl/>
        </w:rPr>
        <w:t xml:space="preserve"> تحقق اراده‌های دیگران تبدیل می‌کند و دوم سرگردانی و بی‌تدبیری و ضعف رأی</w:t>
      </w:r>
      <w:r w:rsidRPr="003C366F">
        <w:rPr>
          <w:rStyle w:val="footnotenum"/>
          <w:rtl/>
        </w:rPr>
        <w:footnoteReference w:id="32"/>
      </w:r>
      <w:r>
        <w:rPr>
          <w:rFonts w:hint="cs"/>
          <w:rtl/>
        </w:rPr>
        <w:t xml:space="preserve"> که آنان را در مقام عمل، به توقف و تحیر می‌کشاند.</w:t>
      </w:r>
    </w:p>
    <w:p w:rsidR="00477A7A" w:rsidRDefault="00477A7A" w:rsidP="00977524">
      <w:pPr>
        <w:pStyle w:val="Heading2"/>
        <w:rPr>
          <w:rtl/>
        </w:rPr>
      </w:pPr>
      <w:bookmarkStart w:id="52" w:name="_Toc73765680"/>
      <w:bookmarkStart w:id="53" w:name="_Toc85608278"/>
      <w:r>
        <w:rPr>
          <w:rFonts w:hint="cs"/>
          <w:rtl/>
        </w:rPr>
        <w:t>۸. دستیابی به قدرت اقناع</w:t>
      </w:r>
      <w:bookmarkEnd w:id="52"/>
      <w:bookmarkEnd w:id="53"/>
      <w:r>
        <w:rPr>
          <w:rFonts w:hint="cs"/>
          <w:rtl/>
        </w:rPr>
        <w:t xml:space="preserve"> </w:t>
      </w:r>
    </w:p>
    <w:p w:rsidR="00477A7A" w:rsidRDefault="00477A7A" w:rsidP="00477A7A">
      <w:pPr>
        <w:rPr>
          <w:rtl/>
        </w:rPr>
      </w:pPr>
      <w:r>
        <w:rPr>
          <w:rFonts w:hint="cs"/>
          <w:rtl/>
        </w:rPr>
        <w:t xml:space="preserve">با رشد فکری و عقلانی جوانان در دنیای معاصر و اطلاعات انبوه آنان به راحتی نمی‌توان طلبه را ارشاد کرد. جوان دنیای امروز کمتر زیر بار نصیحت می‌رود و به سهولت قانع نمی‌شود. برای اینکه حرف‌های درست و درشت و </w:t>
      </w:r>
      <w:r>
        <w:rPr>
          <w:rFonts w:hint="cs"/>
          <w:rtl/>
        </w:rPr>
        <w:lastRenderedPageBreak/>
        <w:t xml:space="preserve">توصیه‌های محکم و قانع‌کننده به طلبه داشته باشیم و زبان گویایی برای تبیین مطالب به دست آوریم نیاز به مباحثه و گفتگو داریم. بدون شورای تهذیب این مهم معمولاً امکان‌پذیر نیست. </w:t>
      </w:r>
    </w:p>
    <w:p w:rsidR="00477A7A" w:rsidRPr="0085452B" w:rsidRDefault="00477A7A" w:rsidP="00477A7A">
      <w:r w:rsidRPr="0085452B">
        <w:rPr>
          <w:rFonts w:hint="cs"/>
          <w:rtl/>
        </w:rPr>
        <w:t xml:space="preserve">ما برای پاسخ‌گویی به ابهامات طلاب </w:t>
      </w:r>
      <w:r>
        <w:rPr>
          <w:rFonts w:hint="cs"/>
          <w:rtl/>
        </w:rPr>
        <w:t xml:space="preserve">و اثرگذاری کامل بر آنان </w:t>
      </w:r>
      <w:r w:rsidRPr="0085452B">
        <w:rPr>
          <w:rFonts w:hint="cs"/>
          <w:rtl/>
        </w:rPr>
        <w:t>به آمادگی پیشین نیاز داریم. بدون پیشینه و ارتجالی نمی‌توان از پس مسایل جوانان برآمد. برای محکم‌تر</w:t>
      </w:r>
      <w:r>
        <w:rPr>
          <w:rFonts w:hint="cs"/>
          <w:rtl/>
        </w:rPr>
        <w:t xml:space="preserve"> شدن سخن و پیدا کردن بیان گویا،</w:t>
      </w:r>
      <w:r w:rsidRPr="0085452B">
        <w:rPr>
          <w:rFonts w:hint="cs"/>
          <w:rtl/>
        </w:rPr>
        <w:t xml:space="preserve"> </w:t>
      </w:r>
      <w:r>
        <w:rPr>
          <w:rFonts w:hint="cs"/>
          <w:rtl/>
        </w:rPr>
        <w:t xml:space="preserve">جامع و </w:t>
      </w:r>
      <w:r w:rsidRPr="0085452B">
        <w:rPr>
          <w:rFonts w:hint="cs"/>
          <w:rtl/>
        </w:rPr>
        <w:t>بلیغ</w:t>
      </w:r>
      <w:r>
        <w:rPr>
          <w:rFonts w:hint="cs"/>
          <w:rtl/>
        </w:rPr>
        <w:t>،</w:t>
      </w:r>
      <w:r w:rsidRPr="0085452B">
        <w:rPr>
          <w:rFonts w:hint="cs"/>
          <w:rtl/>
        </w:rPr>
        <w:t xml:space="preserve"> این شورا نیاز است. </w:t>
      </w:r>
    </w:p>
    <w:p w:rsidR="00477A7A" w:rsidRDefault="00477A7A" w:rsidP="00977524">
      <w:pPr>
        <w:pStyle w:val="Heading2"/>
        <w:rPr>
          <w:rtl/>
        </w:rPr>
      </w:pPr>
      <w:bookmarkStart w:id="54" w:name="_Toc73765681"/>
      <w:bookmarkStart w:id="55" w:name="_Toc85608279"/>
      <w:r>
        <w:rPr>
          <w:rFonts w:hint="cs"/>
          <w:rtl/>
        </w:rPr>
        <w:t>۹. آموزش و تربیت نیرو</w:t>
      </w:r>
      <w:bookmarkEnd w:id="54"/>
      <w:bookmarkEnd w:id="55"/>
    </w:p>
    <w:p w:rsidR="00477A7A" w:rsidRDefault="00477A7A" w:rsidP="008F6ADA">
      <w:pPr>
        <w:rPr>
          <w:rtl/>
        </w:rPr>
      </w:pPr>
      <w:r w:rsidRPr="00C37CF1">
        <w:rPr>
          <w:rFonts w:hint="cs"/>
          <w:rtl/>
        </w:rPr>
        <w:t>مدیر مدرسه همان گونه که وظیف</w:t>
      </w:r>
      <w:r w:rsidR="008F6ADA">
        <w:rPr>
          <w:rFonts w:hint="cs"/>
          <w:rtl/>
        </w:rPr>
        <w:t>ۀ</w:t>
      </w:r>
      <w:r w:rsidRPr="00C37CF1">
        <w:rPr>
          <w:rFonts w:hint="cs"/>
          <w:rtl/>
        </w:rPr>
        <w:t xml:space="preserve"> تربیت طلبه را بر عهده دارد وظیف</w:t>
      </w:r>
      <w:r w:rsidR="008F6ADA">
        <w:rPr>
          <w:rFonts w:hint="cs"/>
          <w:rtl/>
        </w:rPr>
        <w:t>ۀ</w:t>
      </w:r>
      <w:r w:rsidRPr="00C37CF1">
        <w:rPr>
          <w:rFonts w:hint="cs"/>
          <w:rtl/>
        </w:rPr>
        <w:t xml:space="preserve"> ارتقای کادر خود را هم دارد و باید دانش و تجربه اساتید و سایر پرسنل مدرسه را بالا ببرد</w:t>
      </w:r>
      <w:r>
        <w:rPr>
          <w:rFonts w:hint="cs"/>
          <w:rtl/>
        </w:rPr>
        <w:t xml:space="preserve">. شورای تهذیب و تربیت، </w:t>
      </w:r>
      <w:r w:rsidRPr="0085452B">
        <w:rPr>
          <w:rFonts w:hint="cs"/>
          <w:rtl/>
        </w:rPr>
        <w:t xml:space="preserve">فضایی برای انتقال تجارب </w:t>
      </w:r>
      <w:r>
        <w:rPr>
          <w:rFonts w:hint="cs"/>
          <w:rtl/>
        </w:rPr>
        <w:t>است و یک دور</w:t>
      </w:r>
      <w:r w:rsidR="008F6ADA">
        <w:rPr>
          <w:rFonts w:hint="cs"/>
          <w:rtl/>
        </w:rPr>
        <w:t>ۀ</w:t>
      </w:r>
      <w:r w:rsidRPr="0085452B">
        <w:rPr>
          <w:rFonts w:hint="cs"/>
          <w:rtl/>
        </w:rPr>
        <w:t xml:space="preserve"> آموزشی</w:t>
      </w:r>
      <w:r>
        <w:rPr>
          <w:rFonts w:hint="cs"/>
          <w:rtl/>
        </w:rPr>
        <w:t xml:space="preserve"> غیررسمی اما اثرگذار برای</w:t>
      </w:r>
      <w:r w:rsidRPr="0085452B">
        <w:rPr>
          <w:rFonts w:hint="cs"/>
          <w:rtl/>
        </w:rPr>
        <w:t xml:space="preserve"> </w:t>
      </w:r>
      <w:r>
        <w:rPr>
          <w:rFonts w:hint="cs"/>
          <w:rtl/>
        </w:rPr>
        <w:t xml:space="preserve">دانش‌افزایی و مهارت‌افزایی </w:t>
      </w:r>
      <w:r w:rsidRPr="0085452B">
        <w:rPr>
          <w:rFonts w:hint="cs"/>
          <w:rtl/>
        </w:rPr>
        <w:t>اعضا</w:t>
      </w:r>
      <w:r>
        <w:rPr>
          <w:rFonts w:hint="cs"/>
          <w:rtl/>
        </w:rPr>
        <w:t xml:space="preserve"> به شمار می‌رود.</w:t>
      </w:r>
    </w:p>
    <w:p w:rsidR="00477A7A" w:rsidRDefault="00477A7A" w:rsidP="00477A7A">
      <w:pPr>
        <w:rPr>
          <w:rtl/>
        </w:rPr>
      </w:pPr>
      <w:r>
        <w:rPr>
          <w:rFonts w:hint="cs"/>
          <w:rtl/>
        </w:rPr>
        <w:t>به بیان دیگر شورای تهذیب هم موضوعیت دارد و هم طریقیت. هم پایگاه حل مسأله و کانون طرح و تدبیر است و هم طریقی برای تربیت نیروی کارآمد.</w:t>
      </w:r>
    </w:p>
    <w:p w:rsidR="00477A7A" w:rsidRDefault="00477A7A" w:rsidP="008F6ADA">
      <w:pPr>
        <w:rPr>
          <w:rtl/>
        </w:rPr>
      </w:pPr>
      <w:r>
        <w:rPr>
          <w:rFonts w:hint="cs"/>
          <w:rtl/>
        </w:rPr>
        <w:t>فاید</w:t>
      </w:r>
      <w:r w:rsidR="008F6ADA">
        <w:rPr>
          <w:rFonts w:hint="cs"/>
          <w:rtl/>
        </w:rPr>
        <w:t>ۀ</w:t>
      </w:r>
      <w:r>
        <w:rPr>
          <w:rFonts w:hint="cs"/>
          <w:rtl/>
        </w:rPr>
        <w:t xml:space="preserve"> کوتاه مدت و آشکار این شورا، حل مسایل تربیتی و تهذیبی مدرسه، دستیابی به پاسخ‌های عالمانه و جامع و کشف راه‌کارهای اقدام و عمل است؛ اما بهر</w:t>
      </w:r>
      <w:r w:rsidR="008F6ADA">
        <w:rPr>
          <w:rFonts w:hint="cs"/>
          <w:rtl/>
        </w:rPr>
        <w:t>ۀ</w:t>
      </w:r>
      <w:r>
        <w:rPr>
          <w:rFonts w:hint="cs"/>
          <w:rtl/>
        </w:rPr>
        <w:t xml:space="preserve"> درازمدت و پنهان این شورا که بسی از بهر</w:t>
      </w:r>
      <w:r w:rsidR="008F6ADA">
        <w:rPr>
          <w:rFonts w:hint="cs"/>
          <w:rtl/>
        </w:rPr>
        <w:t>ۀ</w:t>
      </w:r>
      <w:r>
        <w:rPr>
          <w:rFonts w:hint="cs"/>
          <w:rtl/>
        </w:rPr>
        <w:t xml:space="preserve"> ظاهری و آشکار آن مهم‌تر و بیشتر است این است که در این شورا آرام‌آرام، نیروی اخلاق و تربیت، تربیت می‌شود. کسانی که در طول زمان و به شکل هفتگی دردهای تربیتی را مرور و مباحثه کرده‌اند به تدریج در این کار صاحب‌نظر و عالم و توانا خواهند شد.</w:t>
      </w:r>
    </w:p>
    <w:p w:rsidR="00477A7A" w:rsidRDefault="00477A7A" w:rsidP="00477A7A">
      <w:pPr>
        <w:rPr>
          <w:rtl/>
        </w:rPr>
      </w:pPr>
      <w:r>
        <w:rPr>
          <w:rFonts w:hint="cs"/>
          <w:rtl/>
        </w:rPr>
        <w:t xml:space="preserve">اینها برخی از فواید و برکات تشکیل شورای تهذیب و تربیت است. مدیران مدارس علمیه با توجه به این بهره‌ها، نسبت به این شورا احساس اضطرار خواهند </w:t>
      </w:r>
      <w:r>
        <w:rPr>
          <w:rFonts w:hint="cs"/>
          <w:rtl/>
        </w:rPr>
        <w:lastRenderedPageBreak/>
        <w:t>کرد نه احساس تحمیل و تکلیف زاید و خود را سخت بدان محتاج و مشتاق خواهند دید.</w:t>
      </w:r>
    </w:p>
    <w:p w:rsidR="00477A7A" w:rsidRDefault="00477A7A" w:rsidP="00977524">
      <w:pPr>
        <w:pStyle w:val="Heading1"/>
        <w:rPr>
          <w:rtl/>
        </w:rPr>
      </w:pPr>
      <w:bookmarkStart w:id="56" w:name="_Toc73765682"/>
      <w:bookmarkStart w:id="57" w:name="_Toc85608280"/>
      <w:r>
        <w:rPr>
          <w:rFonts w:hint="cs"/>
          <w:rtl/>
        </w:rPr>
        <w:t>تسری به سطح طلاب</w:t>
      </w:r>
      <w:bookmarkEnd w:id="56"/>
      <w:bookmarkEnd w:id="57"/>
    </w:p>
    <w:p w:rsidR="00477A7A" w:rsidRDefault="00477A7A" w:rsidP="00175F69">
      <w:pPr>
        <w:pStyle w:val="a7"/>
        <w:spacing w:line="428" w:lineRule="exact"/>
        <w:rPr>
          <w:rtl/>
        </w:rPr>
      </w:pPr>
      <w:r>
        <w:rPr>
          <w:rFonts w:hint="cs"/>
          <w:rtl/>
        </w:rPr>
        <w:t>تشکیل شورای تهذیب در مدرسه ذیل «تئوری مردمی‌سازی و عمومی‌سازی تربیت» می‌گنجد که در جای دیگری به تفصیل توضیح داده خواهد شد. با این وصف، لازم است بهره‌های شورای تهذیب را به سطوح پایین‌تر نیز تسری دهیم؛ یعنی همان گونه که ستاد مرکزی نباید بار مدارس را بر دوش بکشد و به صورت مباشر تصدی‌گری کند شورای تهذیب مدرسه نیز نباید بار تربیت طلاب را کامل بر دوش بگیرد و به شکل اعتلایی و از بالا به آنان امر و نهی کند. طلاب مدارس نیز باید با تشکیل گروه‌های همفکری و همیاری، آرام آرام مشق اندیشه و اقدام کنند و به میدان تلاش تربیتی وارد شوند و به مرور استقلال یابند. پدر خوب پدری است که راه رفتن را به فرزند خود بیاموزد نه آنکه همواره او را بر دوش گیرد. متولیان تربیتی هم به جای آنکه دایم برای طلاب، تعیین تکلیف کنند و طرح و تدبیر دهند باید قدرت تصمیم‌گیری و حل مسأله را در آنان ایجاد کنند و با تأکید بر یک ساز</w:t>
      </w:r>
      <w:r w:rsidR="008F6ADA">
        <w:rPr>
          <w:rFonts w:hint="cs"/>
          <w:rtl/>
        </w:rPr>
        <w:t>ۀ</w:t>
      </w:r>
      <w:r>
        <w:rPr>
          <w:rFonts w:hint="cs"/>
          <w:rtl/>
        </w:rPr>
        <w:t xml:space="preserve"> فکری - عملیاتی مؤثر و تشویق آنان به تشکیل یک عقلانیت جمعی در گروه‌های طلبگی آنان را رشد دهند.</w:t>
      </w:r>
    </w:p>
    <w:p w:rsidR="00477A7A" w:rsidRDefault="00477A7A" w:rsidP="00175F69">
      <w:pPr>
        <w:pStyle w:val="Heading1"/>
        <w:spacing w:line="428" w:lineRule="exact"/>
        <w:rPr>
          <w:rtl/>
        </w:rPr>
      </w:pPr>
      <w:bookmarkStart w:id="58" w:name="_Toc73765683"/>
      <w:bookmarkStart w:id="59" w:name="_Toc85608281"/>
      <w:r>
        <w:rPr>
          <w:rFonts w:hint="cs"/>
          <w:rtl/>
        </w:rPr>
        <w:t>شورای تهذیب چه چیز هست؟</w:t>
      </w:r>
      <w:bookmarkEnd w:id="58"/>
      <w:bookmarkEnd w:id="59"/>
    </w:p>
    <w:p w:rsidR="00477A7A" w:rsidRDefault="00477A7A" w:rsidP="00175F69">
      <w:pPr>
        <w:pStyle w:val="a7"/>
        <w:spacing w:line="428" w:lineRule="exact"/>
        <w:rPr>
          <w:rtl/>
        </w:rPr>
      </w:pPr>
      <w:r>
        <w:rPr>
          <w:rFonts w:hint="cs"/>
          <w:rtl/>
        </w:rPr>
        <w:t>شورای تهذیب، عقل منفصل و قو</w:t>
      </w:r>
      <w:r w:rsidR="008F6ADA">
        <w:rPr>
          <w:rFonts w:hint="cs"/>
          <w:rtl/>
        </w:rPr>
        <w:t>ۀ</w:t>
      </w:r>
      <w:r>
        <w:rPr>
          <w:rFonts w:hint="cs"/>
          <w:rtl/>
        </w:rPr>
        <w:t xml:space="preserve"> متفکر</w:t>
      </w:r>
      <w:r w:rsidR="008F6ADA">
        <w:rPr>
          <w:rFonts w:hint="cs"/>
          <w:rtl/>
        </w:rPr>
        <w:t>ۀ</w:t>
      </w:r>
      <w:r>
        <w:rPr>
          <w:rFonts w:hint="cs"/>
          <w:rtl/>
        </w:rPr>
        <w:t xml:space="preserve"> مدیر مدرس</w:t>
      </w:r>
      <w:r w:rsidR="008F6ADA">
        <w:rPr>
          <w:rFonts w:hint="cs"/>
          <w:rtl/>
        </w:rPr>
        <w:t>ۀ</w:t>
      </w:r>
      <w:r>
        <w:rPr>
          <w:rFonts w:hint="cs"/>
          <w:rtl/>
        </w:rPr>
        <w:t xml:space="preserve"> علمیه است که سطح درک و تحلیل مسایل تربیتی را بالا می‌برد و به تصمیم‌گیری‌های متقن و حکیمانه برای تربیت جامع طلبه، متناسب با آرمان اسلام و انقلاب یاری می‌دهد. وقتی مدارس </w:t>
      </w:r>
      <w:r>
        <w:rPr>
          <w:rFonts w:hint="cs"/>
          <w:rtl/>
        </w:rPr>
        <w:lastRenderedPageBreak/>
        <w:t>علمیه در برنامه‌ریزی تربیتی نقش و دخالت داشته باشند و هم</w:t>
      </w:r>
      <w:r w:rsidR="008F6ADA">
        <w:rPr>
          <w:rFonts w:hint="cs"/>
          <w:rtl/>
        </w:rPr>
        <w:t>ۀ</w:t>
      </w:r>
      <w:r>
        <w:rPr>
          <w:rFonts w:hint="cs"/>
          <w:rtl/>
        </w:rPr>
        <w:t xml:space="preserve"> ارکان تربیت درگیر مسایل تربیتی شوند اولاً برنام</w:t>
      </w:r>
      <w:r w:rsidR="008F6ADA">
        <w:rPr>
          <w:rFonts w:hint="cs"/>
          <w:rtl/>
        </w:rPr>
        <w:t>ۀ</w:t>
      </w:r>
      <w:r>
        <w:rPr>
          <w:rFonts w:hint="cs"/>
          <w:rtl/>
        </w:rPr>
        <w:t xml:space="preserve"> تربیتی جامع‌تر می‌شود، ثانیاً احساس مسئولیت و انگیز</w:t>
      </w:r>
      <w:r w:rsidR="008F6ADA">
        <w:rPr>
          <w:rFonts w:hint="cs"/>
          <w:rtl/>
        </w:rPr>
        <w:t>ۀ</w:t>
      </w:r>
      <w:r>
        <w:rPr>
          <w:rFonts w:hint="cs"/>
          <w:rtl/>
        </w:rPr>
        <w:t xml:space="preserve"> بیشتری برای اجرای آن در مدرسه پدید می‌آید و ثالثاً اقتضائات مناطق و الزامات بومی نیز در برنامه‌ریزی تربیتی لحاظ می‌شود؛ بنابراین ستاد مرکزی نیز از دستاوردها و یافته‌های شوراهای تربیت مدارس بهره می‌گیرد. </w:t>
      </w:r>
    </w:p>
    <w:p w:rsidR="00477A7A" w:rsidRPr="004E30AE" w:rsidRDefault="00477A7A" w:rsidP="00477A7A">
      <w:pPr>
        <w:rPr>
          <w:rtl/>
        </w:rPr>
      </w:pPr>
    </w:p>
    <w:p w:rsidR="00477A7A" w:rsidRDefault="00477A7A" w:rsidP="00477A7A">
      <w:pPr>
        <w:pStyle w:val="affffffff5"/>
        <w:rPr>
          <w:rtl/>
        </w:rPr>
      </w:pPr>
      <w:r>
        <w:rPr>
          <w:rtl/>
        </w:rPr>
        <w:drawing>
          <wp:inline distT="0" distB="0" distL="0" distR="0">
            <wp:extent cx="3478233" cy="3565930"/>
            <wp:effectExtent l="19050" t="0" r="26967" b="0"/>
            <wp:docPr id="6" name="Diagram 2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p w:rsidR="00477A7A" w:rsidRPr="00C37CF1" w:rsidRDefault="00477A7A" w:rsidP="00175F69">
      <w:pPr>
        <w:pStyle w:val="Heading1"/>
        <w:spacing w:line="428" w:lineRule="exact"/>
        <w:rPr>
          <w:rtl/>
        </w:rPr>
      </w:pPr>
      <w:bookmarkStart w:id="60" w:name="_Toc73765684"/>
      <w:bookmarkStart w:id="61" w:name="_Toc85608282"/>
      <w:r>
        <w:rPr>
          <w:rFonts w:hint="cs"/>
          <w:rtl/>
        </w:rPr>
        <w:t>شورای تهذیب چه چیز نیست؟</w:t>
      </w:r>
      <w:bookmarkEnd w:id="60"/>
      <w:bookmarkEnd w:id="61"/>
    </w:p>
    <w:p w:rsidR="00477A7A" w:rsidRPr="00C37CF1" w:rsidRDefault="00477A7A" w:rsidP="00175F69">
      <w:pPr>
        <w:pStyle w:val="a7"/>
        <w:spacing w:line="428" w:lineRule="exact"/>
        <w:rPr>
          <w:rtl/>
        </w:rPr>
      </w:pPr>
      <w:r>
        <w:rPr>
          <w:rFonts w:hint="cs"/>
          <w:rtl/>
        </w:rPr>
        <w:t xml:space="preserve">گفته شد شورای تهذیب شورای هم‌فکری و هم‌افزایی در مسایل اخلاقی - تربیتی </w:t>
      </w:r>
      <w:r>
        <w:rPr>
          <w:rFonts w:hint="cs"/>
          <w:rtl/>
        </w:rPr>
        <w:lastRenderedPageBreak/>
        <w:t>و شورای هم‌آفرینی طرح‌ها و ایده‌های خلاق</w:t>
      </w:r>
      <w:r w:rsidRPr="00C37CF1">
        <w:rPr>
          <w:rFonts w:hint="cs"/>
          <w:rtl/>
        </w:rPr>
        <w:t xml:space="preserve"> است؛ اما از باب «تعرف الاشیاء باضدادها» برای فهم بهتر و درک کامل‌تر آن باید بررسی کنیم شورای تهذیب چه چیز نیست؟</w:t>
      </w:r>
    </w:p>
    <w:p w:rsidR="00477A7A" w:rsidRPr="00C37CF1" w:rsidRDefault="00477A7A" w:rsidP="00477A7A">
      <w:pPr>
        <w:rPr>
          <w:rtl/>
        </w:rPr>
      </w:pPr>
      <w:r w:rsidRPr="00C37CF1">
        <w:rPr>
          <w:rStyle w:val="Char1"/>
          <w:rFonts w:hint="cs"/>
          <w:rtl/>
        </w:rPr>
        <w:t>یک</w:t>
      </w:r>
      <w:r w:rsidRPr="00C37CF1">
        <w:rPr>
          <w:rFonts w:hint="cs"/>
          <w:rtl/>
        </w:rPr>
        <w:t>: شورای تهذیب برنامه‌ای در عرض برنامه‌های دیگر نیست؛ مادر برنامه‌های دیگر است. پلت‌فرمی است که درون آن ده‌ها برنامه دیگر را می‌توان بارگذاری کرد. ساختار پایه‌ای است که طرح‌های دیگر بر روی آن سوار می‌شود. زمین حاصل‌خیزی است که سایر برنامه‌ها در آن شکوفا می‌شود.</w:t>
      </w:r>
    </w:p>
    <w:p w:rsidR="00477A7A" w:rsidRDefault="00477A7A" w:rsidP="008F6ADA">
      <w:pPr>
        <w:rPr>
          <w:rtl/>
        </w:rPr>
      </w:pPr>
      <w:r w:rsidRPr="00C37CF1">
        <w:rPr>
          <w:rStyle w:val="Char1"/>
          <w:rFonts w:hint="cs"/>
          <w:rtl/>
        </w:rPr>
        <w:t>دو</w:t>
      </w:r>
      <w:r>
        <w:rPr>
          <w:rFonts w:hint="cs"/>
          <w:rtl/>
        </w:rPr>
        <w:t xml:space="preserve">: </w:t>
      </w:r>
      <w:r w:rsidRPr="00EF11AE">
        <w:rPr>
          <w:rFonts w:hint="eastAsia"/>
          <w:rtl/>
        </w:rPr>
        <w:t>شورا</w:t>
      </w:r>
      <w:r w:rsidRPr="00EF11AE">
        <w:rPr>
          <w:rFonts w:hint="cs"/>
          <w:rtl/>
        </w:rPr>
        <w:t>ی</w:t>
      </w:r>
      <w:r w:rsidRPr="00EF11AE">
        <w:rPr>
          <w:rtl/>
        </w:rPr>
        <w:t xml:space="preserve"> </w:t>
      </w:r>
      <w:r w:rsidRPr="00EF11AE">
        <w:rPr>
          <w:rFonts w:hint="eastAsia"/>
          <w:rtl/>
        </w:rPr>
        <w:t>تهذ</w:t>
      </w:r>
      <w:r w:rsidRPr="00EF11AE">
        <w:rPr>
          <w:rFonts w:hint="cs"/>
          <w:rtl/>
        </w:rPr>
        <w:t>ی</w:t>
      </w:r>
      <w:r w:rsidRPr="00EF11AE">
        <w:rPr>
          <w:rFonts w:hint="eastAsia"/>
          <w:rtl/>
        </w:rPr>
        <w:t>ب</w:t>
      </w:r>
      <w:r w:rsidRPr="00EF11AE">
        <w:rPr>
          <w:rtl/>
        </w:rPr>
        <w:t xml:space="preserve"> </w:t>
      </w:r>
      <w:r w:rsidRPr="00EF11AE">
        <w:rPr>
          <w:rFonts w:hint="eastAsia"/>
          <w:rtl/>
        </w:rPr>
        <w:t>شورا</w:t>
      </w:r>
      <w:r w:rsidRPr="00EF11AE">
        <w:rPr>
          <w:rFonts w:hint="cs"/>
          <w:rtl/>
        </w:rPr>
        <w:t>ی</w:t>
      </w:r>
      <w:r w:rsidRPr="00EF11AE">
        <w:rPr>
          <w:rtl/>
        </w:rPr>
        <w:t xml:space="preserve"> </w:t>
      </w:r>
      <w:r w:rsidRPr="00EF11AE">
        <w:rPr>
          <w:rFonts w:hint="eastAsia"/>
          <w:rtl/>
        </w:rPr>
        <w:t>آموزش</w:t>
      </w:r>
      <w:r w:rsidRPr="00EF11AE">
        <w:rPr>
          <w:rtl/>
        </w:rPr>
        <w:t xml:space="preserve"> </w:t>
      </w:r>
      <w:r w:rsidRPr="00EF11AE">
        <w:rPr>
          <w:rFonts w:hint="eastAsia"/>
          <w:rtl/>
        </w:rPr>
        <w:t>ن</w:t>
      </w:r>
      <w:r w:rsidRPr="00EF11AE">
        <w:rPr>
          <w:rFonts w:hint="cs"/>
          <w:rtl/>
        </w:rPr>
        <w:t>ی</w:t>
      </w:r>
      <w:r w:rsidRPr="00EF11AE">
        <w:rPr>
          <w:rFonts w:hint="eastAsia"/>
          <w:rtl/>
        </w:rPr>
        <w:t>ست</w:t>
      </w:r>
      <w:r>
        <w:rPr>
          <w:rFonts w:hint="cs"/>
          <w:rtl/>
        </w:rPr>
        <w:t>. گفتگو دربار</w:t>
      </w:r>
      <w:r w:rsidR="008F6ADA">
        <w:rPr>
          <w:rFonts w:hint="cs"/>
          <w:rtl/>
        </w:rPr>
        <w:t>ۀ</w:t>
      </w:r>
      <w:r>
        <w:rPr>
          <w:rFonts w:hint="cs"/>
          <w:rtl/>
        </w:rPr>
        <w:t xml:space="preserve"> نمره و آزمون و کلاس‌بندی و آیین‌نامه‌های آموزشی به شورای تهذیب مربوط نیست. در انتهای شورای آموزشی مدرسه، یک بحث مختصر تربیتی انجام دادن هم کافی نیست و نمی‌توان آن را به حساب جلسات شورای تهذیب گذاشت. </w:t>
      </w:r>
    </w:p>
    <w:p w:rsidR="00477A7A" w:rsidRDefault="00477A7A" w:rsidP="00477A7A">
      <w:pPr>
        <w:rPr>
          <w:rtl/>
        </w:rPr>
      </w:pPr>
      <w:r>
        <w:rPr>
          <w:rFonts w:hint="cs"/>
          <w:rtl/>
        </w:rPr>
        <w:t>بی‌شک شورای تهذیب و تربیت بر شورای آموزش اولویت دارد؛ یعنی اگر امر، میان تعطیلی شورای آموزش و تعطیلی شورای تهذیب دایر شود، حق تقدم با شورای تربیت است و شورای آموزش تعطیل می‌شود؛ زیرا اگر تهذیب به خوبی کار کند آموزش را بسامان خواهد کرد. اگر روح احساس مسئولیت و انجام وظیفه در طلبه ایجاد شود مشکلات آموزشی هم حل خواهد شد.</w:t>
      </w:r>
    </w:p>
    <w:p w:rsidR="00477A7A" w:rsidRPr="00955124" w:rsidRDefault="00477A7A" w:rsidP="00477A7A">
      <w:r w:rsidRPr="00C37CF1">
        <w:rPr>
          <w:rStyle w:val="Char1"/>
          <w:rFonts w:hint="cs"/>
          <w:rtl/>
        </w:rPr>
        <w:t>سه</w:t>
      </w:r>
      <w:r w:rsidRPr="00C37CF1">
        <w:rPr>
          <w:rFonts w:hint="cs"/>
          <w:rtl/>
        </w:rPr>
        <w:t xml:space="preserve">: </w:t>
      </w:r>
      <w:r w:rsidRPr="00C37CF1">
        <w:rPr>
          <w:rFonts w:hint="eastAsia"/>
          <w:rtl/>
        </w:rPr>
        <w:t>شورا</w:t>
      </w:r>
      <w:r w:rsidRPr="00C37CF1">
        <w:rPr>
          <w:rFonts w:hint="cs"/>
          <w:rtl/>
        </w:rPr>
        <w:t>ی</w:t>
      </w:r>
      <w:r w:rsidRPr="00C37CF1">
        <w:rPr>
          <w:rtl/>
        </w:rPr>
        <w:t xml:space="preserve"> </w:t>
      </w:r>
      <w:r w:rsidRPr="00C37CF1">
        <w:rPr>
          <w:rFonts w:hint="eastAsia"/>
          <w:rtl/>
        </w:rPr>
        <w:t>تهذ</w:t>
      </w:r>
      <w:r w:rsidRPr="00C37CF1">
        <w:rPr>
          <w:rFonts w:hint="cs"/>
          <w:rtl/>
        </w:rPr>
        <w:t>ی</w:t>
      </w:r>
      <w:r w:rsidRPr="00C37CF1">
        <w:rPr>
          <w:rFonts w:hint="eastAsia"/>
          <w:rtl/>
        </w:rPr>
        <w:t>ب</w:t>
      </w:r>
      <w:r w:rsidRPr="00C37CF1">
        <w:rPr>
          <w:rtl/>
        </w:rPr>
        <w:t xml:space="preserve"> </w:t>
      </w:r>
      <w:r w:rsidRPr="00C37CF1">
        <w:rPr>
          <w:rFonts w:hint="cs"/>
          <w:rtl/>
        </w:rPr>
        <w:t xml:space="preserve">و تربیت، </w:t>
      </w:r>
      <w:r w:rsidRPr="00C37CF1">
        <w:rPr>
          <w:rFonts w:hint="eastAsia"/>
          <w:rtl/>
        </w:rPr>
        <w:t>شورا</w:t>
      </w:r>
      <w:r w:rsidRPr="00C37CF1">
        <w:rPr>
          <w:rFonts w:hint="cs"/>
          <w:rtl/>
        </w:rPr>
        <w:t>ی</w:t>
      </w:r>
      <w:r w:rsidRPr="00C37CF1">
        <w:rPr>
          <w:rtl/>
        </w:rPr>
        <w:t xml:space="preserve"> </w:t>
      </w:r>
      <w:r w:rsidRPr="00C37CF1">
        <w:rPr>
          <w:rFonts w:hint="eastAsia"/>
          <w:rtl/>
        </w:rPr>
        <w:t>ص</w:t>
      </w:r>
      <w:r w:rsidRPr="00C37CF1">
        <w:rPr>
          <w:rFonts w:hint="cs"/>
          <w:rtl/>
        </w:rPr>
        <w:t>ی</w:t>
      </w:r>
      <w:r w:rsidRPr="00C37CF1">
        <w:rPr>
          <w:rFonts w:hint="eastAsia"/>
          <w:rtl/>
        </w:rPr>
        <w:t>انت</w:t>
      </w:r>
      <w:r w:rsidRPr="00C37CF1">
        <w:rPr>
          <w:rtl/>
        </w:rPr>
        <w:t xml:space="preserve"> </w:t>
      </w:r>
      <w:r w:rsidRPr="00C37CF1">
        <w:rPr>
          <w:rFonts w:hint="cs"/>
          <w:rtl/>
        </w:rPr>
        <w:t>و کمیت</w:t>
      </w:r>
      <w:r w:rsidR="008F6ADA">
        <w:rPr>
          <w:rFonts w:hint="cs"/>
          <w:rtl/>
        </w:rPr>
        <w:t>ۀ</w:t>
      </w:r>
      <w:r w:rsidRPr="00C37CF1">
        <w:rPr>
          <w:rFonts w:hint="cs"/>
          <w:rtl/>
        </w:rPr>
        <w:t xml:space="preserve"> انضباطی </w:t>
      </w:r>
      <w:r w:rsidRPr="00C37CF1">
        <w:rPr>
          <w:rFonts w:hint="eastAsia"/>
          <w:rtl/>
        </w:rPr>
        <w:t>ن</w:t>
      </w:r>
      <w:r w:rsidRPr="00C37CF1">
        <w:rPr>
          <w:rFonts w:hint="cs"/>
          <w:rtl/>
        </w:rPr>
        <w:t>ی</w:t>
      </w:r>
      <w:r w:rsidRPr="00C37CF1">
        <w:rPr>
          <w:rFonts w:hint="eastAsia"/>
          <w:rtl/>
        </w:rPr>
        <w:t>ست</w:t>
      </w:r>
      <w:r w:rsidRPr="00C37CF1">
        <w:rPr>
          <w:rFonts w:hint="cs"/>
          <w:rtl/>
        </w:rPr>
        <w:t>.</w:t>
      </w:r>
      <w:r w:rsidRPr="00C37CF1">
        <w:rPr>
          <w:rtl/>
        </w:rPr>
        <w:t xml:space="preserve"> </w:t>
      </w:r>
      <w:r w:rsidRPr="00C37CF1">
        <w:rPr>
          <w:rFonts w:hint="cs"/>
          <w:rtl/>
        </w:rPr>
        <w:t>کمیت</w:t>
      </w:r>
      <w:r w:rsidR="008F6ADA">
        <w:rPr>
          <w:rFonts w:hint="cs"/>
          <w:rtl/>
        </w:rPr>
        <w:t>ۀ</w:t>
      </w:r>
      <w:r w:rsidRPr="00C37CF1">
        <w:rPr>
          <w:rFonts w:hint="cs"/>
          <w:rtl/>
        </w:rPr>
        <w:t xml:space="preserve"> انضباطی، </w:t>
      </w:r>
      <w:r w:rsidRPr="00C37CF1">
        <w:rPr>
          <w:rFonts w:hint="eastAsia"/>
          <w:rtl/>
        </w:rPr>
        <w:t>شورا</w:t>
      </w:r>
      <w:r w:rsidRPr="00C37CF1">
        <w:rPr>
          <w:rFonts w:hint="cs"/>
          <w:rtl/>
        </w:rPr>
        <w:t>ی</w:t>
      </w:r>
      <w:r w:rsidRPr="00C37CF1">
        <w:rPr>
          <w:rtl/>
        </w:rPr>
        <w:t xml:space="preserve"> </w:t>
      </w:r>
      <w:r w:rsidRPr="00C37CF1">
        <w:rPr>
          <w:rFonts w:hint="eastAsia"/>
          <w:rtl/>
        </w:rPr>
        <w:t>صدور</w:t>
      </w:r>
      <w:r w:rsidRPr="00C37CF1">
        <w:rPr>
          <w:rtl/>
        </w:rPr>
        <w:t xml:space="preserve"> </w:t>
      </w:r>
      <w:r w:rsidRPr="00C37CF1">
        <w:rPr>
          <w:rFonts w:hint="eastAsia"/>
          <w:rtl/>
        </w:rPr>
        <w:t>حکم</w:t>
      </w:r>
      <w:r w:rsidRPr="00C37CF1">
        <w:rPr>
          <w:rtl/>
        </w:rPr>
        <w:t xml:space="preserve"> </w:t>
      </w:r>
      <w:r w:rsidRPr="00C37CF1">
        <w:rPr>
          <w:rFonts w:hint="eastAsia"/>
          <w:rtl/>
        </w:rPr>
        <w:t>قضا</w:t>
      </w:r>
      <w:r w:rsidRPr="00C37CF1">
        <w:rPr>
          <w:rFonts w:hint="cs"/>
          <w:rtl/>
        </w:rPr>
        <w:t>یی</w:t>
      </w:r>
      <w:r w:rsidRPr="00C37CF1">
        <w:rPr>
          <w:rtl/>
        </w:rPr>
        <w:t xml:space="preserve"> </w:t>
      </w:r>
      <w:r w:rsidRPr="00C37CF1">
        <w:rPr>
          <w:rFonts w:hint="eastAsia"/>
          <w:rtl/>
        </w:rPr>
        <w:t>است</w:t>
      </w:r>
      <w:r w:rsidRPr="00C37CF1">
        <w:rPr>
          <w:rFonts w:hint="cs"/>
          <w:rtl/>
        </w:rPr>
        <w:t xml:space="preserve"> که تخلف را کشف و حکم </w:t>
      </w:r>
      <w:r w:rsidRPr="00C37CF1">
        <w:rPr>
          <w:rFonts w:hint="eastAsia"/>
          <w:rtl/>
        </w:rPr>
        <w:t>جر</w:t>
      </w:r>
      <w:r w:rsidRPr="00C37CF1">
        <w:rPr>
          <w:rFonts w:hint="cs"/>
          <w:rtl/>
        </w:rPr>
        <w:t>ی</w:t>
      </w:r>
      <w:r w:rsidRPr="00C37CF1">
        <w:rPr>
          <w:rFonts w:hint="eastAsia"/>
          <w:rtl/>
        </w:rPr>
        <w:t>مه</w:t>
      </w:r>
      <w:r w:rsidRPr="00C37CF1">
        <w:rPr>
          <w:rtl/>
        </w:rPr>
        <w:t xml:space="preserve"> </w:t>
      </w:r>
      <w:r w:rsidRPr="00C37CF1">
        <w:rPr>
          <w:rFonts w:hint="cs"/>
          <w:rtl/>
        </w:rPr>
        <w:t xml:space="preserve">را صادر می‌کند. این کمیته برای برخورد قاطع حقوقی و تصمیم‌گیری قانونی است و با </w:t>
      </w:r>
      <w:r w:rsidRPr="00C37CF1">
        <w:rPr>
          <w:rFonts w:hint="eastAsia"/>
          <w:rtl/>
        </w:rPr>
        <w:t>شورا</w:t>
      </w:r>
      <w:r w:rsidRPr="00C37CF1">
        <w:rPr>
          <w:rFonts w:hint="cs"/>
          <w:rtl/>
        </w:rPr>
        <w:t>ی</w:t>
      </w:r>
      <w:r w:rsidRPr="00C37CF1">
        <w:rPr>
          <w:rtl/>
        </w:rPr>
        <w:t xml:space="preserve"> </w:t>
      </w:r>
      <w:r w:rsidRPr="00C37CF1">
        <w:rPr>
          <w:rFonts w:hint="eastAsia"/>
          <w:rtl/>
        </w:rPr>
        <w:t>تهذ</w:t>
      </w:r>
      <w:r w:rsidRPr="00C37CF1">
        <w:rPr>
          <w:rFonts w:hint="cs"/>
          <w:rtl/>
        </w:rPr>
        <w:t>ی</w:t>
      </w:r>
      <w:r w:rsidRPr="00C37CF1">
        <w:rPr>
          <w:rFonts w:hint="eastAsia"/>
          <w:rtl/>
        </w:rPr>
        <w:t>ب</w:t>
      </w:r>
      <w:r w:rsidRPr="00C37CF1">
        <w:rPr>
          <w:rtl/>
        </w:rPr>
        <w:t xml:space="preserve"> </w:t>
      </w:r>
      <w:r w:rsidRPr="00C37CF1">
        <w:rPr>
          <w:rFonts w:hint="cs"/>
          <w:rtl/>
        </w:rPr>
        <w:t xml:space="preserve">که بیشتر در جایگاه طراحی فعال و پیش‌گیری قرار گرفته است فاصله دارد. </w:t>
      </w:r>
    </w:p>
    <w:p w:rsidR="00477A7A" w:rsidRDefault="00477A7A" w:rsidP="00477A7A">
      <w:pPr>
        <w:rPr>
          <w:rtl/>
        </w:rPr>
      </w:pPr>
      <w:r w:rsidRPr="00C37CF1">
        <w:rPr>
          <w:rStyle w:val="Char1"/>
          <w:rFonts w:hint="cs"/>
          <w:rtl/>
        </w:rPr>
        <w:t>چهار</w:t>
      </w:r>
      <w:r>
        <w:rPr>
          <w:rFonts w:hint="cs"/>
          <w:rtl/>
        </w:rPr>
        <w:t xml:space="preserve">: شورای تهذیب </w:t>
      </w:r>
      <w:r w:rsidRPr="001D6189">
        <w:rPr>
          <w:rFonts w:hint="cs"/>
          <w:rtl/>
        </w:rPr>
        <w:t>یک شورای اداری نیست</w:t>
      </w:r>
      <w:r>
        <w:rPr>
          <w:rFonts w:hint="cs"/>
          <w:rtl/>
        </w:rPr>
        <w:t xml:space="preserve"> که صرفاً تدابیر اداری و قوانین خشک حقوقی تولید کند</w:t>
      </w:r>
      <w:r w:rsidRPr="001D6189">
        <w:rPr>
          <w:rFonts w:hint="cs"/>
          <w:rtl/>
        </w:rPr>
        <w:t xml:space="preserve">. یک مباحثه خلاق علمی </w:t>
      </w:r>
      <w:r>
        <w:rPr>
          <w:rFonts w:hint="cs"/>
          <w:rtl/>
        </w:rPr>
        <w:t xml:space="preserve">در موضوعات اخلاقی و </w:t>
      </w:r>
      <w:r>
        <w:rPr>
          <w:rFonts w:hint="cs"/>
          <w:rtl/>
        </w:rPr>
        <w:lastRenderedPageBreak/>
        <w:t xml:space="preserve">برنامه‌های </w:t>
      </w:r>
      <w:r w:rsidRPr="001D6189">
        <w:rPr>
          <w:rFonts w:hint="cs"/>
          <w:rtl/>
        </w:rPr>
        <w:t>تربیتی است</w:t>
      </w:r>
      <w:r>
        <w:rPr>
          <w:rFonts w:hint="cs"/>
          <w:rtl/>
        </w:rPr>
        <w:t xml:space="preserve"> که به افزایش سطح فکر و درک تربیتی مدرسه کمک می‌کند</w:t>
      </w:r>
      <w:r w:rsidRPr="001D6189">
        <w:rPr>
          <w:rFonts w:hint="cs"/>
          <w:rtl/>
        </w:rPr>
        <w:t>.</w:t>
      </w:r>
      <w:r>
        <w:rPr>
          <w:rFonts w:hint="cs"/>
          <w:rtl/>
        </w:rPr>
        <w:t xml:space="preserve"> بنابراین در شورای تهذیب تلاش می‌شود مسایل تربیتی به صورت واقعی حل شود نه صرفا با قیام و قعود ارتجالی و رای اکثریت.</w:t>
      </w:r>
    </w:p>
    <w:p w:rsidR="00477A7A" w:rsidRDefault="00477A7A" w:rsidP="00477A7A">
      <w:pPr>
        <w:rPr>
          <w:rtl/>
        </w:rPr>
      </w:pPr>
      <w:r>
        <w:rPr>
          <w:rFonts w:hint="cs"/>
          <w:rtl/>
        </w:rPr>
        <w:t>با این توصیف شورای تهذیب بیشتر اتاق فکر است تا اتاق فرمان؛ یعنی اعضای شورای تهذیب نباید برای تصمیم‌گیری و رسیدن به مصوبه عملیاتی عجله کنند. شورایی که برای تصمیم‌گیری عجله دارد فرصت لازم برای فکر کردن و دستیابی به واقع را پیدا نمی‌کند.</w:t>
      </w:r>
    </w:p>
    <w:p w:rsidR="00477A7A" w:rsidRDefault="00477A7A" w:rsidP="00477A7A">
      <w:pPr>
        <w:rPr>
          <w:rtl/>
        </w:rPr>
      </w:pPr>
      <w:r>
        <w:rPr>
          <w:rFonts w:hint="cs"/>
          <w:rtl/>
        </w:rPr>
        <w:t>به همین جهت چه بسا مناسب بود به جای کلم</w:t>
      </w:r>
      <w:r w:rsidR="008F6ADA">
        <w:rPr>
          <w:rFonts w:hint="cs"/>
          <w:rtl/>
        </w:rPr>
        <w:t>ۀ</w:t>
      </w:r>
      <w:r>
        <w:rPr>
          <w:rFonts w:hint="cs"/>
          <w:rtl/>
        </w:rPr>
        <w:t xml:space="preserve"> «شورا» از کلم</w:t>
      </w:r>
      <w:r w:rsidR="008F6ADA">
        <w:rPr>
          <w:rFonts w:hint="cs"/>
          <w:rtl/>
        </w:rPr>
        <w:t>ۀ</w:t>
      </w:r>
      <w:r>
        <w:rPr>
          <w:rFonts w:hint="cs"/>
          <w:rtl/>
        </w:rPr>
        <w:t xml:space="preserve"> «کارگروه علمی» یا «گروه مباحثاتی تهذیب و تربیت» استفاده می‌کردیم؛ زیرا شورا بیشتر به یک ساز</w:t>
      </w:r>
      <w:r w:rsidR="008F6ADA">
        <w:rPr>
          <w:rFonts w:hint="cs"/>
          <w:rtl/>
        </w:rPr>
        <w:t>ۀ</w:t>
      </w:r>
      <w:r>
        <w:rPr>
          <w:rFonts w:hint="cs"/>
          <w:rtl/>
        </w:rPr>
        <w:t xml:space="preserve"> تصمیم‌گیری اطلاق می‌شود. اما بیم آن می‌رفت که این کارگروه علمی برای مدیر یا مسئولان مدرسه ضروری تلقی نشود و یک برنام</w:t>
      </w:r>
      <w:r w:rsidR="008F6ADA">
        <w:rPr>
          <w:rFonts w:hint="cs"/>
          <w:rtl/>
        </w:rPr>
        <w:t>ۀ</w:t>
      </w:r>
      <w:r>
        <w:rPr>
          <w:rFonts w:hint="cs"/>
          <w:rtl/>
        </w:rPr>
        <w:t xml:space="preserve"> جانبی تلقی گردد به همین جهت عنوان شورا را ترجیح دادیم تا ضمانت آن را در مدرسه بیشتر کنیم.</w:t>
      </w:r>
    </w:p>
    <w:p w:rsidR="00477A7A" w:rsidRDefault="00477A7A" w:rsidP="00477A7A">
      <w:pPr>
        <w:rPr>
          <w:rtl/>
        </w:rPr>
      </w:pPr>
      <w:r w:rsidRPr="00C37CF1">
        <w:rPr>
          <w:rStyle w:val="Char1"/>
          <w:rFonts w:hint="cs"/>
          <w:rtl/>
        </w:rPr>
        <w:t>پنج</w:t>
      </w:r>
      <w:r>
        <w:rPr>
          <w:rFonts w:hint="cs"/>
          <w:rtl/>
        </w:rPr>
        <w:t>: شورای تهذیب یک شورای فروافتاده در شوراهای دیگر نیست و نباید با شورای دیگر تلفیق شود، بلکه باید استقلال خود را حفظ کند، حق شایسته خود را متناسب با خطورت و اهمیتش از توان و زمان مسئولان بستاند و بدان درخور جایگاهش اعتنا شود.</w:t>
      </w:r>
    </w:p>
    <w:p w:rsidR="00477A7A" w:rsidRDefault="00477A7A" w:rsidP="00477A7A">
      <w:pPr>
        <w:rPr>
          <w:rtl/>
        </w:rPr>
      </w:pPr>
      <w:r w:rsidRPr="00C37CF1">
        <w:rPr>
          <w:rStyle w:val="Char1"/>
          <w:rFonts w:hint="cs"/>
          <w:rtl/>
        </w:rPr>
        <w:t>شش</w:t>
      </w:r>
      <w:r>
        <w:rPr>
          <w:rFonts w:hint="cs"/>
          <w:rtl/>
        </w:rPr>
        <w:t>: شورای تهذیب جلس</w:t>
      </w:r>
      <w:r w:rsidR="008F6ADA">
        <w:rPr>
          <w:rFonts w:hint="cs"/>
          <w:rtl/>
        </w:rPr>
        <w:t>ۀ</w:t>
      </w:r>
      <w:r>
        <w:rPr>
          <w:rFonts w:hint="cs"/>
          <w:rtl/>
        </w:rPr>
        <w:t xml:space="preserve"> سخنرانی و القای یک‌جانبه محتوا نیست، جلسه مباحثه و بارش فکری است و باید با مشارکت همه یا عمد</w:t>
      </w:r>
      <w:r w:rsidR="008F6ADA">
        <w:rPr>
          <w:rFonts w:hint="cs"/>
          <w:rtl/>
        </w:rPr>
        <w:t>ۀ</w:t>
      </w:r>
      <w:r>
        <w:rPr>
          <w:rFonts w:hint="cs"/>
          <w:rtl/>
        </w:rPr>
        <w:t xml:space="preserve"> اطراف حاضر در جلسه پیش رود.</w:t>
      </w:r>
    </w:p>
    <w:p w:rsidR="00477A7A" w:rsidRDefault="00477A7A" w:rsidP="00977524">
      <w:pPr>
        <w:pStyle w:val="Heading1"/>
        <w:rPr>
          <w:rtl/>
        </w:rPr>
      </w:pPr>
      <w:bookmarkStart w:id="62" w:name="_Toc73765685"/>
      <w:bookmarkStart w:id="63" w:name="_Toc85608283"/>
      <w:r>
        <w:rPr>
          <w:rFonts w:hint="cs"/>
          <w:rtl/>
        </w:rPr>
        <w:t>موضوعات گفتگو در شورای تهذیب</w:t>
      </w:r>
      <w:bookmarkEnd w:id="62"/>
      <w:bookmarkEnd w:id="63"/>
    </w:p>
    <w:p w:rsidR="00477A7A" w:rsidRDefault="00477A7A" w:rsidP="00977524">
      <w:pPr>
        <w:pStyle w:val="a7"/>
        <w:rPr>
          <w:rtl/>
        </w:rPr>
      </w:pPr>
      <w:r>
        <w:rPr>
          <w:rFonts w:hint="cs"/>
          <w:rtl/>
        </w:rPr>
        <w:t xml:space="preserve">هزار مسأله برای بحث و بررسی در شورای تهذیب وجود دارد. </w:t>
      </w:r>
      <w:r w:rsidRPr="00EF11AE">
        <w:rPr>
          <w:rFonts w:hint="eastAsia"/>
          <w:rtl/>
        </w:rPr>
        <w:t>اگر</w:t>
      </w:r>
      <w:r w:rsidRPr="00EF11AE">
        <w:rPr>
          <w:rtl/>
        </w:rPr>
        <w:t xml:space="preserve"> </w:t>
      </w:r>
      <w:r w:rsidRPr="00EF11AE">
        <w:rPr>
          <w:rFonts w:hint="eastAsia"/>
          <w:rtl/>
        </w:rPr>
        <w:t>شورا</w:t>
      </w:r>
      <w:r w:rsidRPr="00EF11AE">
        <w:rPr>
          <w:rFonts w:hint="cs"/>
          <w:rtl/>
        </w:rPr>
        <w:t>ی</w:t>
      </w:r>
      <w:r w:rsidRPr="00EF11AE">
        <w:rPr>
          <w:rtl/>
        </w:rPr>
        <w:t xml:space="preserve"> </w:t>
      </w:r>
      <w:r w:rsidRPr="00EF11AE">
        <w:rPr>
          <w:rFonts w:hint="eastAsia"/>
          <w:rtl/>
        </w:rPr>
        <w:t>تهذ</w:t>
      </w:r>
      <w:r w:rsidRPr="00EF11AE">
        <w:rPr>
          <w:rFonts w:hint="cs"/>
          <w:rtl/>
        </w:rPr>
        <w:t>ی</w:t>
      </w:r>
      <w:r w:rsidRPr="00EF11AE">
        <w:rPr>
          <w:rFonts w:hint="eastAsia"/>
          <w:rtl/>
        </w:rPr>
        <w:t>ب</w:t>
      </w:r>
      <w:r w:rsidRPr="00EF11AE">
        <w:rPr>
          <w:rtl/>
        </w:rPr>
        <w:t xml:space="preserve"> </w:t>
      </w:r>
      <w:r>
        <w:rPr>
          <w:rFonts w:hint="cs"/>
          <w:rtl/>
        </w:rPr>
        <w:t xml:space="preserve">در مدارس علمیه روزانه </w:t>
      </w:r>
      <w:r w:rsidRPr="00EF11AE">
        <w:rPr>
          <w:rFonts w:hint="eastAsia"/>
          <w:rtl/>
        </w:rPr>
        <w:t>برگزار</w:t>
      </w:r>
      <w:r w:rsidRPr="00EF11AE">
        <w:rPr>
          <w:rtl/>
        </w:rPr>
        <w:t xml:space="preserve"> </w:t>
      </w:r>
      <w:r>
        <w:rPr>
          <w:rFonts w:hint="cs"/>
          <w:rtl/>
        </w:rPr>
        <w:t xml:space="preserve">شود </w:t>
      </w:r>
      <w:r w:rsidRPr="00EF11AE">
        <w:rPr>
          <w:rFonts w:hint="eastAsia"/>
          <w:rtl/>
        </w:rPr>
        <w:t>تا</w:t>
      </w:r>
      <w:r w:rsidRPr="00EF11AE">
        <w:rPr>
          <w:rtl/>
        </w:rPr>
        <w:t xml:space="preserve"> </w:t>
      </w:r>
      <w:r>
        <w:rPr>
          <w:rFonts w:hint="cs"/>
          <w:rtl/>
        </w:rPr>
        <w:t xml:space="preserve">سال‌ها برای بحث و گفتگو، موضوع وجود </w:t>
      </w:r>
      <w:r>
        <w:rPr>
          <w:rFonts w:hint="cs"/>
          <w:rtl/>
        </w:rPr>
        <w:lastRenderedPageBreak/>
        <w:t>دارد. هزار گره ناگشوده و هزار بحث به‌سرانجام نرسیده برای مباحثه می‌توان یافت. برای کشف این سوژها چند روش وجود دارد:</w:t>
      </w:r>
    </w:p>
    <w:p w:rsidR="00477A7A" w:rsidRDefault="00477A7A" w:rsidP="00477A7A">
      <w:pPr>
        <w:rPr>
          <w:rtl/>
        </w:rPr>
      </w:pPr>
      <w:r>
        <w:rPr>
          <w:rFonts w:hint="cs"/>
          <w:rtl/>
        </w:rPr>
        <w:t>الف) مراجعه به پرسش‌های طلاب: ابهام‌هایی که طلاب در مشاوره‌ها مطرح می‌کنند و از استاد و مدیر و مشاور می‌پرسند موضوع گفتگوی شورای تهذیب قرار می‌گیرد. اعضای شورای تهذیب پیش یا پس از پاسخ دادن به طلبه می‌توانند این سؤال‌ها را به شکل جامع و همه‌جانیه بررسی کنند و در ارای</w:t>
      </w:r>
      <w:r w:rsidR="008F6ADA">
        <w:rPr>
          <w:rFonts w:hint="cs"/>
          <w:rtl/>
        </w:rPr>
        <w:t>ۀ</w:t>
      </w:r>
      <w:r>
        <w:rPr>
          <w:rFonts w:hint="cs"/>
          <w:rtl/>
        </w:rPr>
        <w:t xml:space="preserve"> رهنمود به طلبه، مسلط، همنوا و هماهنگ شوند.</w:t>
      </w:r>
    </w:p>
    <w:p w:rsidR="00477A7A" w:rsidRDefault="00477A7A" w:rsidP="00D25EB9">
      <w:pPr>
        <w:rPr>
          <w:rtl/>
        </w:rPr>
      </w:pPr>
      <w:r>
        <w:rPr>
          <w:rFonts w:hint="cs"/>
          <w:rtl/>
        </w:rPr>
        <w:t>ب) طلبه و ...: راه دیگر برای کشف موضوع این شورا فرمول «طلبه و...» است. پس از «واو» و به جای آن سه نقطه، هزار کلمه می‌توان گذاشت. بخشی از این عناوین در نمودار حیات طلبگی آمده است:</w:t>
      </w:r>
    </w:p>
    <w:p w:rsidR="00B82228" w:rsidRDefault="00B82228" w:rsidP="00571867">
      <w:pPr>
        <w:spacing w:line="200" w:lineRule="exact"/>
        <w:rPr>
          <w:rtl/>
        </w:rPr>
      </w:pPr>
    </w:p>
    <w:p w:rsidR="00B82228" w:rsidRDefault="00B82228" w:rsidP="00B82228">
      <w:pPr>
        <w:spacing w:line="240" w:lineRule="auto"/>
        <w:ind w:firstLine="0"/>
        <w:jc w:val="center"/>
        <w:rPr>
          <w:rtl/>
        </w:rPr>
      </w:pPr>
      <w:r>
        <w:rPr>
          <w:noProof/>
          <w:rtl/>
        </w:rPr>
        <w:drawing>
          <wp:inline distT="0" distB="0" distL="0" distR="0">
            <wp:extent cx="3381375" cy="2988851"/>
            <wp:effectExtent l="0" t="0" r="0" b="1999"/>
            <wp:docPr id="3" name="Di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inline>
        </w:drawing>
      </w:r>
    </w:p>
    <w:p w:rsidR="00477A7A" w:rsidRPr="00D849DB" w:rsidRDefault="00477A7A" w:rsidP="00D25EB9">
      <w:pPr>
        <w:pStyle w:val="Heading5"/>
        <w:numPr>
          <w:ilvl w:val="0"/>
          <w:numId w:val="22"/>
        </w:numPr>
        <w:rPr>
          <w:rtl/>
        </w:rPr>
      </w:pPr>
      <w:r w:rsidRPr="00D849DB">
        <w:rPr>
          <w:rFonts w:hint="cs"/>
          <w:rtl/>
        </w:rPr>
        <w:lastRenderedPageBreak/>
        <w:t>طلبه؛ هویت و رسالت</w:t>
      </w:r>
    </w:p>
    <w:p w:rsidR="00477A7A" w:rsidRPr="00D849DB" w:rsidRDefault="00477A7A" w:rsidP="00D25EB9">
      <w:pPr>
        <w:pStyle w:val="Heading6"/>
        <w:rPr>
          <w:rtl/>
        </w:rPr>
      </w:pPr>
      <w:r w:rsidRPr="00D849DB">
        <w:rPr>
          <w:rFonts w:hint="cs"/>
          <w:rtl/>
        </w:rPr>
        <w:t>طلبه؛ ورود به حوزه و اقتضاءات سنین مختلف</w:t>
      </w:r>
    </w:p>
    <w:p w:rsidR="00477A7A" w:rsidRPr="00310DCC" w:rsidRDefault="00477A7A" w:rsidP="00D25EB9">
      <w:pPr>
        <w:pStyle w:val="Heading6"/>
        <w:rPr>
          <w:rtl/>
        </w:rPr>
      </w:pPr>
      <w:r w:rsidRPr="00310DCC">
        <w:rPr>
          <w:rFonts w:hint="cs"/>
          <w:rtl/>
        </w:rPr>
        <w:t>طلبه؛ تثبیت هویت</w:t>
      </w:r>
      <w:r w:rsidRPr="00310DCC">
        <w:rPr>
          <w:rtl/>
        </w:rPr>
        <w:t xml:space="preserve"> و </w:t>
      </w:r>
      <w:r>
        <w:rPr>
          <w:rFonts w:hint="cs"/>
          <w:rtl/>
        </w:rPr>
        <w:t>گذار از دور</w:t>
      </w:r>
      <w:r w:rsidR="008F6ADA">
        <w:rPr>
          <w:rFonts w:hint="cs"/>
          <w:rtl/>
        </w:rPr>
        <w:t>ۀ</w:t>
      </w:r>
      <w:r w:rsidRPr="00310DCC">
        <w:rPr>
          <w:rFonts w:hint="cs"/>
          <w:rtl/>
        </w:rPr>
        <w:t xml:space="preserve"> پیش از طلبگی</w:t>
      </w:r>
    </w:p>
    <w:p w:rsidR="00477A7A" w:rsidRPr="00310DCC" w:rsidRDefault="00477A7A" w:rsidP="00D25EB9">
      <w:pPr>
        <w:pStyle w:val="Heading6"/>
        <w:rPr>
          <w:rtl/>
        </w:rPr>
      </w:pPr>
      <w:r w:rsidRPr="00310DCC">
        <w:rPr>
          <w:rFonts w:hint="cs"/>
          <w:rtl/>
        </w:rPr>
        <w:t>طلبه؛ احساس هویت</w:t>
      </w:r>
      <w:r w:rsidRPr="00310DCC">
        <w:t xml:space="preserve"> </w:t>
      </w:r>
      <w:r w:rsidRPr="00310DCC">
        <w:rPr>
          <w:rFonts w:hint="cs"/>
          <w:rtl/>
        </w:rPr>
        <w:t>و ارزشمندی، ایمان به راه و هدف</w:t>
      </w:r>
    </w:p>
    <w:p w:rsidR="00477A7A" w:rsidRPr="00310DCC" w:rsidRDefault="00477A7A" w:rsidP="00D25EB9">
      <w:pPr>
        <w:pStyle w:val="Heading6"/>
        <w:rPr>
          <w:rtl/>
        </w:rPr>
      </w:pPr>
      <w:r w:rsidRPr="00310DCC">
        <w:rPr>
          <w:rFonts w:hint="cs"/>
          <w:rtl/>
        </w:rPr>
        <w:t xml:space="preserve">طلبه؛ معنا و نصاب طلبگی </w:t>
      </w:r>
    </w:p>
    <w:p w:rsidR="00477A7A" w:rsidRPr="00310DCC" w:rsidRDefault="00477A7A" w:rsidP="00D25EB9">
      <w:pPr>
        <w:pStyle w:val="Heading6"/>
        <w:rPr>
          <w:rtl/>
        </w:rPr>
      </w:pPr>
      <w:r w:rsidRPr="00310DCC">
        <w:rPr>
          <w:rFonts w:hint="cs"/>
          <w:rtl/>
        </w:rPr>
        <w:t>طلبه؛ فعالیت‌ها و خدمات طلبگی</w:t>
      </w:r>
    </w:p>
    <w:p w:rsidR="00477A7A" w:rsidRPr="00310DCC" w:rsidRDefault="00477A7A" w:rsidP="00D849DB">
      <w:pPr>
        <w:pStyle w:val="Heading6"/>
        <w:rPr>
          <w:rtl/>
        </w:rPr>
      </w:pPr>
      <w:r w:rsidRPr="00310DCC">
        <w:rPr>
          <w:rFonts w:hint="cs"/>
          <w:rtl/>
        </w:rPr>
        <w:t>طلبه و انتخاب مأموریت</w:t>
      </w:r>
    </w:p>
    <w:p w:rsidR="00477A7A" w:rsidRPr="00310DCC" w:rsidRDefault="00477A7A" w:rsidP="00D849DB">
      <w:pPr>
        <w:pStyle w:val="Heading6"/>
        <w:rPr>
          <w:rtl/>
        </w:rPr>
      </w:pPr>
      <w:r w:rsidRPr="00310DCC">
        <w:rPr>
          <w:rFonts w:hint="cs"/>
          <w:rtl/>
        </w:rPr>
        <w:t>طلبه و لباس روحانیت</w:t>
      </w:r>
    </w:p>
    <w:p w:rsidR="00477A7A" w:rsidRPr="00310DCC" w:rsidRDefault="00477A7A" w:rsidP="00D849DB">
      <w:pPr>
        <w:pStyle w:val="Heading6"/>
        <w:rPr>
          <w:rtl/>
        </w:rPr>
      </w:pPr>
      <w:r w:rsidRPr="00310DCC">
        <w:rPr>
          <w:rFonts w:hint="cs"/>
          <w:rtl/>
        </w:rPr>
        <w:t>طلبه؛ روزمرگی و غفلت از آرمان</w:t>
      </w:r>
    </w:p>
    <w:p w:rsidR="00477A7A" w:rsidRPr="00310DCC" w:rsidRDefault="00477A7A" w:rsidP="00D849DB">
      <w:pPr>
        <w:pStyle w:val="Heading6"/>
        <w:rPr>
          <w:rtl/>
        </w:rPr>
      </w:pPr>
      <w:r w:rsidRPr="00310DCC">
        <w:rPr>
          <w:rFonts w:hint="cs"/>
          <w:rtl/>
        </w:rPr>
        <w:t>طلبه؛ مخالفت‌های والدین و اطرافیان</w:t>
      </w:r>
    </w:p>
    <w:p w:rsidR="00477A7A" w:rsidRPr="00310DCC" w:rsidRDefault="00477A7A" w:rsidP="00D849DB">
      <w:pPr>
        <w:pStyle w:val="Heading6"/>
        <w:rPr>
          <w:rtl/>
        </w:rPr>
      </w:pPr>
      <w:r w:rsidRPr="00310DCC">
        <w:rPr>
          <w:rFonts w:hint="cs"/>
          <w:rtl/>
        </w:rPr>
        <w:t>طلبه و فارغ التحصیلی</w:t>
      </w:r>
    </w:p>
    <w:p w:rsidR="00477A7A" w:rsidRPr="00310DCC" w:rsidRDefault="00477A7A" w:rsidP="00D849DB">
      <w:pPr>
        <w:pStyle w:val="Heading6"/>
        <w:rPr>
          <w:rtl/>
        </w:rPr>
      </w:pPr>
      <w:r w:rsidRPr="00310DCC">
        <w:rPr>
          <w:rFonts w:hint="cs"/>
          <w:rtl/>
        </w:rPr>
        <w:t>طلبه؛‌ شهادات، اجازات، مدارج، مدارک و القاب علمی</w:t>
      </w:r>
    </w:p>
    <w:p w:rsidR="00477A7A" w:rsidRPr="00310DCC" w:rsidRDefault="00477A7A" w:rsidP="00D849DB">
      <w:pPr>
        <w:pStyle w:val="Heading6"/>
        <w:rPr>
          <w:rtl/>
        </w:rPr>
      </w:pPr>
      <w:r w:rsidRPr="00310DCC">
        <w:rPr>
          <w:rFonts w:hint="cs"/>
          <w:rtl/>
        </w:rPr>
        <w:t>طلبه؛ کسب مدرک تحصیلی و اعتبار اجتماعی</w:t>
      </w:r>
    </w:p>
    <w:p w:rsidR="00477A7A" w:rsidRPr="00310DCC" w:rsidRDefault="00477A7A" w:rsidP="00D849DB">
      <w:pPr>
        <w:pStyle w:val="Heading6"/>
        <w:rPr>
          <w:rtl/>
        </w:rPr>
      </w:pPr>
      <w:r w:rsidRPr="00310DCC">
        <w:rPr>
          <w:rFonts w:hint="cs"/>
          <w:rtl/>
        </w:rPr>
        <w:t>طلبه؛ تغییر رشته و انصراف از طلبگی</w:t>
      </w:r>
    </w:p>
    <w:p w:rsidR="00477A7A" w:rsidRPr="00E7551D" w:rsidRDefault="00477A7A" w:rsidP="00D849DB">
      <w:pPr>
        <w:pStyle w:val="Heading5"/>
        <w:numPr>
          <w:ilvl w:val="0"/>
          <w:numId w:val="22"/>
        </w:numPr>
        <w:rPr>
          <w:rtl/>
        </w:rPr>
      </w:pPr>
      <w:r w:rsidRPr="00E7551D">
        <w:rPr>
          <w:rFonts w:hint="cs"/>
          <w:rtl/>
        </w:rPr>
        <w:t>طلبه و تصمیم‌گیری</w:t>
      </w:r>
    </w:p>
    <w:p w:rsidR="00477A7A" w:rsidRPr="00310DCC" w:rsidRDefault="00477A7A" w:rsidP="00D849DB">
      <w:pPr>
        <w:pStyle w:val="Heading6"/>
        <w:rPr>
          <w:rtl/>
        </w:rPr>
      </w:pPr>
      <w:r w:rsidRPr="00310DCC">
        <w:rPr>
          <w:rFonts w:hint="cs"/>
          <w:rtl/>
        </w:rPr>
        <w:t>طلبه؛ برنامه‌ریزی، مدیریت زمان و سبک زندگی</w:t>
      </w:r>
    </w:p>
    <w:p w:rsidR="00477A7A" w:rsidRPr="00310DCC" w:rsidRDefault="00477A7A" w:rsidP="00D849DB">
      <w:pPr>
        <w:pStyle w:val="Heading6"/>
        <w:rPr>
          <w:rtl/>
        </w:rPr>
      </w:pPr>
      <w:r w:rsidRPr="00310DCC">
        <w:rPr>
          <w:rFonts w:hint="cs"/>
          <w:rtl/>
        </w:rPr>
        <w:t xml:space="preserve">طلبه و مشکل تعارض ارشادات </w:t>
      </w:r>
    </w:p>
    <w:p w:rsidR="00477A7A" w:rsidRPr="00E7551D" w:rsidRDefault="00477A7A" w:rsidP="00D849DB">
      <w:pPr>
        <w:pStyle w:val="Heading5"/>
        <w:numPr>
          <w:ilvl w:val="0"/>
          <w:numId w:val="22"/>
        </w:numPr>
        <w:rPr>
          <w:rtl/>
        </w:rPr>
      </w:pPr>
      <w:r w:rsidRPr="00E7551D">
        <w:rPr>
          <w:rFonts w:hint="cs"/>
          <w:rtl/>
        </w:rPr>
        <w:t>طلبه؛ اخلاق و زی</w:t>
      </w:r>
      <w:r>
        <w:rPr>
          <w:rFonts w:hint="cs"/>
          <w:rtl/>
        </w:rPr>
        <w:t>ّ</w:t>
      </w:r>
      <w:r w:rsidRPr="00E7551D">
        <w:rPr>
          <w:rFonts w:hint="cs"/>
          <w:rtl/>
        </w:rPr>
        <w:t xml:space="preserve"> طلبگی</w:t>
      </w:r>
    </w:p>
    <w:p w:rsidR="00477A7A" w:rsidRPr="00310DCC" w:rsidRDefault="00477A7A" w:rsidP="00D849DB">
      <w:pPr>
        <w:pStyle w:val="Heading6"/>
        <w:rPr>
          <w:rtl/>
        </w:rPr>
      </w:pPr>
      <w:r w:rsidRPr="00310DCC">
        <w:rPr>
          <w:rFonts w:hint="cs"/>
          <w:rtl/>
        </w:rPr>
        <w:t>طلبه؛ بندگی و سلوک عبادی</w:t>
      </w:r>
    </w:p>
    <w:p w:rsidR="00477A7A" w:rsidRPr="00310DCC" w:rsidRDefault="00477A7A" w:rsidP="00D849DB">
      <w:pPr>
        <w:pStyle w:val="Heading6"/>
        <w:rPr>
          <w:rtl/>
        </w:rPr>
      </w:pPr>
      <w:r w:rsidRPr="00310DCC">
        <w:rPr>
          <w:rFonts w:hint="cs"/>
          <w:rtl/>
        </w:rPr>
        <w:t xml:space="preserve">طلبه و اخلاق فردی </w:t>
      </w:r>
    </w:p>
    <w:p w:rsidR="00477A7A" w:rsidRPr="00310DCC" w:rsidRDefault="00477A7A" w:rsidP="00D849DB">
      <w:pPr>
        <w:pStyle w:val="Heading6"/>
        <w:rPr>
          <w:rtl/>
        </w:rPr>
      </w:pPr>
      <w:r w:rsidRPr="00310DCC">
        <w:rPr>
          <w:rFonts w:hint="cs"/>
          <w:rtl/>
        </w:rPr>
        <w:t>طلبه و اخلاق اجتماعی</w:t>
      </w:r>
    </w:p>
    <w:p w:rsidR="00477A7A" w:rsidRPr="00310DCC" w:rsidRDefault="00477A7A" w:rsidP="00D849DB">
      <w:pPr>
        <w:pStyle w:val="Heading6"/>
        <w:rPr>
          <w:rtl/>
        </w:rPr>
      </w:pPr>
      <w:r w:rsidRPr="00310DCC">
        <w:rPr>
          <w:rFonts w:hint="cs"/>
          <w:rtl/>
        </w:rPr>
        <w:t>طلبه و جلوه‌های رفتاری (زی</w:t>
      </w:r>
      <w:r>
        <w:rPr>
          <w:rFonts w:hint="cs"/>
          <w:rtl/>
        </w:rPr>
        <w:t>ّ</w:t>
      </w:r>
      <w:r w:rsidRPr="00310DCC">
        <w:rPr>
          <w:rFonts w:hint="cs"/>
          <w:rtl/>
        </w:rPr>
        <w:t xml:space="preserve"> طلبگی)</w:t>
      </w:r>
    </w:p>
    <w:p w:rsidR="00477A7A" w:rsidRPr="00310DCC" w:rsidRDefault="00477A7A" w:rsidP="00D849DB">
      <w:pPr>
        <w:pStyle w:val="Heading6"/>
        <w:rPr>
          <w:rtl/>
        </w:rPr>
      </w:pPr>
      <w:r w:rsidRPr="00310DCC">
        <w:rPr>
          <w:rFonts w:hint="cs"/>
          <w:rtl/>
        </w:rPr>
        <w:t>طلبه؛ معاشرت با مردم و ارتباط با متن زندگی آنان</w:t>
      </w:r>
    </w:p>
    <w:p w:rsidR="00477A7A" w:rsidRPr="00310DCC" w:rsidRDefault="00477A7A" w:rsidP="00D849DB">
      <w:pPr>
        <w:pStyle w:val="Heading6"/>
        <w:rPr>
          <w:rtl/>
        </w:rPr>
      </w:pPr>
      <w:r w:rsidRPr="00310DCC">
        <w:rPr>
          <w:rFonts w:hint="cs"/>
          <w:rtl/>
        </w:rPr>
        <w:lastRenderedPageBreak/>
        <w:t>طلبه و رابطه با استاد</w:t>
      </w:r>
    </w:p>
    <w:p w:rsidR="00477A7A" w:rsidRPr="00310DCC" w:rsidRDefault="00477A7A" w:rsidP="00D849DB">
      <w:pPr>
        <w:pStyle w:val="Heading6"/>
        <w:rPr>
          <w:rtl/>
        </w:rPr>
      </w:pPr>
      <w:r w:rsidRPr="00310DCC">
        <w:rPr>
          <w:rFonts w:hint="cs"/>
          <w:rtl/>
        </w:rPr>
        <w:t xml:space="preserve">طلبه، انگیزش و حفظ نشاط </w:t>
      </w:r>
    </w:p>
    <w:p w:rsidR="00477A7A" w:rsidRPr="00310DCC" w:rsidRDefault="00477A7A" w:rsidP="00D849DB">
      <w:pPr>
        <w:pStyle w:val="Heading6"/>
        <w:rPr>
          <w:rtl/>
        </w:rPr>
      </w:pPr>
      <w:r w:rsidRPr="00310DCC">
        <w:rPr>
          <w:rFonts w:hint="cs"/>
          <w:rtl/>
        </w:rPr>
        <w:t xml:space="preserve">طلبه و نظم </w:t>
      </w:r>
    </w:p>
    <w:p w:rsidR="00477A7A" w:rsidRPr="00310DCC" w:rsidRDefault="00477A7A" w:rsidP="00D849DB">
      <w:pPr>
        <w:pStyle w:val="Heading6"/>
        <w:rPr>
          <w:rtl/>
        </w:rPr>
      </w:pPr>
      <w:r w:rsidRPr="00310DCC">
        <w:rPr>
          <w:rFonts w:hint="cs"/>
          <w:rtl/>
        </w:rPr>
        <w:t>طلبه و حفظ اعتدال</w:t>
      </w:r>
    </w:p>
    <w:p w:rsidR="00477A7A" w:rsidRPr="00310DCC" w:rsidRDefault="00477A7A" w:rsidP="00D849DB">
      <w:pPr>
        <w:pStyle w:val="Heading6"/>
        <w:rPr>
          <w:rtl/>
        </w:rPr>
      </w:pPr>
      <w:r>
        <w:rPr>
          <w:rFonts w:hint="cs"/>
          <w:rtl/>
        </w:rPr>
        <w:t>طلبه؛ عزلت‌گرایی و خلوت‌</w:t>
      </w:r>
      <w:r w:rsidRPr="00310DCC">
        <w:rPr>
          <w:rFonts w:hint="cs"/>
          <w:rtl/>
        </w:rPr>
        <w:t>نشینی</w:t>
      </w:r>
    </w:p>
    <w:p w:rsidR="00477A7A" w:rsidRPr="00310DCC" w:rsidRDefault="00477A7A" w:rsidP="00D849DB">
      <w:pPr>
        <w:pStyle w:val="Heading6"/>
        <w:rPr>
          <w:rtl/>
        </w:rPr>
      </w:pPr>
      <w:r>
        <w:rPr>
          <w:rFonts w:hint="cs"/>
          <w:rtl/>
        </w:rPr>
        <w:t>طلبه و ساده‌زیستی، یا ثروت‌</w:t>
      </w:r>
      <w:r w:rsidRPr="00310DCC">
        <w:rPr>
          <w:rFonts w:hint="cs"/>
          <w:rtl/>
        </w:rPr>
        <w:t>اندوزی</w:t>
      </w:r>
    </w:p>
    <w:p w:rsidR="00477A7A" w:rsidRPr="00310DCC" w:rsidRDefault="00477A7A" w:rsidP="00175F69">
      <w:pPr>
        <w:pStyle w:val="Heading6"/>
        <w:rPr>
          <w:rtl/>
        </w:rPr>
      </w:pPr>
      <w:r w:rsidRPr="00310DCC">
        <w:rPr>
          <w:rFonts w:hint="cs"/>
          <w:rtl/>
        </w:rPr>
        <w:t>طلبه؛ تحمل سختی‌ها، و استقامت در زندگی</w:t>
      </w:r>
    </w:p>
    <w:p w:rsidR="00477A7A" w:rsidRPr="00310DCC" w:rsidRDefault="00477A7A" w:rsidP="00175F69">
      <w:pPr>
        <w:pStyle w:val="Heading6"/>
        <w:rPr>
          <w:rtl/>
        </w:rPr>
      </w:pPr>
      <w:r w:rsidRPr="00310DCC">
        <w:rPr>
          <w:rFonts w:hint="cs"/>
          <w:rtl/>
        </w:rPr>
        <w:t>طلبه و بایسته‌های حجره‌نشینی</w:t>
      </w:r>
    </w:p>
    <w:p w:rsidR="00477A7A" w:rsidRPr="00310DCC" w:rsidRDefault="00477A7A" w:rsidP="00175F69">
      <w:pPr>
        <w:pStyle w:val="Heading6"/>
        <w:rPr>
          <w:rtl/>
        </w:rPr>
      </w:pPr>
      <w:r w:rsidRPr="00310DCC">
        <w:rPr>
          <w:rFonts w:hint="cs"/>
          <w:rtl/>
        </w:rPr>
        <w:t>طلبه و بحران عاطفی</w:t>
      </w:r>
    </w:p>
    <w:p w:rsidR="00477A7A" w:rsidRPr="00E7551D" w:rsidRDefault="00477A7A" w:rsidP="00175F69">
      <w:pPr>
        <w:pStyle w:val="Heading5"/>
        <w:numPr>
          <w:ilvl w:val="0"/>
          <w:numId w:val="22"/>
        </w:numPr>
        <w:rPr>
          <w:rtl/>
        </w:rPr>
      </w:pPr>
      <w:r w:rsidRPr="00E7551D">
        <w:rPr>
          <w:rFonts w:hint="cs"/>
          <w:rtl/>
        </w:rPr>
        <w:t>طلبه و خدمات فرهنگی</w:t>
      </w:r>
    </w:p>
    <w:p w:rsidR="00477A7A" w:rsidRPr="00310DCC" w:rsidRDefault="00477A7A" w:rsidP="00175F69">
      <w:pPr>
        <w:pStyle w:val="Heading6"/>
        <w:rPr>
          <w:rtl/>
        </w:rPr>
      </w:pPr>
      <w:r w:rsidRPr="00310DCC">
        <w:rPr>
          <w:rFonts w:hint="cs"/>
          <w:rtl/>
        </w:rPr>
        <w:t>طلبه؛ تبلیغ و فعالیت‌های فرهنگی</w:t>
      </w:r>
    </w:p>
    <w:p w:rsidR="00477A7A" w:rsidRPr="00310DCC" w:rsidRDefault="00477A7A" w:rsidP="00175F69">
      <w:pPr>
        <w:pStyle w:val="Heading6"/>
        <w:rPr>
          <w:rtl/>
        </w:rPr>
      </w:pPr>
      <w:r w:rsidRPr="00310DCC">
        <w:rPr>
          <w:rFonts w:hint="cs"/>
          <w:rtl/>
        </w:rPr>
        <w:t>طلبه و کارآمدی</w:t>
      </w:r>
    </w:p>
    <w:p w:rsidR="00477A7A" w:rsidRDefault="00477A7A" w:rsidP="00175F69">
      <w:pPr>
        <w:pStyle w:val="Heading6"/>
      </w:pPr>
      <w:r w:rsidRPr="00310DCC">
        <w:rPr>
          <w:rFonts w:hint="cs"/>
          <w:rtl/>
        </w:rPr>
        <w:t>طلبه و مدیریت</w:t>
      </w:r>
    </w:p>
    <w:p w:rsidR="00477A7A" w:rsidRDefault="00477A7A" w:rsidP="00175F69">
      <w:pPr>
        <w:pStyle w:val="Heading6"/>
      </w:pPr>
      <w:r w:rsidRPr="00D26976">
        <w:rPr>
          <w:rFonts w:hint="cs"/>
          <w:rtl/>
        </w:rPr>
        <w:t>طلبه و رسانه</w:t>
      </w:r>
      <w:r>
        <w:rPr>
          <w:rFonts w:hint="cs"/>
          <w:rtl/>
        </w:rPr>
        <w:t xml:space="preserve"> و فضای مجازی</w:t>
      </w:r>
    </w:p>
    <w:p w:rsidR="00477A7A" w:rsidRPr="00D26976" w:rsidRDefault="00477A7A" w:rsidP="00175F69">
      <w:pPr>
        <w:pStyle w:val="Heading6"/>
        <w:rPr>
          <w:rtl/>
        </w:rPr>
      </w:pPr>
      <w:r>
        <w:rPr>
          <w:rFonts w:hint="cs"/>
          <w:rtl/>
        </w:rPr>
        <w:t>طلبه و هنر</w:t>
      </w:r>
    </w:p>
    <w:p w:rsidR="00477A7A" w:rsidRPr="00E7551D" w:rsidRDefault="00477A7A" w:rsidP="00175F69">
      <w:pPr>
        <w:pStyle w:val="Heading5"/>
        <w:numPr>
          <w:ilvl w:val="0"/>
          <w:numId w:val="22"/>
        </w:numPr>
        <w:rPr>
          <w:rtl/>
        </w:rPr>
      </w:pPr>
      <w:r w:rsidRPr="00E7551D">
        <w:rPr>
          <w:rFonts w:hint="cs"/>
          <w:rtl/>
        </w:rPr>
        <w:t xml:space="preserve">طلبه و </w:t>
      </w:r>
      <w:r>
        <w:rPr>
          <w:rFonts w:hint="cs"/>
          <w:rtl/>
        </w:rPr>
        <w:t>مسایل</w:t>
      </w:r>
      <w:r w:rsidRPr="00E7551D">
        <w:rPr>
          <w:rFonts w:hint="cs"/>
          <w:rtl/>
        </w:rPr>
        <w:t xml:space="preserve"> اجتماعی سیاسی</w:t>
      </w:r>
    </w:p>
    <w:p w:rsidR="00477A7A" w:rsidRPr="00310DCC" w:rsidRDefault="00477A7A" w:rsidP="00175F69">
      <w:pPr>
        <w:pStyle w:val="Heading6"/>
        <w:rPr>
          <w:rtl/>
        </w:rPr>
      </w:pPr>
      <w:r w:rsidRPr="00310DCC">
        <w:rPr>
          <w:rFonts w:hint="cs"/>
          <w:rtl/>
        </w:rPr>
        <w:t xml:space="preserve">طلبه؛ هوشمندی و بصیرت اجتماعی، </w:t>
      </w:r>
    </w:p>
    <w:p w:rsidR="00477A7A" w:rsidRPr="00310DCC" w:rsidRDefault="00477A7A" w:rsidP="00175F69">
      <w:pPr>
        <w:pStyle w:val="Heading6"/>
        <w:rPr>
          <w:rtl/>
        </w:rPr>
      </w:pPr>
      <w:r>
        <w:rPr>
          <w:rFonts w:hint="cs"/>
          <w:rtl/>
        </w:rPr>
        <w:t xml:space="preserve">طلبه؛ </w:t>
      </w:r>
      <w:r w:rsidRPr="00310DCC">
        <w:rPr>
          <w:rFonts w:hint="cs"/>
          <w:rtl/>
        </w:rPr>
        <w:t>درک شرایط روز، آگاهی از اطلاعات و توان تحلیل</w:t>
      </w:r>
    </w:p>
    <w:p w:rsidR="00477A7A" w:rsidRPr="00310DCC" w:rsidRDefault="00477A7A" w:rsidP="00175F69">
      <w:pPr>
        <w:pStyle w:val="Heading6"/>
        <w:rPr>
          <w:rtl/>
        </w:rPr>
      </w:pPr>
      <w:r>
        <w:rPr>
          <w:rFonts w:hint="cs"/>
          <w:rtl/>
        </w:rPr>
        <w:t>طلبه و اندیش</w:t>
      </w:r>
      <w:r w:rsidR="008F6ADA">
        <w:rPr>
          <w:rFonts w:hint="cs"/>
          <w:rtl/>
        </w:rPr>
        <w:t>ۀ</w:t>
      </w:r>
      <w:r w:rsidRPr="00310DCC">
        <w:rPr>
          <w:rFonts w:hint="cs"/>
          <w:rtl/>
        </w:rPr>
        <w:t xml:space="preserve"> امام و رهبری</w:t>
      </w:r>
    </w:p>
    <w:p w:rsidR="00477A7A" w:rsidRPr="00310DCC" w:rsidRDefault="00477A7A" w:rsidP="00175F69">
      <w:pPr>
        <w:pStyle w:val="Heading6"/>
        <w:rPr>
          <w:rtl/>
        </w:rPr>
      </w:pPr>
      <w:r>
        <w:rPr>
          <w:rFonts w:hint="cs"/>
          <w:rtl/>
        </w:rPr>
        <w:t>طلبه و جامع</w:t>
      </w:r>
      <w:r w:rsidR="008F6ADA">
        <w:rPr>
          <w:rFonts w:hint="cs"/>
          <w:rtl/>
        </w:rPr>
        <w:t>ۀ</w:t>
      </w:r>
      <w:r>
        <w:rPr>
          <w:rFonts w:hint="cs"/>
          <w:rtl/>
        </w:rPr>
        <w:t xml:space="preserve"> ولایی</w:t>
      </w:r>
    </w:p>
    <w:p w:rsidR="00477A7A" w:rsidRPr="00E7551D" w:rsidRDefault="00477A7A" w:rsidP="00175F69">
      <w:pPr>
        <w:pStyle w:val="Heading5"/>
        <w:numPr>
          <w:ilvl w:val="0"/>
          <w:numId w:val="22"/>
        </w:numPr>
        <w:rPr>
          <w:rtl/>
        </w:rPr>
      </w:pPr>
      <w:r w:rsidRPr="00E7551D">
        <w:rPr>
          <w:rFonts w:hint="cs"/>
          <w:rtl/>
        </w:rPr>
        <w:t>طلبه و فعالیت‌های غیردرسی</w:t>
      </w:r>
    </w:p>
    <w:p w:rsidR="00477A7A" w:rsidRPr="00310DCC" w:rsidRDefault="00477A7A" w:rsidP="00175F69">
      <w:pPr>
        <w:pStyle w:val="Heading6"/>
        <w:rPr>
          <w:rtl/>
        </w:rPr>
      </w:pPr>
      <w:r w:rsidRPr="00310DCC">
        <w:rPr>
          <w:rFonts w:hint="cs"/>
          <w:rtl/>
        </w:rPr>
        <w:t>طلبه و فعالیت‌های اجرایی</w:t>
      </w:r>
    </w:p>
    <w:p w:rsidR="00477A7A" w:rsidRPr="00310DCC" w:rsidRDefault="00477A7A" w:rsidP="00175F69">
      <w:pPr>
        <w:pStyle w:val="Heading6"/>
        <w:rPr>
          <w:rtl/>
        </w:rPr>
      </w:pPr>
      <w:r w:rsidRPr="00310DCC">
        <w:rPr>
          <w:rFonts w:hint="cs"/>
          <w:rtl/>
        </w:rPr>
        <w:t>طلبه و فعالیت‌های فصل تابستان</w:t>
      </w:r>
    </w:p>
    <w:p w:rsidR="00477A7A" w:rsidRPr="00310DCC" w:rsidRDefault="00477A7A" w:rsidP="00175F69">
      <w:pPr>
        <w:pStyle w:val="Heading6"/>
        <w:rPr>
          <w:rtl/>
        </w:rPr>
      </w:pPr>
      <w:r w:rsidRPr="00310DCC">
        <w:rPr>
          <w:rFonts w:hint="cs"/>
          <w:rtl/>
        </w:rPr>
        <w:lastRenderedPageBreak/>
        <w:t>طلبه و اشتغالات غیرطلبگی</w:t>
      </w:r>
    </w:p>
    <w:p w:rsidR="00477A7A" w:rsidRPr="00310DCC" w:rsidRDefault="00477A7A" w:rsidP="00175F69">
      <w:pPr>
        <w:pStyle w:val="Heading6"/>
        <w:rPr>
          <w:rtl/>
        </w:rPr>
      </w:pPr>
      <w:r w:rsidRPr="00310DCC">
        <w:rPr>
          <w:rFonts w:hint="cs"/>
          <w:rtl/>
        </w:rPr>
        <w:t xml:space="preserve">طلبه؛ محدودیت‌های اقتصادی و </w:t>
      </w:r>
      <w:r>
        <w:rPr>
          <w:rFonts w:hint="cs"/>
          <w:rtl/>
        </w:rPr>
        <w:t>تأمین</w:t>
      </w:r>
      <w:r w:rsidRPr="00310DCC">
        <w:rPr>
          <w:rFonts w:hint="cs"/>
          <w:rtl/>
        </w:rPr>
        <w:t xml:space="preserve"> معیشت</w:t>
      </w:r>
    </w:p>
    <w:p w:rsidR="00477A7A" w:rsidRPr="00310DCC" w:rsidRDefault="00477A7A" w:rsidP="00175F69">
      <w:pPr>
        <w:pStyle w:val="Heading6"/>
        <w:rPr>
          <w:rtl/>
        </w:rPr>
      </w:pPr>
      <w:r w:rsidRPr="00310DCC">
        <w:rPr>
          <w:rFonts w:hint="cs"/>
          <w:rtl/>
        </w:rPr>
        <w:t>طلبه و ثبت خاطرات</w:t>
      </w:r>
    </w:p>
    <w:p w:rsidR="00477A7A" w:rsidRPr="00E7551D" w:rsidRDefault="00477A7A" w:rsidP="00175F69">
      <w:pPr>
        <w:pStyle w:val="Heading5"/>
        <w:numPr>
          <w:ilvl w:val="0"/>
          <w:numId w:val="22"/>
        </w:numPr>
        <w:rPr>
          <w:rtl/>
        </w:rPr>
      </w:pPr>
      <w:r w:rsidRPr="00E7551D">
        <w:rPr>
          <w:rFonts w:hint="cs"/>
          <w:rtl/>
        </w:rPr>
        <w:t>طلبه؛ خانه و خانواده</w:t>
      </w:r>
    </w:p>
    <w:p w:rsidR="00477A7A" w:rsidRPr="00310DCC" w:rsidRDefault="00477A7A" w:rsidP="00175F69">
      <w:pPr>
        <w:pStyle w:val="Heading6"/>
        <w:rPr>
          <w:rtl/>
        </w:rPr>
      </w:pPr>
      <w:r w:rsidRPr="00310DCC">
        <w:rPr>
          <w:rFonts w:hint="cs"/>
          <w:rtl/>
        </w:rPr>
        <w:t>طلبه و ارتباط با پدر و مادر و فامیل</w:t>
      </w:r>
    </w:p>
    <w:p w:rsidR="00477A7A" w:rsidRPr="00310DCC" w:rsidRDefault="00477A7A" w:rsidP="00D849DB">
      <w:pPr>
        <w:pStyle w:val="Heading6"/>
        <w:rPr>
          <w:rtl/>
        </w:rPr>
      </w:pPr>
      <w:r w:rsidRPr="00310DCC">
        <w:rPr>
          <w:rFonts w:hint="cs"/>
          <w:rtl/>
        </w:rPr>
        <w:t>طلبه و ازدواج</w:t>
      </w:r>
    </w:p>
    <w:p w:rsidR="00477A7A" w:rsidRPr="00310DCC" w:rsidRDefault="00477A7A" w:rsidP="00D849DB">
      <w:pPr>
        <w:pStyle w:val="Heading6"/>
        <w:rPr>
          <w:rtl/>
        </w:rPr>
      </w:pPr>
      <w:r w:rsidRPr="00310DCC">
        <w:rPr>
          <w:rFonts w:hint="cs"/>
          <w:rtl/>
        </w:rPr>
        <w:t xml:space="preserve">طلبه و دوران عقد </w:t>
      </w:r>
    </w:p>
    <w:p w:rsidR="00477A7A" w:rsidRPr="00310DCC" w:rsidRDefault="00477A7A" w:rsidP="00D849DB">
      <w:pPr>
        <w:pStyle w:val="Heading6"/>
        <w:rPr>
          <w:rtl/>
        </w:rPr>
      </w:pPr>
      <w:r w:rsidRPr="00310DCC">
        <w:rPr>
          <w:rFonts w:hint="cs"/>
          <w:rtl/>
        </w:rPr>
        <w:t>طلبه و تربیت فرزند</w:t>
      </w:r>
    </w:p>
    <w:p w:rsidR="00477A7A" w:rsidRPr="00E7551D" w:rsidRDefault="00477A7A" w:rsidP="00D849DB">
      <w:pPr>
        <w:pStyle w:val="Heading5"/>
        <w:numPr>
          <w:ilvl w:val="0"/>
          <w:numId w:val="22"/>
        </w:numPr>
        <w:rPr>
          <w:rtl/>
        </w:rPr>
      </w:pPr>
      <w:r w:rsidRPr="00E7551D">
        <w:rPr>
          <w:rFonts w:hint="cs"/>
          <w:rtl/>
        </w:rPr>
        <w:t>طلبه و حوزه</w:t>
      </w:r>
    </w:p>
    <w:p w:rsidR="00477A7A" w:rsidRPr="00310DCC" w:rsidRDefault="00477A7A" w:rsidP="00D849DB">
      <w:pPr>
        <w:pStyle w:val="Heading6"/>
        <w:rPr>
          <w:rtl/>
        </w:rPr>
      </w:pPr>
      <w:r w:rsidRPr="00310DCC">
        <w:rPr>
          <w:rFonts w:hint="cs"/>
          <w:rtl/>
        </w:rPr>
        <w:t>طلبه و استفاده از شهریه</w:t>
      </w:r>
    </w:p>
    <w:p w:rsidR="00477A7A" w:rsidRPr="00310DCC" w:rsidRDefault="00477A7A" w:rsidP="00D849DB">
      <w:pPr>
        <w:pStyle w:val="Heading6"/>
        <w:rPr>
          <w:rtl/>
        </w:rPr>
      </w:pPr>
      <w:r w:rsidRPr="00310DCC">
        <w:rPr>
          <w:rFonts w:hint="cs"/>
          <w:rtl/>
        </w:rPr>
        <w:t>طلبه؛ مقررات حوزه و آیین‌نامه‌ها</w:t>
      </w:r>
    </w:p>
    <w:p w:rsidR="00477A7A" w:rsidRPr="00310DCC" w:rsidRDefault="00477A7A" w:rsidP="00D849DB">
      <w:pPr>
        <w:pStyle w:val="Heading6"/>
        <w:rPr>
          <w:rtl/>
        </w:rPr>
      </w:pPr>
      <w:r w:rsidRPr="00310DCC">
        <w:rPr>
          <w:rFonts w:hint="cs"/>
          <w:rtl/>
        </w:rPr>
        <w:t>طلبه؛ آشنایی با حوزه، رسالت‌ها و کارکردها</w:t>
      </w:r>
    </w:p>
    <w:p w:rsidR="00477A7A" w:rsidRPr="00310DCC" w:rsidRDefault="00477A7A" w:rsidP="00D849DB">
      <w:pPr>
        <w:pStyle w:val="Heading6"/>
        <w:rPr>
          <w:rtl/>
        </w:rPr>
      </w:pPr>
      <w:r w:rsidRPr="00310DCC">
        <w:rPr>
          <w:rFonts w:hint="cs"/>
          <w:rtl/>
        </w:rPr>
        <w:t>طلبه و اطلاع از شخصیت‌ها و مراکز حوزوی</w:t>
      </w:r>
    </w:p>
    <w:p w:rsidR="00477A7A" w:rsidRPr="00310DCC" w:rsidRDefault="00477A7A" w:rsidP="00D849DB">
      <w:pPr>
        <w:pStyle w:val="Heading6"/>
        <w:rPr>
          <w:rtl/>
        </w:rPr>
      </w:pPr>
      <w:r w:rsidRPr="00310DCC">
        <w:rPr>
          <w:rFonts w:hint="cs"/>
          <w:rtl/>
        </w:rPr>
        <w:t>طلبه و انس با محیط حوزه</w:t>
      </w:r>
    </w:p>
    <w:p w:rsidR="00477A7A" w:rsidRPr="00310DCC" w:rsidRDefault="00477A7A" w:rsidP="00D849DB">
      <w:pPr>
        <w:pStyle w:val="Heading6"/>
        <w:rPr>
          <w:rtl/>
        </w:rPr>
      </w:pPr>
      <w:r w:rsidRPr="00310DCC">
        <w:rPr>
          <w:rFonts w:hint="cs"/>
          <w:rtl/>
        </w:rPr>
        <w:t>طلبه؛ مزایا</w:t>
      </w:r>
      <w:r w:rsidRPr="00310DCC">
        <w:t xml:space="preserve"> </w:t>
      </w:r>
      <w:r w:rsidRPr="00310DCC">
        <w:rPr>
          <w:rFonts w:hint="cs"/>
          <w:rtl/>
        </w:rPr>
        <w:t xml:space="preserve">و محدودیت‌های حوزه </w:t>
      </w:r>
    </w:p>
    <w:p w:rsidR="00477A7A" w:rsidRPr="00310DCC" w:rsidRDefault="00477A7A" w:rsidP="00D849DB">
      <w:pPr>
        <w:pStyle w:val="Heading6"/>
        <w:rPr>
          <w:rtl/>
        </w:rPr>
      </w:pPr>
      <w:r w:rsidRPr="00310DCC">
        <w:rPr>
          <w:rFonts w:hint="cs"/>
          <w:rtl/>
        </w:rPr>
        <w:t>طلبه و تحول حوزه</w:t>
      </w:r>
    </w:p>
    <w:p w:rsidR="00477A7A" w:rsidRPr="00E7551D" w:rsidRDefault="00477A7A" w:rsidP="00D849DB">
      <w:pPr>
        <w:pStyle w:val="Heading5"/>
        <w:numPr>
          <w:ilvl w:val="0"/>
          <w:numId w:val="22"/>
        </w:numPr>
        <w:rPr>
          <w:rtl/>
        </w:rPr>
      </w:pPr>
      <w:r w:rsidRPr="00E7551D">
        <w:rPr>
          <w:rFonts w:hint="cs"/>
          <w:rtl/>
        </w:rPr>
        <w:t>طلبه و سلامت</w:t>
      </w:r>
    </w:p>
    <w:p w:rsidR="00477A7A" w:rsidRPr="00310DCC" w:rsidRDefault="00477A7A" w:rsidP="00D849DB">
      <w:pPr>
        <w:pStyle w:val="Heading6"/>
        <w:rPr>
          <w:rtl/>
        </w:rPr>
      </w:pPr>
      <w:r w:rsidRPr="00310DCC">
        <w:rPr>
          <w:rFonts w:hint="cs"/>
          <w:rtl/>
        </w:rPr>
        <w:t xml:space="preserve">طلبه و بهداشت </w:t>
      </w:r>
    </w:p>
    <w:p w:rsidR="00477A7A" w:rsidRPr="00310DCC" w:rsidRDefault="00477A7A" w:rsidP="00D849DB">
      <w:pPr>
        <w:pStyle w:val="Heading6"/>
        <w:rPr>
          <w:rtl/>
        </w:rPr>
      </w:pPr>
      <w:r w:rsidRPr="00310DCC">
        <w:rPr>
          <w:rFonts w:hint="cs"/>
          <w:rtl/>
        </w:rPr>
        <w:t xml:space="preserve">طلبه؛ تغذیه، خواب و استراحت </w:t>
      </w:r>
    </w:p>
    <w:p w:rsidR="00477A7A" w:rsidRPr="00310DCC" w:rsidRDefault="00477A7A" w:rsidP="00D849DB">
      <w:pPr>
        <w:pStyle w:val="Heading6"/>
        <w:rPr>
          <w:rtl/>
        </w:rPr>
      </w:pPr>
      <w:r w:rsidRPr="00310DCC">
        <w:rPr>
          <w:rFonts w:hint="cs"/>
          <w:rtl/>
        </w:rPr>
        <w:t>طلبه و ورزش</w:t>
      </w:r>
    </w:p>
    <w:p w:rsidR="00477A7A" w:rsidRPr="00310DCC" w:rsidRDefault="00477A7A" w:rsidP="00D849DB">
      <w:pPr>
        <w:pStyle w:val="Heading6"/>
        <w:rPr>
          <w:rtl/>
        </w:rPr>
      </w:pPr>
      <w:r w:rsidRPr="00310DCC">
        <w:rPr>
          <w:rFonts w:hint="cs"/>
          <w:rtl/>
        </w:rPr>
        <w:t>طلبه؛ اوقات فراغت، سرگرمی و تفریحات سالم</w:t>
      </w:r>
    </w:p>
    <w:p w:rsidR="00477A7A" w:rsidRPr="00E7551D" w:rsidRDefault="00477A7A" w:rsidP="00D849DB">
      <w:pPr>
        <w:pStyle w:val="Heading5"/>
        <w:numPr>
          <w:ilvl w:val="0"/>
          <w:numId w:val="22"/>
        </w:numPr>
        <w:rPr>
          <w:rtl/>
        </w:rPr>
      </w:pPr>
      <w:r w:rsidRPr="00E7551D">
        <w:rPr>
          <w:rFonts w:hint="cs"/>
          <w:rtl/>
        </w:rPr>
        <w:t>طلبه و فعالیت‌های علمی و آموزشی</w:t>
      </w:r>
    </w:p>
    <w:p w:rsidR="00477A7A" w:rsidRPr="00310DCC" w:rsidRDefault="00477A7A" w:rsidP="00D849DB">
      <w:pPr>
        <w:pStyle w:val="Heading6"/>
        <w:rPr>
          <w:rtl/>
        </w:rPr>
      </w:pPr>
      <w:r w:rsidRPr="00310DCC">
        <w:rPr>
          <w:rFonts w:hint="cs"/>
          <w:rtl/>
        </w:rPr>
        <w:t xml:space="preserve">طلبه؛ </w:t>
      </w:r>
      <w:r>
        <w:rPr>
          <w:rFonts w:hint="cs"/>
          <w:rtl/>
        </w:rPr>
        <w:t>برنام</w:t>
      </w:r>
      <w:r w:rsidR="008F6ADA">
        <w:rPr>
          <w:rFonts w:hint="cs"/>
          <w:rtl/>
        </w:rPr>
        <w:t>ۀ</w:t>
      </w:r>
      <w:r>
        <w:rPr>
          <w:rFonts w:hint="cs"/>
          <w:rtl/>
        </w:rPr>
        <w:t xml:space="preserve"> آموزش</w:t>
      </w:r>
      <w:r w:rsidRPr="00310DCC">
        <w:rPr>
          <w:rFonts w:hint="cs"/>
          <w:rtl/>
        </w:rPr>
        <w:t>ی و روند تحصیلی حوزه</w:t>
      </w:r>
    </w:p>
    <w:p w:rsidR="00477A7A" w:rsidRPr="00310DCC" w:rsidRDefault="00477A7A" w:rsidP="00D849DB">
      <w:pPr>
        <w:pStyle w:val="Heading6"/>
        <w:rPr>
          <w:rtl/>
        </w:rPr>
      </w:pPr>
      <w:r w:rsidRPr="00310DCC">
        <w:rPr>
          <w:rFonts w:hint="cs"/>
          <w:rtl/>
        </w:rPr>
        <w:lastRenderedPageBreak/>
        <w:t>طلبه و دانش‌های لازم</w:t>
      </w:r>
    </w:p>
    <w:p w:rsidR="00477A7A" w:rsidRPr="00310DCC" w:rsidRDefault="00477A7A" w:rsidP="00D849DB">
      <w:pPr>
        <w:pStyle w:val="Heading6"/>
        <w:rPr>
          <w:rtl/>
        </w:rPr>
      </w:pPr>
      <w:r w:rsidRPr="00310DCC">
        <w:rPr>
          <w:rFonts w:hint="cs"/>
          <w:rtl/>
        </w:rPr>
        <w:t>طلبه و قرآن</w:t>
      </w:r>
    </w:p>
    <w:p w:rsidR="00477A7A" w:rsidRPr="00310DCC" w:rsidRDefault="00477A7A" w:rsidP="00D849DB">
      <w:pPr>
        <w:pStyle w:val="Heading6"/>
        <w:rPr>
          <w:rtl/>
        </w:rPr>
      </w:pPr>
      <w:r w:rsidRPr="00310DCC">
        <w:rPr>
          <w:rFonts w:hint="cs"/>
          <w:rtl/>
        </w:rPr>
        <w:t xml:space="preserve">طلبه و روایات </w:t>
      </w:r>
    </w:p>
    <w:p w:rsidR="00477A7A" w:rsidRPr="00310DCC" w:rsidRDefault="00477A7A" w:rsidP="00D849DB">
      <w:pPr>
        <w:pStyle w:val="Heading6"/>
        <w:rPr>
          <w:rtl/>
        </w:rPr>
      </w:pPr>
      <w:r w:rsidRPr="00310DCC">
        <w:rPr>
          <w:rFonts w:hint="cs"/>
          <w:rtl/>
        </w:rPr>
        <w:t>طلبه و علوم حوزوی</w:t>
      </w:r>
    </w:p>
    <w:p w:rsidR="00477A7A" w:rsidRPr="00310DCC" w:rsidRDefault="00477A7A" w:rsidP="00D849DB">
      <w:pPr>
        <w:pStyle w:val="Heading6"/>
        <w:rPr>
          <w:rtl/>
        </w:rPr>
      </w:pPr>
      <w:r w:rsidRPr="00310DCC">
        <w:rPr>
          <w:rFonts w:hint="cs"/>
          <w:rtl/>
        </w:rPr>
        <w:t>طلبه و درس خارج</w:t>
      </w:r>
    </w:p>
    <w:p w:rsidR="00477A7A" w:rsidRPr="00310DCC" w:rsidRDefault="00477A7A" w:rsidP="00D849DB">
      <w:pPr>
        <w:pStyle w:val="Heading6"/>
        <w:rPr>
          <w:rtl/>
        </w:rPr>
      </w:pPr>
      <w:r w:rsidRPr="00310DCC">
        <w:rPr>
          <w:rFonts w:hint="cs"/>
          <w:rtl/>
        </w:rPr>
        <w:t>طلبه؛ دین‌شناسی و اجتهاد</w:t>
      </w:r>
    </w:p>
    <w:p w:rsidR="00477A7A" w:rsidRPr="00310DCC" w:rsidRDefault="00477A7A" w:rsidP="00D849DB">
      <w:pPr>
        <w:pStyle w:val="Heading6"/>
        <w:rPr>
          <w:rtl/>
        </w:rPr>
      </w:pPr>
      <w:r w:rsidRPr="00310DCC">
        <w:rPr>
          <w:rFonts w:hint="cs"/>
          <w:rtl/>
        </w:rPr>
        <w:t>طلبه؛ اطلاعات عمومی و علوم جدید</w:t>
      </w:r>
    </w:p>
    <w:p w:rsidR="00477A7A" w:rsidRPr="00310DCC" w:rsidRDefault="00477A7A" w:rsidP="00D849DB">
      <w:pPr>
        <w:pStyle w:val="Heading6"/>
        <w:rPr>
          <w:rtl/>
        </w:rPr>
      </w:pPr>
      <w:r w:rsidRPr="00310DCC">
        <w:rPr>
          <w:rFonts w:hint="cs"/>
          <w:rtl/>
        </w:rPr>
        <w:t>طلبه و تحصیل دانشگاهی</w:t>
      </w:r>
    </w:p>
    <w:p w:rsidR="00477A7A" w:rsidRPr="00310DCC" w:rsidRDefault="00477A7A" w:rsidP="00D849DB">
      <w:pPr>
        <w:pStyle w:val="Heading6"/>
        <w:rPr>
          <w:rtl/>
        </w:rPr>
      </w:pPr>
      <w:r w:rsidRPr="00310DCC">
        <w:rPr>
          <w:rFonts w:hint="cs"/>
          <w:rtl/>
        </w:rPr>
        <w:t>طلبه و علوم انسانی</w:t>
      </w:r>
    </w:p>
    <w:p w:rsidR="00477A7A" w:rsidRPr="00310DCC" w:rsidRDefault="00477A7A" w:rsidP="00D849DB">
      <w:pPr>
        <w:pStyle w:val="Heading6"/>
        <w:rPr>
          <w:rtl/>
        </w:rPr>
      </w:pPr>
      <w:r w:rsidRPr="00310DCC">
        <w:rPr>
          <w:rFonts w:hint="cs"/>
          <w:rtl/>
        </w:rPr>
        <w:t>طلبه؛ انتخاب درس و انتخاب استاد</w:t>
      </w:r>
    </w:p>
    <w:p w:rsidR="00477A7A" w:rsidRPr="00310DCC" w:rsidRDefault="00477A7A" w:rsidP="00D849DB">
      <w:pPr>
        <w:pStyle w:val="Heading6"/>
        <w:rPr>
          <w:rtl/>
        </w:rPr>
      </w:pPr>
      <w:r w:rsidRPr="00310DCC">
        <w:rPr>
          <w:rFonts w:hint="cs"/>
          <w:rtl/>
        </w:rPr>
        <w:t>طلبه و مطالعات جنبی و غیردرسی</w:t>
      </w:r>
    </w:p>
    <w:p w:rsidR="00477A7A" w:rsidRPr="00310DCC" w:rsidRDefault="00477A7A" w:rsidP="00D849DB">
      <w:pPr>
        <w:pStyle w:val="Heading6"/>
        <w:rPr>
          <w:rtl/>
        </w:rPr>
      </w:pPr>
      <w:r w:rsidRPr="00310DCC">
        <w:rPr>
          <w:rFonts w:hint="cs"/>
          <w:rtl/>
        </w:rPr>
        <w:t>طلبه و تدریس</w:t>
      </w:r>
    </w:p>
    <w:p w:rsidR="00477A7A" w:rsidRPr="00E7551D" w:rsidRDefault="00477A7A" w:rsidP="00D849DB">
      <w:pPr>
        <w:pStyle w:val="Heading5"/>
        <w:numPr>
          <w:ilvl w:val="0"/>
          <w:numId w:val="22"/>
        </w:numPr>
        <w:rPr>
          <w:rtl/>
        </w:rPr>
      </w:pPr>
      <w:r w:rsidRPr="00E7551D">
        <w:rPr>
          <w:rFonts w:hint="cs"/>
          <w:rtl/>
        </w:rPr>
        <w:t>طلبه و فعالیت‌های علمی و آموزشی</w:t>
      </w:r>
    </w:p>
    <w:p w:rsidR="00477A7A" w:rsidRPr="00310DCC" w:rsidRDefault="00477A7A" w:rsidP="00D849DB">
      <w:pPr>
        <w:pStyle w:val="Heading6"/>
        <w:rPr>
          <w:rtl/>
        </w:rPr>
      </w:pPr>
      <w:r w:rsidRPr="00310DCC">
        <w:rPr>
          <w:rFonts w:hint="cs"/>
          <w:rtl/>
        </w:rPr>
        <w:t xml:space="preserve">طلبه؛ دروس غیرحضوری، آموزش مکاتبه‌ای و </w:t>
      </w:r>
      <w:r>
        <w:rPr>
          <w:rFonts w:hint="cs"/>
          <w:rtl/>
        </w:rPr>
        <w:t xml:space="preserve">فایل‌های </w:t>
      </w:r>
      <w:r w:rsidRPr="00310DCC">
        <w:rPr>
          <w:rFonts w:hint="cs"/>
          <w:rtl/>
        </w:rPr>
        <w:t>درسی</w:t>
      </w:r>
    </w:p>
    <w:p w:rsidR="00477A7A" w:rsidRPr="00310DCC" w:rsidRDefault="00477A7A" w:rsidP="00D849DB">
      <w:pPr>
        <w:pStyle w:val="Heading6"/>
        <w:rPr>
          <w:rtl/>
        </w:rPr>
      </w:pPr>
      <w:r w:rsidRPr="00310DCC">
        <w:rPr>
          <w:rFonts w:hint="cs"/>
          <w:rtl/>
        </w:rPr>
        <w:t>طلبه و آموزش اینترنتی و مجازی</w:t>
      </w:r>
    </w:p>
    <w:p w:rsidR="00477A7A" w:rsidRPr="00310DCC" w:rsidRDefault="00477A7A" w:rsidP="00D849DB">
      <w:pPr>
        <w:pStyle w:val="Heading6"/>
        <w:rPr>
          <w:rtl/>
        </w:rPr>
      </w:pPr>
      <w:r>
        <w:rPr>
          <w:rFonts w:hint="cs"/>
          <w:rtl/>
        </w:rPr>
        <w:t>طلبه؛ خرید و فروش کتاب، و تهی</w:t>
      </w:r>
      <w:r w:rsidR="008F6ADA">
        <w:rPr>
          <w:rFonts w:hint="cs"/>
          <w:rtl/>
        </w:rPr>
        <w:t>ۀ</w:t>
      </w:r>
      <w:r w:rsidRPr="00310DCC">
        <w:rPr>
          <w:rFonts w:hint="cs"/>
          <w:rtl/>
        </w:rPr>
        <w:t xml:space="preserve"> امکانات تحصیلی</w:t>
      </w:r>
    </w:p>
    <w:p w:rsidR="00477A7A" w:rsidRPr="00310DCC" w:rsidRDefault="00477A7A" w:rsidP="00D849DB">
      <w:pPr>
        <w:pStyle w:val="Heading6"/>
        <w:rPr>
          <w:rtl/>
        </w:rPr>
      </w:pPr>
      <w:r>
        <w:rPr>
          <w:rFonts w:hint="cs"/>
          <w:rtl/>
        </w:rPr>
        <w:t>طلبه و جامع</w:t>
      </w:r>
      <w:r w:rsidR="008F6ADA">
        <w:rPr>
          <w:rFonts w:hint="cs"/>
          <w:rtl/>
        </w:rPr>
        <w:t>ۀ</w:t>
      </w:r>
      <w:r w:rsidRPr="00310DCC">
        <w:rPr>
          <w:rFonts w:hint="cs"/>
          <w:rtl/>
        </w:rPr>
        <w:t xml:space="preserve"> اطلاعاتی و الکترونیکی</w:t>
      </w:r>
    </w:p>
    <w:p w:rsidR="00477A7A" w:rsidRPr="00310DCC" w:rsidRDefault="00477A7A" w:rsidP="00D849DB">
      <w:pPr>
        <w:pStyle w:val="Heading6"/>
        <w:rPr>
          <w:rtl/>
        </w:rPr>
      </w:pPr>
      <w:r w:rsidRPr="00310DCC">
        <w:rPr>
          <w:rFonts w:hint="cs"/>
          <w:rtl/>
        </w:rPr>
        <w:t>طلبه؛ اندیشه‌ورزی و تعمق</w:t>
      </w:r>
    </w:p>
    <w:p w:rsidR="00477A7A" w:rsidRPr="00310DCC" w:rsidRDefault="00477A7A" w:rsidP="00D849DB">
      <w:pPr>
        <w:pStyle w:val="Heading6"/>
        <w:rPr>
          <w:rtl/>
        </w:rPr>
      </w:pPr>
      <w:r w:rsidRPr="00310DCC">
        <w:rPr>
          <w:rFonts w:hint="cs"/>
          <w:rtl/>
        </w:rPr>
        <w:t>طل</w:t>
      </w:r>
      <w:r>
        <w:rPr>
          <w:rFonts w:hint="cs"/>
          <w:rtl/>
        </w:rPr>
        <w:t>به و آشنایی با منابع، متون درسی</w:t>
      </w:r>
      <w:r w:rsidRPr="00310DCC">
        <w:rPr>
          <w:rFonts w:hint="cs"/>
          <w:rtl/>
        </w:rPr>
        <w:t xml:space="preserve"> و شروح</w:t>
      </w:r>
    </w:p>
    <w:p w:rsidR="00477A7A" w:rsidRPr="00310DCC" w:rsidRDefault="00477A7A" w:rsidP="00D849DB">
      <w:pPr>
        <w:pStyle w:val="Heading6"/>
        <w:rPr>
          <w:rtl/>
        </w:rPr>
      </w:pPr>
      <w:r w:rsidRPr="00310DCC">
        <w:rPr>
          <w:rFonts w:hint="cs"/>
          <w:rtl/>
        </w:rPr>
        <w:t>طلبه و تحصیل جهشی و ارتقایی</w:t>
      </w:r>
    </w:p>
    <w:p w:rsidR="00477A7A" w:rsidRPr="00310DCC" w:rsidRDefault="00477A7A" w:rsidP="00D849DB">
      <w:pPr>
        <w:pStyle w:val="Heading6"/>
        <w:rPr>
          <w:rtl/>
        </w:rPr>
      </w:pPr>
      <w:r w:rsidRPr="00310DCC">
        <w:rPr>
          <w:rFonts w:hint="cs"/>
          <w:rtl/>
        </w:rPr>
        <w:t xml:space="preserve">طلبه و پژوهش </w:t>
      </w:r>
    </w:p>
    <w:p w:rsidR="00477A7A" w:rsidRPr="00310DCC" w:rsidRDefault="00477A7A" w:rsidP="00D849DB">
      <w:pPr>
        <w:pStyle w:val="Heading6"/>
        <w:rPr>
          <w:rtl/>
        </w:rPr>
      </w:pPr>
      <w:r w:rsidRPr="00310DCC">
        <w:rPr>
          <w:rFonts w:hint="cs"/>
          <w:rtl/>
        </w:rPr>
        <w:t>طلبه؛ تألیف و نگارش</w:t>
      </w:r>
    </w:p>
    <w:p w:rsidR="00477A7A" w:rsidRPr="00310DCC" w:rsidRDefault="00477A7A" w:rsidP="00D849DB">
      <w:pPr>
        <w:pStyle w:val="Heading6"/>
        <w:rPr>
          <w:rtl/>
        </w:rPr>
      </w:pPr>
      <w:r>
        <w:rPr>
          <w:rFonts w:hint="cs"/>
          <w:rtl/>
        </w:rPr>
        <w:t>طلبه؛ مکالم</w:t>
      </w:r>
      <w:r w:rsidR="008F6ADA">
        <w:rPr>
          <w:rFonts w:hint="cs"/>
          <w:rtl/>
        </w:rPr>
        <w:t>ۀ</w:t>
      </w:r>
      <w:r>
        <w:rPr>
          <w:rFonts w:hint="cs"/>
          <w:rtl/>
        </w:rPr>
        <w:t xml:space="preserve"> عربی و زبان‌</w:t>
      </w:r>
      <w:r w:rsidRPr="00310DCC">
        <w:rPr>
          <w:rFonts w:hint="cs"/>
          <w:rtl/>
        </w:rPr>
        <w:t>آموزی</w:t>
      </w:r>
    </w:p>
    <w:p w:rsidR="00477A7A" w:rsidRPr="00310DCC" w:rsidRDefault="00477A7A" w:rsidP="00D849DB">
      <w:pPr>
        <w:pStyle w:val="Heading6"/>
        <w:rPr>
          <w:rtl/>
        </w:rPr>
      </w:pPr>
      <w:r w:rsidRPr="00310DCC">
        <w:rPr>
          <w:rFonts w:hint="cs"/>
          <w:rtl/>
        </w:rPr>
        <w:lastRenderedPageBreak/>
        <w:t>طلبه، است</w:t>
      </w:r>
      <w:r>
        <w:rPr>
          <w:rFonts w:hint="cs"/>
          <w:rtl/>
        </w:rPr>
        <w:t>عدادیابی و انتخاب رشت</w:t>
      </w:r>
      <w:r w:rsidR="008F6ADA">
        <w:rPr>
          <w:rFonts w:hint="cs"/>
          <w:rtl/>
        </w:rPr>
        <w:t>ۀ</w:t>
      </w:r>
      <w:r w:rsidRPr="00310DCC">
        <w:rPr>
          <w:rFonts w:hint="cs"/>
          <w:rtl/>
        </w:rPr>
        <w:t xml:space="preserve"> تحصیلی</w:t>
      </w:r>
    </w:p>
    <w:p w:rsidR="00477A7A" w:rsidRPr="00310DCC" w:rsidRDefault="00477A7A" w:rsidP="00D849DB">
      <w:pPr>
        <w:pStyle w:val="Heading6"/>
        <w:rPr>
          <w:rtl/>
        </w:rPr>
      </w:pPr>
      <w:r>
        <w:rPr>
          <w:rFonts w:hint="cs"/>
          <w:rtl/>
        </w:rPr>
        <w:t>طلبه و مؤ</w:t>
      </w:r>
      <w:r w:rsidRPr="00310DCC">
        <w:rPr>
          <w:rFonts w:hint="cs"/>
          <w:rtl/>
        </w:rPr>
        <w:t>سسات و مراکز تخصصی وابسته به حوزه</w:t>
      </w:r>
    </w:p>
    <w:p w:rsidR="00477A7A" w:rsidRPr="00E7551D" w:rsidRDefault="00477A7A" w:rsidP="00D849DB">
      <w:pPr>
        <w:pStyle w:val="Heading5"/>
        <w:numPr>
          <w:ilvl w:val="0"/>
          <w:numId w:val="22"/>
        </w:numPr>
        <w:rPr>
          <w:rtl/>
        </w:rPr>
      </w:pPr>
      <w:r w:rsidRPr="00E7551D">
        <w:rPr>
          <w:rFonts w:hint="cs"/>
          <w:rtl/>
        </w:rPr>
        <w:t>طلبه، روش‌ها و مهارت‌های مورد نیاز</w:t>
      </w:r>
    </w:p>
    <w:p w:rsidR="00477A7A" w:rsidRPr="00310DCC" w:rsidRDefault="00477A7A" w:rsidP="00D849DB">
      <w:pPr>
        <w:pStyle w:val="Heading6"/>
        <w:rPr>
          <w:rtl/>
        </w:rPr>
      </w:pPr>
      <w:r w:rsidRPr="00310DCC">
        <w:rPr>
          <w:rFonts w:hint="cs"/>
          <w:rtl/>
        </w:rPr>
        <w:t xml:space="preserve">مهارت‌های نوشتاری </w:t>
      </w:r>
    </w:p>
    <w:p w:rsidR="00477A7A" w:rsidRPr="00310DCC" w:rsidRDefault="00477A7A" w:rsidP="00D849DB">
      <w:pPr>
        <w:pStyle w:val="Heading6"/>
        <w:rPr>
          <w:rtl/>
        </w:rPr>
      </w:pPr>
      <w:r w:rsidRPr="00310DCC">
        <w:rPr>
          <w:rFonts w:hint="cs"/>
          <w:rtl/>
        </w:rPr>
        <w:t xml:space="preserve">مهارت‌های تحصیلی </w:t>
      </w:r>
    </w:p>
    <w:p w:rsidR="00477A7A" w:rsidRDefault="00477A7A" w:rsidP="00D849DB">
      <w:pPr>
        <w:pStyle w:val="Heading6"/>
      </w:pPr>
      <w:r>
        <w:rPr>
          <w:rFonts w:hint="cs"/>
          <w:rtl/>
        </w:rPr>
        <w:t>مهارت‌های تبلیغی</w:t>
      </w:r>
    </w:p>
    <w:p w:rsidR="00477A7A" w:rsidRDefault="00477A7A" w:rsidP="00D849DB">
      <w:pPr>
        <w:pStyle w:val="Heading6"/>
      </w:pPr>
      <w:r>
        <w:rPr>
          <w:rFonts w:hint="cs"/>
          <w:rtl/>
        </w:rPr>
        <w:t>مهارت‌های مدیریتی</w:t>
      </w:r>
    </w:p>
    <w:p w:rsidR="00477A7A" w:rsidRPr="00310DCC" w:rsidRDefault="00477A7A" w:rsidP="00D849DB">
      <w:pPr>
        <w:pStyle w:val="Heading6"/>
        <w:rPr>
          <w:rtl/>
        </w:rPr>
      </w:pPr>
      <w:r>
        <w:rPr>
          <w:rFonts w:hint="cs"/>
          <w:rtl/>
        </w:rPr>
        <w:t>مهارت‌های تربیتی</w:t>
      </w:r>
    </w:p>
    <w:p w:rsidR="00477A7A" w:rsidRPr="00310DCC" w:rsidRDefault="00477A7A" w:rsidP="00D849DB">
      <w:pPr>
        <w:pStyle w:val="Heading6"/>
        <w:rPr>
          <w:rtl/>
        </w:rPr>
      </w:pPr>
      <w:r w:rsidRPr="00310DCC">
        <w:rPr>
          <w:rFonts w:hint="cs"/>
          <w:rtl/>
        </w:rPr>
        <w:t xml:space="preserve">مهارت‌ها و ابزارهای نوین </w:t>
      </w:r>
    </w:p>
    <w:p w:rsidR="00477A7A" w:rsidRPr="00310DCC" w:rsidRDefault="00477A7A" w:rsidP="00D849DB">
      <w:pPr>
        <w:pStyle w:val="Heading6"/>
        <w:rPr>
          <w:rtl/>
        </w:rPr>
      </w:pPr>
      <w:r w:rsidRPr="00310DCC">
        <w:rPr>
          <w:rFonts w:hint="cs"/>
          <w:rtl/>
        </w:rPr>
        <w:t xml:space="preserve">طلبه و تکنولوژی آموزشی </w:t>
      </w:r>
    </w:p>
    <w:p w:rsidR="00477A7A" w:rsidRPr="00310DCC" w:rsidRDefault="00477A7A" w:rsidP="00D849DB">
      <w:pPr>
        <w:pStyle w:val="Heading6"/>
        <w:rPr>
          <w:rtl/>
        </w:rPr>
      </w:pPr>
      <w:r w:rsidRPr="00310DCC">
        <w:rPr>
          <w:rFonts w:hint="cs"/>
          <w:rtl/>
        </w:rPr>
        <w:t>طلبه و فعالیت گروهی</w:t>
      </w:r>
    </w:p>
    <w:p w:rsidR="00477A7A" w:rsidRPr="00C37CF1" w:rsidRDefault="00477A7A" w:rsidP="00477A7A">
      <w:pPr>
        <w:rPr>
          <w:rtl/>
        </w:rPr>
      </w:pPr>
      <w:r w:rsidRPr="00C37CF1">
        <w:rPr>
          <w:rFonts w:hint="cs"/>
          <w:rtl/>
        </w:rPr>
        <w:t>هر یک از این عناوین می‌تواند موضوع چند جلس</w:t>
      </w:r>
      <w:r w:rsidR="008F6ADA">
        <w:rPr>
          <w:rFonts w:hint="cs"/>
          <w:rtl/>
        </w:rPr>
        <w:t>ۀ</w:t>
      </w:r>
      <w:r w:rsidRPr="00C37CF1">
        <w:rPr>
          <w:rFonts w:hint="cs"/>
          <w:rtl/>
        </w:rPr>
        <w:t xml:space="preserve"> شورای تهذیب باشد. در بسیاری از این موضوعات منابع و مقالاتی هم می‌توان یافت که مطالع</w:t>
      </w:r>
      <w:r w:rsidR="008F6ADA">
        <w:rPr>
          <w:rFonts w:hint="cs"/>
          <w:rtl/>
        </w:rPr>
        <w:t>ۀ</w:t>
      </w:r>
      <w:r w:rsidRPr="00C37CF1">
        <w:rPr>
          <w:rFonts w:hint="cs"/>
          <w:rtl/>
        </w:rPr>
        <w:t xml:space="preserve"> آنها پیش از جلس</w:t>
      </w:r>
      <w:r w:rsidR="008F6ADA">
        <w:rPr>
          <w:rFonts w:hint="cs"/>
          <w:rtl/>
        </w:rPr>
        <w:t>ۀ</w:t>
      </w:r>
      <w:r w:rsidRPr="00C37CF1">
        <w:rPr>
          <w:rFonts w:hint="cs"/>
          <w:rtl/>
        </w:rPr>
        <w:t xml:space="preserve"> شورا سودمند است.</w:t>
      </w:r>
      <w:r w:rsidRPr="003C366F">
        <w:rPr>
          <w:rStyle w:val="footnotenum"/>
          <w:rtl/>
        </w:rPr>
        <w:footnoteReference w:id="33"/>
      </w:r>
    </w:p>
    <w:p w:rsidR="00477A7A" w:rsidRDefault="00477A7A" w:rsidP="00477A7A">
      <w:pPr>
        <w:rPr>
          <w:rtl/>
        </w:rPr>
      </w:pPr>
      <w:r>
        <w:rPr>
          <w:rFonts w:hint="cs"/>
          <w:rtl/>
        </w:rPr>
        <w:t>ج) کتاب‌ها و متون مرتبط با طلبگی: فهرستی از این کتاب‌ها در پیوست یکم همین متن آمده است. مطالع</w:t>
      </w:r>
      <w:r w:rsidR="008F6ADA">
        <w:rPr>
          <w:rFonts w:hint="cs"/>
          <w:rtl/>
        </w:rPr>
        <w:t>ۀ</w:t>
      </w:r>
      <w:r>
        <w:rPr>
          <w:rFonts w:hint="cs"/>
          <w:rtl/>
        </w:rPr>
        <w:t xml:space="preserve"> جمعی و مباحث</w:t>
      </w:r>
      <w:r w:rsidR="008F6ADA">
        <w:rPr>
          <w:rFonts w:hint="cs"/>
          <w:rtl/>
        </w:rPr>
        <w:t>ۀ</w:t>
      </w:r>
      <w:r>
        <w:rPr>
          <w:rFonts w:hint="cs"/>
          <w:rtl/>
        </w:rPr>
        <w:t xml:space="preserve"> برخی از مهم‌ترین این آثار برای دست‌اندرکاران تربیت طلبه ضروری است. شورای تهذیب بستر مناسبی برای این منظور است.</w:t>
      </w:r>
    </w:p>
    <w:p w:rsidR="00477A7A" w:rsidRDefault="00477A7A" w:rsidP="00477A7A">
      <w:pPr>
        <w:rPr>
          <w:rtl/>
        </w:rPr>
      </w:pPr>
      <w:r>
        <w:rPr>
          <w:rFonts w:hint="cs"/>
          <w:rtl/>
        </w:rPr>
        <w:t>د) کتاب‌ها و متون مرتبط با تعلیم و تربیت اسلامی و شناخت ویژگی‌های جوان و نوجوان: مرور جمعی و مباحث</w:t>
      </w:r>
      <w:r w:rsidR="008F6ADA">
        <w:rPr>
          <w:rFonts w:hint="cs"/>
          <w:rtl/>
        </w:rPr>
        <w:t>ۀ</w:t>
      </w:r>
      <w:r>
        <w:rPr>
          <w:rFonts w:hint="cs"/>
          <w:rtl/>
        </w:rPr>
        <w:t xml:space="preserve"> این کتاب‌ها سطح فکر و عمق نگاه اعضای </w:t>
      </w:r>
      <w:r>
        <w:rPr>
          <w:rFonts w:hint="cs"/>
          <w:rtl/>
        </w:rPr>
        <w:lastRenderedPageBreak/>
        <w:t>شورا و دست‌اندرکاران امر تربیت طلبه را بالا می‌برد. برخی از این کتاب‌ها به شرح زیر است:</w:t>
      </w:r>
    </w:p>
    <w:p w:rsidR="00477A7A" w:rsidRPr="00A850CF" w:rsidRDefault="00477A7A" w:rsidP="00477A7A">
      <w:pPr>
        <w:pStyle w:val="af4"/>
      </w:pPr>
      <w:r w:rsidRPr="00A850CF">
        <w:rPr>
          <w:rFonts w:ascii="Symbol" w:hAnsi="Symbol"/>
        </w:rPr>
        <w:t></w:t>
      </w:r>
      <w:r>
        <w:rPr>
          <w:rFonts w:ascii="Symbol" w:hAnsi="Symbol"/>
          <w:rtl/>
        </w:rPr>
        <w:t xml:space="preserve"> </w:t>
      </w:r>
      <w:r w:rsidRPr="00A850CF">
        <w:rPr>
          <w:rFonts w:hint="cs"/>
          <w:rtl/>
        </w:rPr>
        <w:t>تعلیم و تربیت در اسلام، مرتضی مطهری</w:t>
      </w:r>
    </w:p>
    <w:p w:rsidR="00477A7A" w:rsidRPr="00A850CF" w:rsidRDefault="00477A7A" w:rsidP="00477A7A">
      <w:pPr>
        <w:pStyle w:val="af4"/>
      </w:pPr>
      <w:r w:rsidRPr="00A850CF">
        <w:rPr>
          <w:rFonts w:ascii="Symbol" w:hAnsi="Symbol"/>
        </w:rPr>
        <w:t></w:t>
      </w:r>
      <w:r>
        <w:rPr>
          <w:rFonts w:ascii="Symbol" w:hAnsi="Symbol"/>
          <w:rtl/>
        </w:rPr>
        <w:t xml:space="preserve"> </w:t>
      </w:r>
      <w:r w:rsidRPr="00A850CF">
        <w:rPr>
          <w:rFonts w:hint="cs"/>
          <w:rtl/>
        </w:rPr>
        <w:t>فلسفۀ تعلیم و تربیت اسلا</w:t>
      </w:r>
      <w:r>
        <w:rPr>
          <w:rFonts w:hint="cs"/>
          <w:rtl/>
        </w:rPr>
        <w:t>می، گروه نویسندگان زیر نظر محمد</w:t>
      </w:r>
      <w:r w:rsidRPr="00A850CF">
        <w:rPr>
          <w:rFonts w:hint="cs"/>
          <w:rtl/>
        </w:rPr>
        <w:t>تقی مصباح یزدی</w:t>
      </w:r>
    </w:p>
    <w:p w:rsidR="00477A7A" w:rsidRPr="00A850CF" w:rsidRDefault="00477A7A" w:rsidP="00477A7A">
      <w:pPr>
        <w:pStyle w:val="af4"/>
      </w:pPr>
      <w:r w:rsidRPr="00A850CF">
        <w:rPr>
          <w:rFonts w:ascii="Symbol" w:hAnsi="Symbol"/>
        </w:rPr>
        <w:t></w:t>
      </w:r>
      <w:r>
        <w:rPr>
          <w:rFonts w:ascii="Symbol" w:hAnsi="Symbol"/>
          <w:rtl/>
        </w:rPr>
        <w:t xml:space="preserve"> </w:t>
      </w:r>
      <w:r w:rsidRPr="00A850CF">
        <w:rPr>
          <w:rFonts w:hint="cs"/>
          <w:rtl/>
        </w:rPr>
        <w:t>نقش مربی در تربیت اخلاقی- معنوی، جمعی از نویسندگان</w:t>
      </w:r>
    </w:p>
    <w:p w:rsidR="00477A7A" w:rsidRPr="00A850CF" w:rsidRDefault="00477A7A" w:rsidP="00477A7A">
      <w:pPr>
        <w:pStyle w:val="af4"/>
      </w:pPr>
      <w:r w:rsidRPr="00A850CF">
        <w:rPr>
          <w:rFonts w:ascii="Symbol" w:hAnsi="Symbol"/>
        </w:rPr>
        <w:t></w:t>
      </w:r>
      <w:r>
        <w:rPr>
          <w:rFonts w:ascii="Symbol" w:hAnsi="Symbol"/>
          <w:rtl/>
        </w:rPr>
        <w:t xml:space="preserve"> </w:t>
      </w:r>
      <w:r w:rsidRPr="00A850CF">
        <w:rPr>
          <w:rFonts w:hint="cs"/>
          <w:rtl/>
        </w:rPr>
        <w:t>مسئولیت و سازندگی</w:t>
      </w:r>
      <w:r>
        <w:rPr>
          <w:rtl/>
        </w:rPr>
        <w:t>،</w:t>
      </w:r>
      <w:r w:rsidRPr="00A850CF">
        <w:rPr>
          <w:rFonts w:hint="cs"/>
          <w:rtl/>
        </w:rPr>
        <w:t xml:space="preserve"> علی صفایی حائری</w:t>
      </w:r>
    </w:p>
    <w:p w:rsidR="00477A7A" w:rsidRPr="00A850CF" w:rsidRDefault="00477A7A" w:rsidP="00477A7A">
      <w:pPr>
        <w:pStyle w:val="af4"/>
      </w:pPr>
      <w:r w:rsidRPr="00A850CF">
        <w:rPr>
          <w:rFonts w:ascii="Symbol" w:hAnsi="Symbol"/>
        </w:rPr>
        <w:t></w:t>
      </w:r>
      <w:r>
        <w:rPr>
          <w:rFonts w:ascii="Symbol" w:hAnsi="Symbol"/>
          <w:rtl/>
        </w:rPr>
        <w:t xml:space="preserve"> </w:t>
      </w:r>
      <w:r w:rsidRPr="00A850CF">
        <w:rPr>
          <w:rFonts w:hint="cs"/>
          <w:rtl/>
        </w:rPr>
        <w:t>روش‌های تربیتی اخلاقی کاربردی در اسلام، محسن حاجی بابائیان امیری</w:t>
      </w:r>
    </w:p>
    <w:p w:rsidR="00477A7A" w:rsidRPr="00A850CF" w:rsidRDefault="00477A7A" w:rsidP="00477A7A">
      <w:pPr>
        <w:pStyle w:val="af4"/>
      </w:pPr>
      <w:r w:rsidRPr="00A850CF">
        <w:rPr>
          <w:rFonts w:ascii="Symbol" w:hAnsi="Symbol"/>
        </w:rPr>
        <w:t></w:t>
      </w:r>
      <w:r>
        <w:rPr>
          <w:rFonts w:ascii="Symbol" w:hAnsi="Symbol"/>
          <w:rtl/>
        </w:rPr>
        <w:t xml:space="preserve"> </w:t>
      </w:r>
      <w:r w:rsidRPr="00A850CF">
        <w:rPr>
          <w:rFonts w:hint="cs"/>
          <w:rtl/>
        </w:rPr>
        <w:t>راهبرد تربیت اخلاقی در قرآن کریم، محمد عالم‌زاده نوری</w:t>
      </w:r>
    </w:p>
    <w:p w:rsidR="00477A7A" w:rsidRPr="00A850CF" w:rsidRDefault="00477A7A" w:rsidP="00477A7A">
      <w:pPr>
        <w:pStyle w:val="af4"/>
      </w:pPr>
      <w:r w:rsidRPr="00A850CF">
        <w:rPr>
          <w:rFonts w:ascii="Symbol" w:hAnsi="Symbol"/>
        </w:rPr>
        <w:t></w:t>
      </w:r>
      <w:r>
        <w:rPr>
          <w:rFonts w:ascii="Symbol" w:hAnsi="Symbol"/>
          <w:rtl/>
        </w:rPr>
        <w:t xml:space="preserve"> </w:t>
      </w:r>
      <w:r w:rsidRPr="00A850CF">
        <w:rPr>
          <w:rFonts w:hint="cs"/>
          <w:rtl/>
        </w:rPr>
        <w:t>روش‌های تربیت اخلاقی در المیزان، سید احمد فقیهی</w:t>
      </w:r>
    </w:p>
    <w:p w:rsidR="00477A7A" w:rsidRDefault="00477A7A" w:rsidP="00477A7A">
      <w:pPr>
        <w:pStyle w:val="af4"/>
      </w:pPr>
      <w:r>
        <w:rPr>
          <w:rFonts w:ascii="Symbol" w:hAnsi="Symbol"/>
        </w:rPr>
        <w:t></w:t>
      </w:r>
      <w:r>
        <w:rPr>
          <w:rFonts w:ascii="Symbol" w:hAnsi="Symbol"/>
          <w:rtl/>
        </w:rPr>
        <w:t xml:space="preserve"> </w:t>
      </w:r>
      <w:r w:rsidRPr="00A850CF">
        <w:rPr>
          <w:rFonts w:hint="cs"/>
          <w:rtl/>
        </w:rPr>
        <w:t>نقش عادت در تربیت اسلامی، تقی علی</w:t>
      </w:r>
      <w:r>
        <w:rPr>
          <w:rFonts w:hint="cs"/>
          <w:rtl/>
        </w:rPr>
        <w:t>‌</w:t>
      </w:r>
      <w:r w:rsidRPr="00A850CF">
        <w:rPr>
          <w:rFonts w:hint="cs"/>
          <w:rtl/>
        </w:rPr>
        <w:t>اشرف جودت</w:t>
      </w:r>
    </w:p>
    <w:p w:rsidR="00477A7A" w:rsidRPr="00A850CF" w:rsidRDefault="00477A7A" w:rsidP="00477A7A">
      <w:pPr>
        <w:pStyle w:val="af4"/>
      </w:pPr>
      <w:r w:rsidRPr="00A850CF">
        <w:rPr>
          <w:rFonts w:ascii="Symbol" w:hAnsi="Symbol"/>
        </w:rPr>
        <w:t></w:t>
      </w:r>
      <w:r>
        <w:rPr>
          <w:rFonts w:ascii="Symbol" w:hAnsi="Symbol"/>
          <w:rtl/>
        </w:rPr>
        <w:t xml:space="preserve"> </w:t>
      </w:r>
      <w:r>
        <w:rPr>
          <w:rFonts w:hint="cs"/>
          <w:rtl/>
        </w:rPr>
        <w:t>نگاهی دوباره به تربیت اسلامی، خسرو باقری</w:t>
      </w:r>
    </w:p>
    <w:p w:rsidR="00477A7A" w:rsidRPr="00A850CF" w:rsidRDefault="00477A7A" w:rsidP="00477A7A">
      <w:pPr>
        <w:pStyle w:val="af4"/>
      </w:pPr>
      <w:r w:rsidRPr="00A850CF">
        <w:rPr>
          <w:rFonts w:ascii="Symbol" w:hAnsi="Symbol"/>
        </w:rPr>
        <w:t></w:t>
      </w:r>
      <w:r>
        <w:rPr>
          <w:rFonts w:ascii="Symbol" w:hAnsi="Symbol"/>
          <w:rtl/>
        </w:rPr>
        <w:t xml:space="preserve"> </w:t>
      </w:r>
      <w:r w:rsidRPr="00A850CF">
        <w:rPr>
          <w:rFonts w:hint="cs"/>
          <w:rtl/>
        </w:rPr>
        <w:t>تربیت اخلاقی، محمد داودی</w:t>
      </w:r>
    </w:p>
    <w:p w:rsidR="00477A7A" w:rsidRPr="006F59D5" w:rsidRDefault="00477A7A" w:rsidP="00477A7A">
      <w:r>
        <w:rPr>
          <w:rFonts w:hint="cs"/>
          <w:rtl/>
        </w:rPr>
        <w:t xml:space="preserve">د) علاوه بر مباحث کلی می‌توان برنامه‌های جاری مدرسه را موضوع بحث و گفتگوی شورای تهذیب قرار داد. </w:t>
      </w:r>
      <w:r w:rsidRPr="00C37CF1">
        <w:rPr>
          <w:rFonts w:hint="cs"/>
          <w:rtl/>
        </w:rPr>
        <w:t>به این ترتیب، شورای تهذیب به منزل</w:t>
      </w:r>
      <w:r w:rsidR="008F6ADA">
        <w:rPr>
          <w:rFonts w:hint="cs"/>
          <w:rtl/>
        </w:rPr>
        <w:t>ۀ</w:t>
      </w:r>
      <w:r w:rsidRPr="00C37CF1">
        <w:rPr>
          <w:rFonts w:hint="cs"/>
          <w:rtl/>
        </w:rPr>
        <w:t xml:space="preserve"> ستاد طرح و برنامه در موضوعات تهذیبی و تربیتی است: </w:t>
      </w:r>
      <w:r>
        <w:rPr>
          <w:rFonts w:hint="cs"/>
          <w:rtl/>
        </w:rPr>
        <w:t>برنامه‌های قرآنی و حدیثی، برنامه‌های مشاوره‌ای، برنامه برای خانواده طلاب، برنامه‌های اخلاقی و فرهنگی، برنامه‌های مطالعاتی و معرفتی و مانند آن.</w:t>
      </w:r>
    </w:p>
    <w:p w:rsidR="00477A7A" w:rsidRDefault="00477A7A" w:rsidP="00477A7A">
      <w:pPr>
        <w:rPr>
          <w:rtl/>
        </w:rPr>
      </w:pPr>
      <w:r>
        <w:rPr>
          <w:rFonts w:hint="cs"/>
          <w:rtl/>
        </w:rPr>
        <w:t>به بیان دیگر این شورا هم می‌تواند اتاق فکر باشد و هم اتاق فرمان. هم معرفت‌افزایی و انتقال تجارب باشد و هم تصمیم‌سازی و تصمیم‌گیری. برخی از نمونه‌های این موضوعات عبارت است از ‌</w:t>
      </w:r>
      <w:r>
        <w:rPr>
          <w:rtl/>
        </w:rPr>
        <w:t>برنامه‌ریز</w:t>
      </w:r>
      <w:r>
        <w:rPr>
          <w:rFonts w:hint="cs"/>
          <w:rtl/>
        </w:rPr>
        <w:t>ی</w:t>
      </w:r>
      <w:r>
        <w:rPr>
          <w:rtl/>
        </w:rPr>
        <w:t xml:space="preserve"> </w:t>
      </w:r>
      <w:r>
        <w:rPr>
          <w:rFonts w:hint="cs"/>
          <w:rtl/>
        </w:rPr>
        <w:t>برای:</w:t>
      </w:r>
    </w:p>
    <w:p w:rsidR="00477A7A" w:rsidRDefault="00477A7A" w:rsidP="00477A7A">
      <w:pPr>
        <w:pStyle w:val="af4"/>
      </w:pPr>
      <w:r>
        <w:rPr>
          <w:rFonts w:ascii="Symbol" w:hAnsi="Symbol"/>
        </w:rPr>
        <w:t></w:t>
      </w:r>
      <w:r>
        <w:rPr>
          <w:rFonts w:ascii="Symbol" w:hAnsi="Symbol"/>
          <w:rtl/>
        </w:rPr>
        <w:t xml:space="preserve"> </w:t>
      </w:r>
      <w:r>
        <w:rPr>
          <w:rtl/>
        </w:rPr>
        <w:t>حضور شبانه اسات</w:t>
      </w:r>
      <w:r>
        <w:rPr>
          <w:rFonts w:hint="cs"/>
          <w:rtl/>
        </w:rPr>
        <w:t>ی</w:t>
      </w:r>
      <w:r>
        <w:rPr>
          <w:rFonts w:hint="eastAsia"/>
          <w:rtl/>
        </w:rPr>
        <w:t>د</w:t>
      </w:r>
      <w:r>
        <w:rPr>
          <w:rtl/>
        </w:rPr>
        <w:t xml:space="preserve"> در مدرسه</w:t>
      </w:r>
      <w:r>
        <w:rPr>
          <w:rFonts w:hint="cs"/>
          <w:rtl/>
        </w:rPr>
        <w:t xml:space="preserve">، </w:t>
      </w:r>
    </w:p>
    <w:p w:rsidR="00477A7A" w:rsidRDefault="00477A7A" w:rsidP="00477A7A">
      <w:pPr>
        <w:pStyle w:val="af4"/>
      </w:pPr>
      <w:r>
        <w:rPr>
          <w:rFonts w:ascii="Symbol" w:hAnsi="Symbol"/>
        </w:rPr>
        <w:t></w:t>
      </w:r>
      <w:r>
        <w:rPr>
          <w:rFonts w:ascii="Symbol" w:hAnsi="Symbol"/>
          <w:rtl/>
        </w:rPr>
        <w:t xml:space="preserve"> </w:t>
      </w:r>
      <w:r>
        <w:rPr>
          <w:rtl/>
        </w:rPr>
        <w:t>درس اخلاق هفت</w:t>
      </w:r>
      <w:r>
        <w:rPr>
          <w:rFonts w:hint="cs"/>
          <w:rtl/>
        </w:rPr>
        <w:t>گی و استفاد</w:t>
      </w:r>
      <w:r w:rsidR="008F6ADA">
        <w:rPr>
          <w:rFonts w:hint="cs"/>
          <w:rtl/>
        </w:rPr>
        <w:t>ۀ</w:t>
      </w:r>
      <w:r>
        <w:rPr>
          <w:rFonts w:hint="cs"/>
          <w:rtl/>
        </w:rPr>
        <w:t xml:space="preserve"> بهتر از اساتید آن، </w:t>
      </w:r>
    </w:p>
    <w:p w:rsidR="00477A7A" w:rsidRDefault="00477A7A" w:rsidP="00477A7A">
      <w:pPr>
        <w:pStyle w:val="af4"/>
      </w:pPr>
      <w:r>
        <w:rPr>
          <w:rFonts w:ascii="Symbol" w:hAnsi="Symbol"/>
        </w:rPr>
        <w:lastRenderedPageBreak/>
        <w:t></w:t>
      </w:r>
      <w:r>
        <w:rPr>
          <w:rFonts w:ascii="Symbol" w:hAnsi="Symbol"/>
          <w:rtl/>
        </w:rPr>
        <w:t xml:space="preserve"> </w:t>
      </w:r>
      <w:r>
        <w:rPr>
          <w:rFonts w:hint="cs"/>
          <w:rtl/>
        </w:rPr>
        <w:t xml:space="preserve">فعالیت‌های فرهنگی مانند اردوها، مراسمات یا فضاسازی محیطی، </w:t>
      </w:r>
    </w:p>
    <w:p w:rsidR="00477A7A" w:rsidRDefault="00477A7A" w:rsidP="00477A7A">
      <w:pPr>
        <w:pStyle w:val="af4"/>
      </w:pPr>
      <w:r>
        <w:rPr>
          <w:rFonts w:ascii="Symbol" w:hAnsi="Symbol"/>
        </w:rPr>
        <w:t></w:t>
      </w:r>
      <w:r>
        <w:rPr>
          <w:rFonts w:ascii="Symbol" w:hAnsi="Symbol"/>
          <w:rtl/>
        </w:rPr>
        <w:t xml:space="preserve"> </w:t>
      </w:r>
      <w:r>
        <w:rPr>
          <w:rFonts w:hint="cs"/>
          <w:rtl/>
        </w:rPr>
        <w:t xml:space="preserve">مدیریت </w:t>
      </w:r>
      <w:r>
        <w:rPr>
          <w:rtl/>
        </w:rPr>
        <w:t>تابلوها</w:t>
      </w:r>
      <w:r>
        <w:rPr>
          <w:rFonts w:hint="cs"/>
          <w:rtl/>
        </w:rPr>
        <w:t>ی</w:t>
      </w:r>
      <w:r>
        <w:rPr>
          <w:rtl/>
        </w:rPr>
        <w:t xml:space="preserve"> اعلانات</w:t>
      </w:r>
      <w:r>
        <w:rPr>
          <w:rFonts w:hint="cs"/>
          <w:rtl/>
        </w:rPr>
        <w:t xml:space="preserve">، </w:t>
      </w:r>
    </w:p>
    <w:p w:rsidR="00477A7A" w:rsidRDefault="00477A7A" w:rsidP="00477A7A">
      <w:pPr>
        <w:pStyle w:val="af4"/>
      </w:pPr>
      <w:r>
        <w:rPr>
          <w:rFonts w:ascii="Symbol" w:hAnsi="Symbol"/>
        </w:rPr>
        <w:t></w:t>
      </w:r>
      <w:r>
        <w:rPr>
          <w:rFonts w:ascii="Symbol" w:hAnsi="Symbol"/>
          <w:rtl/>
        </w:rPr>
        <w:t xml:space="preserve"> </w:t>
      </w:r>
      <w:r>
        <w:rPr>
          <w:rFonts w:hint="cs"/>
          <w:rtl/>
        </w:rPr>
        <w:t>استفاد</w:t>
      </w:r>
      <w:r w:rsidR="008F6ADA">
        <w:rPr>
          <w:rFonts w:hint="cs"/>
          <w:rtl/>
        </w:rPr>
        <w:t>ۀ</w:t>
      </w:r>
      <w:r>
        <w:rPr>
          <w:rFonts w:hint="cs"/>
          <w:rtl/>
        </w:rPr>
        <w:t xml:space="preserve"> بیشتر از طلاب در امور مدرسه و تشکیل گروه‌های همیار، </w:t>
      </w:r>
    </w:p>
    <w:p w:rsidR="00477A7A" w:rsidRDefault="00477A7A" w:rsidP="00477A7A">
      <w:pPr>
        <w:pStyle w:val="af4"/>
      </w:pPr>
      <w:r>
        <w:rPr>
          <w:rFonts w:ascii="Symbol" w:hAnsi="Symbol"/>
        </w:rPr>
        <w:t></w:t>
      </w:r>
      <w:r>
        <w:rPr>
          <w:rFonts w:ascii="Symbol" w:hAnsi="Symbol"/>
          <w:rtl/>
        </w:rPr>
        <w:t xml:space="preserve"> </w:t>
      </w:r>
      <w:r>
        <w:rPr>
          <w:rFonts w:hint="cs"/>
          <w:rtl/>
        </w:rPr>
        <w:t xml:space="preserve">انس با طلاب و اشراف خیرخواهانه و همه‌جانبه (اخلاقی، علمی، اقتصادی، خانوادگی و...) بر وضعیت آنان، </w:t>
      </w:r>
    </w:p>
    <w:p w:rsidR="00477A7A" w:rsidRDefault="00477A7A" w:rsidP="00477A7A">
      <w:pPr>
        <w:pStyle w:val="af4"/>
      </w:pPr>
      <w:r>
        <w:rPr>
          <w:rFonts w:ascii="Symbol" w:hAnsi="Symbol"/>
        </w:rPr>
        <w:t></w:t>
      </w:r>
      <w:r>
        <w:rPr>
          <w:rFonts w:ascii="Symbol" w:hAnsi="Symbol"/>
          <w:rtl/>
        </w:rPr>
        <w:t xml:space="preserve"> </w:t>
      </w:r>
      <w:r>
        <w:rPr>
          <w:rFonts w:hint="cs"/>
          <w:rtl/>
        </w:rPr>
        <w:t>تکریم و عزت‌بخشی و شخصیت‌دهی به طلاب،</w:t>
      </w:r>
    </w:p>
    <w:p w:rsidR="00477A7A" w:rsidRDefault="00477A7A" w:rsidP="00477A7A">
      <w:pPr>
        <w:pStyle w:val="af4"/>
      </w:pPr>
      <w:r>
        <w:rPr>
          <w:rFonts w:ascii="Symbol" w:hAnsi="Symbol"/>
        </w:rPr>
        <w:t></w:t>
      </w:r>
      <w:r>
        <w:rPr>
          <w:rFonts w:ascii="Symbol" w:hAnsi="Symbol"/>
          <w:rtl/>
        </w:rPr>
        <w:t xml:space="preserve"> </w:t>
      </w:r>
      <w:r>
        <w:rPr>
          <w:rFonts w:hint="cs"/>
          <w:rtl/>
        </w:rPr>
        <w:t>تبیین مسایل و اقناع طلاب نسبت به قوانین و تصمیمات،</w:t>
      </w:r>
    </w:p>
    <w:p w:rsidR="00477A7A" w:rsidRDefault="00477A7A" w:rsidP="00477A7A">
      <w:pPr>
        <w:pStyle w:val="af4"/>
      </w:pPr>
      <w:r>
        <w:rPr>
          <w:rFonts w:ascii="Symbol" w:hAnsi="Symbol"/>
        </w:rPr>
        <w:t></w:t>
      </w:r>
      <w:r>
        <w:rPr>
          <w:rFonts w:ascii="Symbol" w:hAnsi="Symbol"/>
          <w:rtl/>
        </w:rPr>
        <w:t xml:space="preserve"> </w:t>
      </w:r>
      <w:r>
        <w:rPr>
          <w:rFonts w:hint="cs"/>
          <w:rtl/>
        </w:rPr>
        <w:t>برخورد حکیمانه با خطاها،</w:t>
      </w:r>
    </w:p>
    <w:p w:rsidR="00477A7A" w:rsidRDefault="00477A7A" w:rsidP="00477A7A">
      <w:pPr>
        <w:pStyle w:val="af4"/>
      </w:pPr>
      <w:r>
        <w:rPr>
          <w:rFonts w:ascii="Symbol" w:hAnsi="Symbol"/>
        </w:rPr>
        <w:t></w:t>
      </w:r>
      <w:r>
        <w:rPr>
          <w:rFonts w:ascii="Symbol" w:hAnsi="Symbol"/>
          <w:rtl/>
        </w:rPr>
        <w:t xml:space="preserve"> </w:t>
      </w:r>
      <w:r w:rsidRPr="00516BD5">
        <w:rPr>
          <w:rFonts w:hint="cs"/>
          <w:rtl/>
        </w:rPr>
        <w:t>فضاسازی اخلاقی،</w:t>
      </w:r>
    </w:p>
    <w:p w:rsidR="00477A7A" w:rsidRDefault="00477A7A" w:rsidP="00477A7A">
      <w:pPr>
        <w:pStyle w:val="af4"/>
      </w:pPr>
      <w:r>
        <w:rPr>
          <w:rFonts w:ascii="Symbol" w:hAnsi="Symbol"/>
        </w:rPr>
        <w:t></w:t>
      </w:r>
      <w:r>
        <w:rPr>
          <w:rFonts w:ascii="Symbol" w:hAnsi="Symbol"/>
          <w:rtl/>
        </w:rPr>
        <w:t xml:space="preserve"> </w:t>
      </w:r>
      <w:r>
        <w:rPr>
          <w:rFonts w:hint="cs"/>
          <w:rtl/>
        </w:rPr>
        <w:t>ارتباط مؤثر با خانواده طلاب،</w:t>
      </w:r>
    </w:p>
    <w:p w:rsidR="00477A7A" w:rsidRDefault="00477A7A" w:rsidP="00477A7A">
      <w:pPr>
        <w:pStyle w:val="af4"/>
      </w:pPr>
      <w:r>
        <w:rPr>
          <w:rFonts w:ascii="Symbol" w:hAnsi="Symbol"/>
        </w:rPr>
        <w:t></w:t>
      </w:r>
      <w:r>
        <w:rPr>
          <w:rFonts w:ascii="Symbol" w:hAnsi="Symbol"/>
          <w:rtl/>
        </w:rPr>
        <w:t xml:space="preserve"> </w:t>
      </w:r>
      <w:r>
        <w:rPr>
          <w:rFonts w:hint="cs"/>
          <w:rtl/>
        </w:rPr>
        <w:t>زمینه‌سازی برای ازدواج بهنگام و موفق،</w:t>
      </w:r>
    </w:p>
    <w:p w:rsidR="00477A7A" w:rsidRDefault="00477A7A" w:rsidP="00477A7A">
      <w:pPr>
        <w:pStyle w:val="af4"/>
      </w:pPr>
      <w:r>
        <w:rPr>
          <w:rFonts w:ascii="Symbol" w:hAnsi="Symbol"/>
        </w:rPr>
        <w:t></w:t>
      </w:r>
      <w:r>
        <w:rPr>
          <w:rFonts w:ascii="Symbol" w:hAnsi="Symbol"/>
          <w:rtl/>
        </w:rPr>
        <w:t xml:space="preserve"> </w:t>
      </w:r>
      <w:r>
        <w:rPr>
          <w:rFonts w:hint="cs"/>
          <w:rtl/>
        </w:rPr>
        <w:t>الگوسازی عملی در تربیت طلاب،</w:t>
      </w:r>
    </w:p>
    <w:p w:rsidR="00477A7A" w:rsidRDefault="00477A7A" w:rsidP="00477A7A">
      <w:pPr>
        <w:pStyle w:val="af4"/>
      </w:pPr>
      <w:r>
        <w:rPr>
          <w:rFonts w:ascii="Symbol" w:hAnsi="Symbol"/>
        </w:rPr>
        <w:t></w:t>
      </w:r>
      <w:r>
        <w:rPr>
          <w:rFonts w:ascii="Symbol" w:hAnsi="Symbol"/>
          <w:rtl/>
        </w:rPr>
        <w:t xml:space="preserve"> </w:t>
      </w:r>
      <w:r>
        <w:rPr>
          <w:rFonts w:hint="cs"/>
          <w:rtl/>
        </w:rPr>
        <w:t>شناسایی، پرورش و هدایت استعدادها،</w:t>
      </w:r>
    </w:p>
    <w:p w:rsidR="00477A7A" w:rsidRDefault="00477A7A" w:rsidP="00477A7A">
      <w:pPr>
        <w:pStyle w:val="af4"/>
      </w:pPr>
      <w:r>
        <w:rPr>
          <w:rFonts w:ascii="Symbol" w:hAnsi="Symbol"/>
        </w:rPr>
        <w:t></w:t>
      </w:r>
      <w:r>
        <w:rPr>
          <w:rFonts w:ascii="Symbol" w:hAnsi="Symbol"/>
          <w:rtl/>
        </w:rPr>
        <w:t xml:space="preserve"> </w:t>
      </w:r>
      <w:r>
        <w:rPr>
          <w:rFonts w:hint="cs"/>
          <w:rtl/>
        </w:rPr>
        <w:t>بهره‌گیری از اساتید ممتاز و کارآمد،</w:t>
      </w:r>
    </w:p>
    <w:p w:rsidR="00477A7A" w:rsidRDefault="00477A7A" w:rsidP="00477A7A">
      <w:pPr>
        <w:pStyle w:val="af4"/>
      </w:pPr>
      <w:r>
        <w:rPr>
          <w:rFonts w:ascii="Symbol" w:hAnsi="Symbol"/>
        </w:rPr>
        <w:t></w:t>
      </w:r>
      <w:r>
        <w:rPr>
          <w:rFonts w:ascii="Symbol" w:hAnsi="Symbol"/>
          <w:rtl/>
        </w:rPr>
        <w:t xml:space="preserve"> </w:t>
      </w:r>
      <w:r>
        <w:rPr>
          <w:rFonts w:hint="cs"/>
          <w:rtl/>
        </w:rPr>
        <w:t>استادپروری و استفاده از ظرفیت طلاب و فارغ‌التحصیلان،</w:t>
      </w:r>
    </w:p>
    <w:p w:rsidR="00477A7A" w:rsidRDefault="00477A7A" w:rsidP="00477A7A">
      <w:pPr>
        <w:pStyle w:val="af4"/>
      </w:pPr>
      <w:r>
        <w:rPr>
          <w:rFonts w:ascii="Symbol" w:hAnsi="Symbol"/>
        </w:rPr>
        <w:t></w:t>
      </w:r>
      <w:r>
        <w:rPr>
          <w:rFonts w:ascii="Symbol" w:hAnsi="Symbol"/>
          <w:rtl/>
        </w:rPr>
        <w:t xml:space="preserve"> </w:t>
      </w:r>
      <w:r>
        <w:rPr>
          <w:rFonts w:hint="cs"/>
          <w:rtl/>
        </w:rPr>
        <w:t>استفاده از طلاب در ادار</w:t>
      </w:r>
      <w:r w:rsidR="008F6ADA">
        <w:rPr>
          <w:rFonts w:hint="cs"/>
          <w:rtl/>
        </w:rPr>
        <w:t>ۀ</w:t>
      </w:r>
      <w:r>
        <w:rPr>
          <w:rFonts w:hint="cs"/>
          <w:rtl/>
        </w:rPr>
        <w:t xml:space="preserve"> امور،</w:t>
      </w:r>
    </w:p>
    <w:p w:rsidR="00477A7A" w:rsidRDefault="00477A7A" w:rsidP="00477A7A">
      <w:pPr>
        <w:pStyle w:val="af4"/>
      </w:pPr>
      <w:r>
        <w:rPr>
          <w:rFonts w:ascii="Symbol" w:hAnsi="Symbol"/>
        </w:rPr>
        <w:t></w:t>
      </w:r>
      <w:r>
        <w:rPr>
          <w:rFonts w:ascii="Symbol" w:hAnsi="Symbol"/>
          <w:rtl/>
        </w:rPr>
        <w:t xml:space="preserve"> </w:t>
      </w:r>
      <w:r>
        <w:rPr>
          <w:rFonts w:hint="cs"/>
          <w:rtl/>
        </w:rPr>
        <w:t>ارزشیابی مداوم وضعیت تربیتی طلاب، برنام</w:t>
      </w:r>
      <w:r w:rsidR="008F6ADA">
        <w:rPr>
          <w:rFonts w:hint="cs"/>
          <w:rtl/>
        </w:rPr>
        <w:t>ۀ</w:t>
      </w:r>
      <w:r>
        <w:rPr>
          <w:rFonts w:hint="cs"/>
          <w:rtl/>
        </w:rPr>
        <w:t xml:space="preserve"> آموزشی و اساتید،</w:t>
      </w:r>
    </w:p>
    <w:p w:rsidR="00477A7A" w:rsidRDefault="00477A7A" w:rsidP="00477A7A">
      <w:pPr>
        <w:pStyle w:val="af4"/>
      </w:pPr>
      <w:r>
        <w:rPr>
          <w:rFonts w:ascii="Symbol" w:hAnsi="Symbol"/>
        </w:rPr>
        <w:t></w:t>
      </w:r>
      <w:r>
        <w:rPr>
          <w:rFonts w:ascii="Symbol" w:hAnsi="Symbol"/>
          <w:rtl/>
        </w:rPr>
        <w:t xml:space="preserve"> </w:t>
      </w:r>
      <w:r>
        <w:rPr>
          <w:rFonts w:hint="cs"/>
          <w:rtl/>
        </w:rPr>
        <w:t>برنامه‌ریزی و هدایت تحصیلی بر اساس استعدادها و توانمندی‌های متفاوت طلاب،</w:t>
      </w:r>
    </w:p>
    <w:p w:rsidR="00477A7A" w:rsidRDefault="00477A7A" w:rsidP="00477A7A">
      <w:pPr>
        <w:pStyle w:val="af4"/>
      </w:pPr>
      <w:r>
        <w:rPr>
          <w:rFonts w:ascii="Symbol" w:hAnsi="Symbol"/>
        </w:rPr>
        <w:t></w:t>
      </w:r>
      <w:r>
        <w:rPr>
          <w:rFonts w:ascii="Symbol" w:hAnsi="Symbol"/>
          <w:rtl/>
        </w:rPr>
        <w:t xml:space="preserve"> </w:t>
      </w:r>
      <w:r>
        <w:rPr>
          <w:rFonts w:hint="cs"/>
          <w:rtl/>
        </w:rPr>
        <w:t>بهره‌گیری از فناوری‌های نوین،</w:t>
      </w:r>
    </w:p>
    <w:p w:rsidR="00477A7A" w:rsidRDefault="00477A7A" w:rsidP="00477A7A">
      <w:pPr>
        <w:pStyle w:val="affffffff5"/>
        <w:rPr>
          <w:rtl/>
        </w:rPr>
      </w:pPr>
      <w:r>
        <w:rPr>
          <w:rtl/>
        </w:rPr>
        <w:lastRenderedPageBreak/>
        <w:drawing>
          <wp:inline distT="0" distB="0" distL="0" distR="0">
            <wp:extent cx="2569542" cy="2158033"/>
            <wp:effectExtent l="0" t="19050" r="0" b="13667"/>
            <wp:docPr id="2"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inline>
        </w:drawing>
      </w:r>
    </w:p>
    <w:p w:rsidR="00477A7A" w:rsidRDefault="00477A7A" w:rsidP="00977524">
      <w:pPr>
        <w:pStyle w:val="Heading1"/>
        <w:rPr>
          <w:rtl/>
        </w:rPr>
      </w:pPr>
      <w:bookmarkStart w:id="64" w:name="_Toc73765686"/>
      <w:bookmarkStart w:id="65" w:name="_Toc85608284"/>
      <w:r>
        <w:rPr>
          <w:rFonts w:hint="cs"/>
          <w:rtl/>
        </w:rPr>
        <w:t>اولین جلسات شورای تهذیب</w:t>
      </w:r>
      <w:bookmarkEnd w:id="64"/>
      <w:bookmarkEnd w:id="65"/>
    </w:p>
    <w:p w:rsidR="00477A7A" w:rsidRDefault="00477A7A" w:rsidP="00175F69">
      <w:pPr>
        <w:pStyle w:val="a7"/>
        <w:spacing w:line="428" w:lineRule="exact"/>
        <w:rPr>
          <w:rtl/>
        </w:rPr>
      </w:pPr>
      <w:r w:rsidRPr="002142A5">
        <w:rPr>
          <w:rFonts w:hint="cs"/>
          <w:rtl/>
        </w:rPr>
        <w:t xml:space="preserve">پس از </w:t>
      </w:r>
      <w:r>
        <w:rPr>
          <w:rFonts w:hint="cs"/>
          <w:rtl/>
        </w:rPr>
        <w:t>تأسیس</w:t>
      </w:r>
      <w:r w:rsidRPr="002142A5">
        <w:rPr>
          <w:rFonts w:hint="cs"/>
          <w:rtl/>
        </w:rPr>
        <w:t xml:space="preserve"> شورای تهذیب و در اولین جلسات آن باید به تبیین ماهیت خود شورا پرداخت و مباحثی از قبیل همین نوشت</w:t>
      </w:r>
      <w:r w:rsidR="008F6ADA">
        <w:rPr>
          <w:rFonts w:hint="cs"/>
          <w:rtl/>
        </w:rPr>
        <w:t>ۀ</w:t>
      </w:r>
      <w:r w:rsidRPr="002142A5">
        <w:rPr>
          <w:rFonts w:hint="cs"/>
          <w:rtl/>
        </w:rPr>
        <w:t xml:space="preserve"> پیش‌رو را در آن به بحث و بررسی گذارد. بهره‌ها و برکات این شورا باید به تفصیل تبیین شود و با مباحثه و گفتگو برای اعضای شورا معلوم گردد. پس از یکی دو جلسه که این گفتگو به سرانجام رسید «شناسایی آسیب‌های اخلاقی و تربیتی» محور بحث و بررسی قرار گیرد و فهرستی از </w:t>
      </w:r>
      <w:r>
        <w:rPr>
          <w:rFonts w:hint="cs"/>
          <w:rtl/>
        </w:rPr>
        <w:t>مسایل</w:t>
      </w:r>
      <w:r w:rsidRPr="002142A5">
        <w:rPr>
          <w:rFonts w:hint="cs"/>
          <w:rtl/>
        </w:rPr>
        <w:t xml:space="preserve"> مورد ابتلای طلاب تهیه شود. سپس این </w:t>
      </w:r>
      <w:r>
        <w:rPr>
          <w:rFonts w:hint="cs"/>
          <w:rtl/>
        </w:rPr>
        <w:t>مسایل</w:t>
      </w:r>
      <w:r w:rsidRPr="002142A5">
        <w:rPr>
          <w:rFonts w:hint="cs"/>
          <w:rtl/>
        </w:rPr>
        <w:t xml:space="preserve"> بر حسب اهمیت، اولویت‌بندی گردد و در جلسات بعد بر اساس اولویت به آن پرداخته شود</w:t>
      </w:r>
      <w:r>
        <w:rPr>
          <w:rFonts w:hint="cs"/>
          <w:rtl/>
        </w:rPr>
        <w:t>؛ یعنی ریشه‌های آن تحلیل و راهکارهای آن کشف شود</w:t>
      </w:r>
      <w:r w:rsidRPr="002142A5">
        <w:rPr>
          <w:rFonts w:hint="cs"/>
          <w:rtl/>
        </w:rPr>
        <w:t>.</w:t>
      </w:r>
    </w:p>
    <w:p w:rsidR="00477A7A" w:rsidRPr="002142A5" w:rsidRDefault="00477A7A" w:rsidP="00477A7A">
      <w:pPr>
        <w:pStyle w:val="affffffff5"/>
        <w:rPr>
          <w:rtl/>
        </w:rPr>
      </w:pPr>
      <w:r>
        <w:rPr>
          <w:rtl/>
        </w:rPr>
        <w:drawing>
          <wp:inline distT="0" distB="0" distL="0" distR="0">
            <wp:extent cx="3399806" cy="1135534"/>
            <wp:effectExtent l="38100" t="0" r="0" b="0"/>
            <wp:docPr id="11" name="Di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 r:lo="rId32" r:qs="rId33" r:cs="rId34"/>
              </a:graphicData>
            </a:graphic>
          </wp:inline>
        </w:drawing>
      </w:r>
    </w:p>
    <w:p w:rsidR="00477A7A" w:rsidRDefault="00477A7A" w:rsidP="00175F69">
      <w:pPr>
        <w:pStyle w:val="Heading1"/>
        <w:spacing w:line="428" w:lineRule="exact"/>
        <w:rPr>
          <w:rtl/>
        </w:rPr>
      </w:pPr>
      <w:bookmarkStart w:id="66" w:name="_Toc73765687"/>
      <w:bookmarkStart w:id="67" w:name="_Toc85608285"/>
      <w:r>
        <w:rPr>
          <w:rFonts w:hint="cs"/>
          <w:rtl/>
        </w:rPr>
        <w:lastRenderedPageBreak/>
        <w:t>ملاحظات اجرایی شورای تهذیب</w:t>
      </w:r>
      <w:bookmarkEnd w:id="66"/>
      <w:bookmarkEnd w:id="67"/>
    </w:p>
    <w:p w:rsidR="00477A7A" w:rsidRDefault="00477A7A" w:rsidP="00175F69">
      <w:pPr>
        <w:pStyle w:val="a7"/>
        <w:spacing w:line="428" w:lineRule="exact"/>
        <w:rPr>
          <w:rtl/>
          <w:lang w:eastAsia="zh-CN"/>
        </w:rPr>
      </w:pPr>
      <w:r>
        <w:rPr>
          <w:rFonts w:hint="cs"/>
          <w:rtl/>
          <w:lang w:eastAsia="zh-CN"/>
        </w:rPr>
        <w:t>شورای تهذیب محکماتی دارد و مستحبانی؛ یعنی پاره‌ای از امور در شورای تهذیب ثابت و تغییرناپذیر است و برخی دیگر بر حسب شرایط، انعطاف دارد. اگر محکمات و ثابتات شورای تهذیب حفظ شود، دغدغه‌ای برای اجرای متنوع آن در مدارس وجود ندارد.</w:t>
      </w:r>
    </w:p>
    <w:p w:rsidR="00477A7A" w:rsidRDefault="00477A7A" w:rsidP="00307264">
      <w:pPr>
        <w:pStyle w:val="af4"/>
        <w:rPr>
          <w:rtl/>
          <w:lang w:eastAsia="zh-CN"/>
        </w:rPr>
      </w:pPr>
      <w:r>
        <w:rPr>
          <w:rtl/>
          <w:lang w:eastAsia="zh-CN"/>
        </w:rPr>
        <w:t xml:space="preserve">1. </w:t>
      </w:r>
      <w:r>
        <w:rPr>
          <w:rFonts w:hint="cs"/>
          <w:rtl/>
          <w:lang w:eastAsia="zh-CN"/>
        </w:rPr>
        <w:t>مدیر مدرس</w:t>
      </w:r>
      <w:r w:rsidR="008F6ADA">
        <w:rPr>
          <w:rFonts w:hint="cs"/>
          <w:rtl/>
          <w:lang w:eastAsia="zh-CN"/>
        </w:rPr>
        <w:t>ۀ</w:t>
      </w:r>
      <w:r>
        <w:rPr>
          <w:rFonts w:hint="cs"/>
          <w:rtl/>
          <w:lang w:eastAsia="zh-CN"/>
        </w:rPr>
        <w:t xml:space="preserve"> علمیه، مسئول شورای تهذیب است و شورای تهذیب بستر فکری اوست؛ بنابراین حضور او در جلسات شورای تهذیب ضروری است و جز به اضطرار غیبت نمی‌کند. اگر مدیر مدرسه، دغدغه‌های تربیتی فعال داشته باشد و از این شورا پشتیبانی فکری و روحی و عملی دریافت کند و بدان پشتیبانی فکری و عملی برساند سطح تربیتی مدرسه بسیار بالا خواهد رفت؛ اما اگر مدیر نسبت به مسایل تربیتی بی‌تفاوت باشد یا طرح و تدبیری برای آن نداشته باشد، سایر عوامل به تنهایی نمی‌توانند کاری کنند و امور تهذیبی و تربیتی بر زمین خواهد ماند. مدیر مدرس</w:t>
      </w:r>
      <w:r w:rsidR="008F6ADA">
        <w:rPr>
          <w:rFonts w:hint="cs"/>
          <w:rtl/>
          <w:lang w:eastAsia="zh-CN"/>
        </w:rPr>
        <w:t>ۀ</w:t>
      </w:r>
      <w:r>
        <w:rPr>
          <w:rFonts w:hint="cs"/>
          <w:rtl/>
          <w:lang w:eastAsia="zh-CN"/>
        </w:rPr>
        <w:t xml:space="preserve"> علمیه باید به این باور عمیق رسیده باشد که نیاز به یک ترکیب انسانی مؤثر کنار خود دارد بلکه به داشتن چنین جمع پشتیبانی مضطر است. بنابراین شورای تربیت را صرفاً یک دستور سازمانی برای گزارش‌دهی و رفع تکلیف تلقی نکند.</w:t>
      </w:r>
    </w:p>
    <w:p w:rsidR="00477A7A" w:rsidRPr="00175F69" w:rsidRDefault="00477A7A" w:rsidP="00307264">
      <w:pPr>
        <w:pStyle w:val="af4"/>
        <w:rPr>
          <w:spacing w:val="-2"/>
          <w:lang w:eastAsia="zh-CN"/>
        </w:rPr>
      </w:pPr>
      <w:r w:rsidRPr="00175F69">
        <w:rPr>
          <w:spacing w:val="-2"/>
          <w:rtl/>
          <w:lang w:eastAsia="zh-CN"/>
        </w:rPr>
        <w:t xml:space="preserve">2. </w:t>
      </w:r>
      <w:r w:rsidRPr="00175F69">
        <w:rPr>
          <w:rFonts w:hint="cs"/>
          <w:spacing w:val="-2"/>
          <w:rtl/>
          <w:lang w:eastAsia="zh-CN"/>
        </w:rPr>
        <w:t>برگزاری شورا با چرخ</w:t>
      </w:r>
      <w:r w:rsidR="008F6ADA" w:rsidRPr="00175F69">
        <w:rPr>
          <w:rFonts w:hint="cs"/>
          <w:spacing w:val="-2"/>
          <w:rtl/>
          <w:lang w:eastAsia="zh-CN"/>
        </w:rPr>
        <w:t>ۀ</w:t>
      </w:r>
      <w:r w:rsidRPr="00175F69">
        <w:rPr>
          <w:rFonts w:hint="cs"/>
          <w:spacing w:val="-2"/>
          <w:rtl/>
          <w:lang w:eastAsia="zh-CN"/>
        </w:rPr>
        <w:t xml:space="preserve"> منظم نیز از محکمات است. با توجه به اهمیت موضوعات تربیتی و فراوانی آن توصیه می‌شود شورای تربیت مدرس</w:t>
      </w:r>
      <w:r w:rsidR="008F6ADA" w:rsidRPr="00175F69">
        <w:rPr>
          <w:rFonts w:hint="cs"/>
          <w:spacing w:val="-2"/>
          <w:rtl/>
          <w:lang w:eastAsia="zh-CN"/>
        </w:rPr>
        <w:t>ۀ</w:t>
      </w:r>
      <w:r w:rsidRPr="00175F69">
        <w:rPr>
          <w:rFonts w:hint="cs"/>
          <w:spacing w:val="-2"/>
          <w:rtl/>
          <w:lang w:eastAsia="zh-CN"/>
        </w:rPr>
        <w:t xml:space="preserve"> علمیه، هفتگی برگزار شود. دست‌کم در آغاز راه لازم است این شورا به صورت هفتگی برگزار شود تا قوام خود را بیابد و مراحل اولیه را به خوبی طی کند؛ البته شاید بعد از به روال آمدن امور تربیتی و ایجاد یک فرهنگ مشترک حاکم بتوان آن را به دو هفته یک بار تقلیل داد. ناگفته نماند که مدارس موفق و مدیران دغدغه‌مند این چرخه را هفته‌ای دوبار یا یک روز در میان تعریف </w:t>
      </w:r>
      <w:r w:rsidRPr="00175F69">
        <w:rPr>
          <w:rFonts w:hint="cs"/>
          <w:spacing w:val="-2"/>
          <w:rtl/>
          <w:lang w:eastAsia="zh-CN"/>
        </w:rPr>
        <w:lastRenderedPageBreak/>
        <w:t>کرده‌اند و راز موفقیت آنان دقیقاً در همین اهتمام و التزام است.</w:t>
      </w:r>
    </w:p>
    <w:p w:rsidR="00477A7A" w:rsidRDefault="00477A7A" w:rsidP="00307264">
      <w:pPr>
        <w:pStyle w:val="af4"/>
        <w:rPr>
          <w:lang w:eastAsia="zh-CN"/>
        </w:rPr>
      </w:pPr>
      <w:r>
        <w:rPr>
          <w:rtl/>
          <w:lang w:eastAsia="zh-CN"/>
        </w:rPr>
        <w:t xml:space="preserve">3. </w:t>
      </w:r>
      <w:r>
        <w:rPr>
          <w:rFonts w:hint="cs"/>
          <w:rtl/>
          <w:lang w:eastAsia="zh-CN"/>
        </w:rPr>
        <w:t xml:space="preserve">حضور چند تن از اساتید مدرسه (دست‌کم دو نفر) در این شورا الزامی و از محکمات این طرح است. </w:t>
      </w:r>
    </w:p>
    <w:p w:rsidR="00477A7A" w:rsidRPr="00175F69" w:rsidRDefault="00477A7A" w:rsidP="00307264">
      <w:pPr>
        <w:pStyle w:val="af4"/>
        <w:rPr>
          <w:lang w:eastAsia="zh-CN"/>
        </w:rPr>
      </w:pPr>
      <w:r w:rsidRPr="00175F69">
        <w:rPr>
          <w:rtl/>
          <w:lang w:eastAsia="zh-CN"/>
        </w:rPr>
        <w:t xml:space="preserve">4. </w:t>
      </w:r>
      <w:r w:rsidRPr="00175F69">
        <w:rPr>
          <w:rFonts w:hint="cs"/>
          <w:rtl/>
          <w:lang w:eastAsia="zh-CN"/>
        </w:rPr>
        <w:t>شورای تهذیب و تربیت مدرسه یک بازوی مشورتی برای مدیر است که بیشتر ماهیت هم‌افزایی علمی مهارتی و شأن تصمیم‌سازی دارد؛ البته همان گونه که قبلا اشاره شد می‌توان از آن برای تصمیم‌گیری نیز استفاده کرد. با این وصف شورای تهذیب بیش از آنکه یک ساز</w:t>
      </w:r>
      <w:r w:rsidR="008F6ADA" w:rsidRPr="00175F69">
        <w:rPr>
          <w:rFonts w:hint="cs"/>
          <w:rtl/>
          <w:lang w:eastAsia="zh-CN"/>
        </w:rPr>
        <w:t>ۀ</w:t>
      </w:r>
      <w:r w:rsidRPr="00175F69">
        <w:rPr>
          <w:rFonts w:hint="cs"/>
          <w:rtl/>
          <w:lang w:eastAsia="zh-CN"/>
        </w:rPr>
        <w:t xml:space="preserve"> تصمیم‌گیری باشد یک گروه مباحثه است.</w:t>
      </w:r>
    </w:p>
    <w:p w:rsidR="00477A7A" w:rsidRDefault="00477A7A" w:rsidP="00307264">
      <w:pPr>
        <w:pStyle w:val="af4"/>
      </w:pPr>
      <w:r>
        <w:rPr>
          <w:rtl/>
        </w:rPr>
        <w:t xml:space="preserve">5. </w:t>
      </w:r>
      <w:r>
        <w:rPr>
          <w:rFonts w:hint="cs"/>
          <w:rtl/>
        </w:rPr>
        <w:t xml:space="preserve">معاونت تهذیب در ستاد مرکزی علاوه بر توجیه این طرح و تشویق بر انجام کیفی و مؤثر آن، نسبت به نظارت بر حسن اجرای آن هم وظیفه دارد؛ البته نظارت ستادی فقط در محکمات و قدر متیقن‌ها خواهد بود و بر بیش از آن جز تأکید و توصیه نمی‌تواند داشت؛ اما معاون تهذیب استانی </w:t>
      </w:r>
      <w:r>
        <w:rPr>
          <w:rFonts w:hint="cs"/>
          <w:rtl/>
          <w:lang w:eastAsia="zh-CN"/>
        </w:rPr>
        <w:t>موظف است تأسیس شورای تهذیب در هم</w:t>
      </w:r>
      <w:r w:rsidR="008F6ADA">
        <w:rPr>
          <w:rFonts w:hint="cs"/>
          <w:rtl/>
          <w:lang w:eastAsia="zh-CN"/>
        </w:rPr>
        <w:t>ۀ</w:t>
      </w:r>
      <w:r>
        <w:rPr>
          <w:rFonts w:hint="cs"/>
          <w:rtl/>
          <w:lang w:eastAsia="zh-CN"/>
        </w:rPr>
        <w:t xml:space="preserve"> مدارس استان را پی‌گیری کند و با حضور مستقیم خود در مدارس، دانش و تجارب لازم را به آنان انتقال دهد، انگیز</w:t>
      </w:r>
      <w:r w:rsidR="008F6ADA">
        <w:rPr>
          <w:rFonts w:hint="cs"/>
          <w:rtl/>
          <w:lang w:eastAsia="zh-CN"/>
        </w:rPr>
        <w:t>ۀ</w:t>
      </w:r>
      <w:r>
        <w:rPr>
          <w:rFonts w:hint="cs"/>
          <w:rtl/>
          <w:lang w:eastAsia="zh-CN"/>
        </w:rPr>
        <w:t xml:space="preserve"> مسئولان مدرسه را تقویت کند و بر برگزاری مؤثر و کیفی این شورا در مدارس نظارت داشته باشد</w:t>
      </w:r>
      <w:r>
        <w:rPr>
          <w:rFonts w:hint="cs"/>
          <w:rtl/>
        </w:rPr>
        <w:t xml:space="preserve"> و با حضور و اشراف و توصیه‌های مداوم خود، شورای تهذیب را از یک ساز</w:t>
      </w:r>
      <w:r w:rsidR="008F6ADA">
        <w:rPr>
          <w:rFonts w:hint="cs"/>
          <w:rtl/>
        </w:rPr>
        <w:t>ۀ</w:t>
      </w:r>
      <w:r>
        <w:rPr>
          <w:rFonts w:hint="cs"/>
          <w:rtl/>
        </w:rPr>
        <w:t xml:space="preserve"> صوری و رفع‌تکلیفی به یک ظرفیت ممتاز فکری ـ عملیاتی ارتقا بخشد.</w:t>
      </w:r>
    </w:p>
    <w:p w:rsidR="00477A7A" w:rsidRDefault="00477A7A" w:rsidP="00307264">
      <w:pPr>
        <w:pStyle w:val="af4"/>
      </w:pPr>
      <w:r>
        <w:rPr>
          <w:rtl/>
        </w:rPr>
        <w:t xml:space="preserve">6. </w:t>
      </w:r>
      <w:r>
        <w:rPr>
          <w:rFonts w:hint="cs"/>
          <w:rtl/>
        </w:rPr>
        <w:t xml:space="preserve">مدیر شورا باید تلاش کند که این جلسه با کیفیت و شکیل برگزار شود و از ظرفیت اعضا بهترین استفاده صورت گیرد. اعضای جلسه هم باید احساس خوبی از غنا و محتوای جلسه داشته باشند و کسی احساس اتلاف وقت نکند. وقت جلسه به مباحث سیاسی یا حال و احوال شخصی و خانوادگی یا گعده‌های صمیمی طلبگی نگذرد. با برگزاری ضعیف این شورا </w:t>
      </w:r>
      <w:r>
        <w:rPr>
          <w:rFonts w:hint="cs"/>
          <w:rtl/>
        </w:rPr>
        <w:lastRenderedPageBreak/>
        <w:t>تجرب</w:t>
      </w:r>
      <w:r w:rsidR="008F6ADA">
        <w:rPr>
          <w:rFonts w:hint="cs"/>
          <w:rtl/>
        </w:rPr>
        <w:t>ۀ</w:t>
      </w:r>
      <w:r>
        <w:rPr>
          <w:rFonts w:hint="cs"/>
          <w:rtl/>
        </w:rPr>
        <w:t xml:space="preserve"> تلخ و خاطر</w:t>
      </w:r>
      <w:r w:rsidR="008F6ADA">
        <w:rPr>
          <w:rFonts w:hint="cs"/>
          <w:rtl/>
        </w:rPr>
        <w:t>ۀ</w:t>
      </w:r>
      <w:r>
        <w:rPr>
          <w:rFonts w:hint="cs"/>
          <w:rtl/>
        </w:rPr>
        <w:t xml:space="preserve"> آزاردهنده‌ای برای اعضا، خصوصاً برای مدیر و معاون مدرسه باقی می‌ماند و دوام و استمرار آن به خطر می‌افتد و شورا به جای آنکه عون مدیر باشد و به تهذیب کمک کند به تعذیب مدیر و معاون می‌انجامد و بیشتر نقش مانع را ایفا می‌کند.</w:t>
      </w:r>
    </w:p>
    <w:p w:rsidR="00477A7A" w:rsidRDefault="00477A7A" w:rsidP="00307264">
      <w:pPr>
        <w:pStyle w:val="af4"/>
      </w:pPr>
      <w:r>
        <w:rPr>
          <w:rtl/>
        </w:rPr>
        <w:t xml:space="preserve">7. </w:t>
      </w:r>
      <w:r w:rsidRPr="006D70A7">
        <w:rPr>
          <w:rFonts w:hint="cs"/>
          <w:rtl/>
        </w:rPr>
        <w:t>محتوای جلسه باید به تناسب اهم</w:t>
      </w:r>
      <w:r>
        <w:rPr>
          <w:rFonts w:hint="cs"/>
          <w:rtl/>
        </w:rPr>
        <w:t>یتش در جلسه بحث شود. نه یک مسأل</w:t>
      </w:r>
      <w:r w:rsidR="008F6ADA">
        <w:rPr>
          <w:rFonts w:hint="cs"/>
          <w:rtl/>
        </w:rPr>
        <w:t>ۀ</w:t>
      </w:r>
      <w:r w:rsidRPr="006D70A7">
        <w:rPr>
          <w:rFonts w:hint="cs"/>
          <w:rtl/>
        </w:rPr>
        <w:t xml:space="preserve"> </w:t>
      </w:r>
      <w:r>
        <w:rPr>
          <w:rFonts w:hint="cs"/>
          <w:rtl/>
        </w:rPr>
        <w:t>پیش‌پا</w:t>
      </w:r>
      <w:r w:rsidRPr="00C37CF1">
        <w:rPr>
          <w:rFonts w:cs="Times New Roman" w:hint="cs"/>
          <w:rtl/>
        </w:rPr>
        <w:t> </w:t>
      </w:r>
      <w:r>
        <w:rPr>
          <w:rFonts w:hint="cs"/>
          <w:rtl/>
        </w:rPr>
        <w:t>افتاده،</w:t>
      </w:r>
      <w:r w:rsidRPr="006D70A7">
        <w:rPr>
          <w:rFonts w:hint="cs"/>
          <w:rtl/>
        </w:rPr>
        <w:t xml:space="preserve"> جلسات متعدد به طول ان</w:t>
      </w:r>
      <w:r>
        <w:rPr>
          <w:rFonts w:hint="cs"/>
          <w:rtl/>
        </w:rPr>
        <w:t>جامد و نه یک مسأل</w:t>
      </w:r>
      <w:r w:rsidR="008F6ADA">
        <w:rPr>
          <w:rFonts w:hint="cs"/>
          <w:rtl/>
        </w:rPr>
        <w:t>ۀ</w:t>
      </w:r>
      <w:r w:rsidRPr="006D70A7">
        <w:rPr>
          <w:rFonts w:hint="cs"/>
          <w:rtl/>
        </w:rPr>
        <w:t xml:space="preserve"> پیچیده</w:t>
      </w:r>
      <w:r>
        <w:rPr>
          <w:rFonts w:hint="cs"/>
          <w:rtl/>
        </w:rPr>
        <w:t xml:space="preserve"> و بغرنج، ارتجالی و ناقص جمع شود.</w:t>
      </w:r>
      <w:r w:rsidRPr="00A654F3">
        <w:rPr>
          <w:rtl/>
        </w:rPr>
        <w:t xml:space="preserve"> جد</w:t>
      </w:r>
      <w:r w:rsidRPr="00A654F3">
        <w:rPr>
          <w:rFonts w:hint="cs"/>
          <w:rtl/>
        </w:rPr>
        <w:t>ی</w:t>
      </w:r>
      <w:r w:rsidRPr="00A654F3">
        <w:rPr>
          <w:rFonts w:hint="eastAsia"/>
          <w:rtl/>
        </w:rPr>
        <w:t>ت</w:t>
      </w:r>
      <w:r w:rsidRPr="00A654F3">
        <w:rPr>
          <w:rtl/>
        </w:rPr>
        <w:t xml:space="preserve"> دب</w:t>
      </w:r>
      <w:r w:rsidRPr="00A654F3">
        <w:rPr>
          <w:rFonts w:hint="cs"/>
          <w:rtl/>
        </w:rPr>
        <w:t>ی</w:t>
      </w:r>
      <w:r w:rsidRPr="00A654F3">
        <w:rPr>
          <w:rFonts w:hint="eastAsia"/>
          <w:rtl/>
        </w:rPr>
        <w:t>ر</w:t>
      </w:r>
      <w:r w:rsidRPr="00A654F3">
        <w:rPr>
          <w:rtl/>
        </w:rPr>
        <w:t xml:space="preserve"> </w:t>
      </w:r>
      <w:r>
        <w:rPr>
          <w:rFonts w:hint="cs"/>
          <w:rtl/>
        </w:rPr>
        <w:t xml:space="preserve">جلسه، </w:t>
      </w:r>
      <w:r w:rsidRPr="00A654F3">
        <w:rPr>
          <w:rtl/>
        </w:rPr>
        <w:t>به جد</w:t>
      </w:r>
      <w:r w:rsidRPr="00A654F3">
        <w:rPr>
          <w:rFonts w:hint="cs"/>
          <w:rtl/>
        </w:rPr>
        <w:t>ی</w:t>
      </w:r>
      <w:r w:rsidRPr="00A654F3">
        <w:rPr>
          <w:rFonts w:hint="eastAsia"/>
          <w:rtl/>
        </w:rPr>
        <w:t>ت</w:t>
      </w:r>
      <w:r>
        <w:rPr>
          <w:rtl/>
        </w:rPr>
        <w:t xml:space="preserve"> جلسات و اعضا</w:t>
      </w:r>
      <w:r>
        <w:rPr>
          <w:rFonts w:hint="cs"/>
          <w:rtl/>
        </w:rPr>
        <w:t>ی</w:t>
      </w:r>
      <w:r w:rsidRPr="00A654F3">
        <w:rPr>
          <w:rtl/>
        </w:rPr>
        <w:t xml:space="preserve"> آن منته</w:t>
      </w:r>
      <w:r w:rsidRPr="00A654F3">
        <w:rPr>
          <w:rFonts w:hint="cs"/>
          <w:rtl/>
        </w:rPr>
        <w:t>ی</w:t>
      </w:r>
      <w:r w:rsidRPr="00A654F3">
        <w:rPr>
          <w:rtl/>
        </w:rPr>
        <w:t xml:space="preserve"> م</w:t>
      </w:r>
      <w:r w:rsidRPr="00A654F3">
        <w:rPr>
          <w:rFonts w:hint="cs"/>
          <w:rtl/>
        </w:rPr>
        <w:t>ی</w:t>
      </w:r>
      <w:r>
        <w:rPr>
          <w:rFonts w:hint="cs"/>
          <w:rtl/>
        </w:rPr>
        <w:t>‌</w:t>
      </w:r>
      <w:r w:rsidRPr="00A654F3">
        <w:rPr>
          <w:rtl/>
        </w:rPr>
        <w:t>شود.</w:t>
      </w:r>
    </w:p>
    <w:p w:rsidR="00477A7A" w:rsidRDefault="00477A7A" w:rsidP="00307264">
      <w:pPr>
        <w:pStyle w:val="af4"/>
      </w:pPr>
      <w:r>
        <w:rPr>
          <w:rtl/>
        </w:rPr>
        <w:t xml:space="preserve">8. </w:t>
      </w:r>
      <w:r>
        <w:rPr>
          <w:rFonts w:hint="cs"/>
          <w:rtl/>
        </w:rPr>
        <w:t>لازم نیست هم</w:t>
      </w:r>
      <w:r w:rsidR="008F6ADA">
        <w:rPr>
          <w:rFonts w:hint="cs"/>
          <w:rtl/>
        </w:rPr>
        <w:t>ۀ</w:t>
      </w:r>
      <w:r>
        <w:rPr>
          <w:rFonts w:hint="cs"/>
          <w:rtl/>
        </w:rPr>
        <w:t xml:space="preserve"> جلسات شورای تربیت، مصوب</w:t>
      </w:r>
      <w:r w:rsidR="008F6ADA">
        <w:rPr>
          <w:rFonts w:hint="cs"/>
          <w:rtl/>
        </w:rPr>
        <w:t>ۀ</w:t>
      </w:r>
      <w:r>
        <w:rPr>
          <w:rFonts w:hint="cs"/>
          <w:rtl/>
        </w:rPr>
        <w:t xml:space="preserve"> اجرایی داشته باشد. گاهی عجله برای رسیدن به مصوب</w:t>
      </w:r>
      <w:r w:rsidR="008F6ADA">
        <w:rPr>
          <w:rFonts w:hint="cs"/>
          <w:rtl/>
        </w:rPr>
        <w:t>ۀ</w:t>
      </w:r>
      <w:r>
        <w:rPr>
          <w:rFonts w:hint="cs"/>
          <w:rtl/>
        </w:rPr>
        <w:t xml:space="preserve"> عملیاتی مانع از دقت و حوصله در رسیدن به زوایای نهفت</w:t>
      </w:r>
      <w:r w:rsidR="008F6ADA">
        <w:rPr>
          <w:rFonts w:hint="cs"/>
          <w:rtl/>
        </w:rPr>
        <w:t>ۀ</w:t>
      </w:r>
      <w:r>
        <w:rPr>
          <w:rFonts w:hint="cs"/>
          <w:rtl/>
        </w:rPr>
        <w:t xml:space="preserve"> موضوع است. معمولاً کار علمی و پژوهشی و رسیدن به یک دیدگاه جامع به حوصله و تأنی نیاز دارد و با شتابزدگی و سراسیمگی سازگار نیست.</w:t>
      </w:r>
      <w:r w:rsidRPr="008526AB">
        <w:rPr>
          <w:rFonts w:hint="cs"/>
          <w:rtl/>
        </w:rPr>
        <w:t xml:space="preserve"> </w:t>
      </w:r>
      <w:r>
        <w:rPr>
          <w:rFonts w:hint="cs"/>
          <w:rtl/>
        </w:rPr>
        <w:t xml:space="preserve">ابهام و آشفتگی اول راه جز با بحث و گفت‌وگوی فراوان و صبر و کاوش و پایداری حل نمی‌شود. </w:t>
      </w:r>
    </w:p>
    <w:p w:rsidR="00477A7A" w:rsidRDefault="00477A7A" w:rsidP="00307264">
      <w:pPr>
        <w:pStyle w:val="af4"/>
      </w:pPr>
      <w:r>
        <w:rPr>
          <w:rtl/>
        </w:rPr>
        <w:t xml:space="preserve">9. </w:t>
      </w:r>
      <w:r w:rsidRPr="006D70A7">
        <w:rPr>
          <w:rFonts w:hint="cs"/>
          <w:rtl/>
        </w:rPr>
        <w:t>مناسب است که محتوای جلسه به خوبی مستندسازی شود؛‌ نام حاضران، تاریخ تشکیل شورا، شرح مذاکرات و مصوبات جلسه ت</w:t>
      </w:r>
      <w:r>
        <w:rPr>
          <w:rFonts w:hint="cs"/>
          <w:rtl/>
        </w:rPr>
        <w:t>وسط دبیر در فرم مشخصی ثبت گردد.</w:t>
      </w:r>
    </w:p>
    <w:p w:rsidR="00477A7A" w:rsidRPr="006D70A7" w:rsidRDefault="00477A7A" w:rsidP="00307264">
      <w:pPr>
        <w:pStyle w:val="af4"/>
      </w:pPr>
      <w:r>
        <w:rPr>
          <w:rtl/>
        </w:rPr>
        <w:t xml:space="preserve">10. </w:t>
      </w:r>
      <w:r>
        <w:rPr>
          <w:rFonts w:hint="cs"/>
          <w:rtl/>
        </w:rPr>
        <w:t xml:space="preserve">مناسب است </w:t>
      </w:r>
      <w:r w:rsidRPr="006D70A7">
        <w:rPr>
          <w:rFonts w:hint="cs"/>
          <w:rtl/>
        </w:rPr>
        <w:t xml:space="preserve">تقویم برگزاری جلسات شورای تهذیب در طول سال به دست اعضا برسد و تمام جلسات آن </w:t>
      </w:r>
      <w:r>
        <w:rPr>
          <w:rFonts w:hint="cs"/>
          <w:rtl/>
        </w:rPr>
        <w:t xml:space="preserve">از پیش </w:t>
      </w:r>
      <w:r w:rsidRPr="006D70A7">
        <w:rPr>
          <w:rFonts w:hint="cs"/>
          <w:rtl/>
        </w:rPr>
        <w:t xml:space="preserve">معلوم باشد. حتی می‌توان از </w:t>
      </w:r>
      <w:r>
        <w:rPr>
          <w:rFonts w:hint="cs"/>
          <w:rtl/>
        </w:rPr>
        <w:t xml:space="preserve">موضوعات و </w:t>
      </w:r>
      <w:r w:rsidRPr="006D70A7">
        <w:rPr>
          <w:rFonts w:hint="cs"/>
          <w:rtl/>
        </w:rPr>
        <w:t xml:space="preserve">مباحث مطروحه در شورای </w:t>
      </w:r>
      <w:r>
        <w:rPr>
          <w:rFonts w:hint="cs"/>
          <w:rtl/>
        </w:rPr>
        <w:t xml:space="preserve">تربیت، </w:t>
      </w:r>
      <w:r w:rsidRPr="006D70A7">
        <w:rPr>
          <w:rFonts w:hint="cs"/>
          <w:rtl/>
        </w:rPr>
        <w:t xml:space="preserve">دست کم برای چندین جلسه پیش‌بینی اجمالی کرد. </w:t>
      </w:r>
    </w:p>
    <w:p w:rsidR="00477A7A" w:rsidRDefault="00477A7A" w:rsidP="00307264">
      <w:pPr>
        <w:pStyle w:val="af4"/>
      </w:pPr>
      <w:r>
        <w:rPr>
          <w:rtl/>
        </w:rPr>
        <w:t xml:space="preserve">11. </w:t>
      </w:r>
      <w:r>
        <w:rPr>
          <w:rFonts w:hint="cs"/>
          <w:rtl/>
        </w:rPr>
        <w:t xml:space="preserve">اعضای </w:t>
      </w:r>
      <w:r w:rsidRPr="00E42F32">
        <w:rPr>
          <w:rFonts w:hint="cs"/>
          <w:rtl/>
        </w:rPr>
        <w:t>شورای تهذیب باید با طرح‌های معاونت تهذیب و تربیت آشنا باش</w:t>
      </w:r>
      <w:r>
        <w:rPr>
          <w:rFonts w:hint="cs"/>
          <w:rtl/>
        </w:rPr>
        <w:t>ن</w:t>
      </w:r>
      <w:r w:rsidRPr="00E42F32">
        <w:rPr>
          <w:rFonts w:hint="cs"/>
          <w:rtl/>
        </w:rPr>
        <w:t>د و در ارتقا و عملیاتی کردن آنها کمک کن</w:t>
      </w:r>
      <w:r>
        <w:rPr>
          <w:rFonts w:hint="cs"/>
          <w:rtl/>
        </w:rPr>
        <w:t>ن</w:t>
      </w:r>
      <w:r w:rsidRPr="00E42F32">
        <w:rPr>
          <w:rFonts w:hint="cs"/>
          <w:rtl/>
        </w:rPr>
        <w:t xml:space="preserve">د. </w:t>
      </w:r>
    </w:p>
    <w:p w:rsidR="00477A7A" w:rsidRDefault="00477A7A" w:rsidP="00307264">
      <w:pPr>
        <w:pStyle w:val="af4"/>
      </w:pPr>
      <w:r>
        <w:rPr>
          <w:rtl/>
        </w:rPr>
        <w:lastRenderedPageBreak/>
        <w:t xml:space="preserve">12. </w:t>
      </w:r>
      <w:r>
        <w:rPr>
          <w:rFonts w:hint="cs"/>
          <w:rtl/>
        </w:rPr>
        <w:t>پیشنهاد می‌شود شورای تهذیب در هر مدرسه، تشکل‌های طلبگی مانند بسیج، حلقات تربیتی، هیئت، کانون‌های فعال فرهنگی و گروه‌های همیاران را زیر پوشش بگیرد.</w:t>
      </w:r>
    </w:p>
    <w:p w:rsidR="00477A7A" w:rsidRDefault="00477A7A" w:rsidP="00307264">
      <w:pPr>
        <w:pStyle w:val="af4"/>
      </w:pPr>
      <w:r>
        <w:rPr>
          <w:rtl/>
        </w:rPr>
        <w:t xml:space="preserve">13. </w:t>
      </w:r>
      <w:r w:rsidRPr="00156E55">
        <w:rPr>
          <w:rFonts w:hint="cs"/>
          <w:rtl/>
        </w:rPr>
        <w:t>مناسب است شوراهای تهذیب مدارس مختلف با یکدیگر ارتباط برقرار کنند و از تجارب و دستاوردهای هم نیز استفاده نمایند.</w:t>
      </w:r>
    </w:p>
    <w:p w:rsidR="00477A7A" w:rsidRPr="00175F69" w:rsidRDefault="00477A7A" w:rsidP="00307264">
      <w:pPr>
        <w:pStyle w:val="af4"/>
        <w:rPr>
          <w:spacing w:val="-2"/>
          <w:rtl/>
        </w:rPr>
      </w:pPr>
      <w:r w:rsidRPr="00175F69">
        <w:rPr>
          <w:spacing w:val="-2"/>
          <w:rtl/>
        </w:rPr>
        <w:t xml:space="preserve">14. </w:t>
      </w:r>
      <w:r w:rsidRPr="00175F69">
        <w:rPr>
          <w:rFonts w:hint="cs"/>
          <w:spacing w:val="-2"/>
          <w:rtl/>
        </w:rPr>
        <w:t>همان طور که مدیر مدرس</w:t>
      </w:r>
      <w:r w:rsidR="008F6ADA" w:rsidRPr="00175F69">
        <w:rPr>
          <w:rFonts w:hint="cs"/>
          <w:spacing w:val="-2"/>
          <w:rtl/>
        </w:rPr>
        <w:t>ۀ</w:t>
      </w:r>
      <w:r w:rsidRPr="00175F69">
        <w:rPr>
          <w:rFonts w:hint="cs"/>
          <w:spacing w:val="-2"/>
          <w:rtl/>
        </w:rPr>
        <w:t xml:space="preserve"> علمیه نیاز به امداد فکری و عملی شورای تهذیب دارد مدیر استانی نیز در حل و فصل مسایل استان به شورای تهذیب نیاز دارد و باید از ظرفیت فکری، روحی و عملی این شورا در سطح استان بهره گیرد. استفاده از مدیران فعال یا معاونان تهذیب برجسته مدارس استان و نیز استفاده از کارشناسان بیرونی در این شورای استانی بسیار مناسب است.</w:t>
      </w:r>
    </w:p>
    <w:p w:rsidR="00477A7A" w:rsidRDefault="00477A7A" w:rsidP="00175F69">
      <w:pPr>
        <w:pStyle w:val="Heading1"/>
        <w:spacing w:line="392" w:lineRule="exact"/>
        <w:rPr>
          <w:rtl/>
        </w:rPr>
      </w:pPr>
      <w:bookmarkStart w:id="68" w:name="_Toc73765688"/>
      <w:bookmarkStart w:id="69" w:name="_Toc85608286"/>
      <w:r>
        <w:rPr>
          <w:rFonts w:hint="cs"/>
          <w:rtl/>
        </w:rPr>
        <w:t>شیوه گفتگو و تفکر در شورای تهذیب</w:t>
      </w:r>
      <w:bookmarkEnd w:id="68"/>
      <w:bookmarkEnd w:id="69"/>
    </w:p>
    <w:p w:rsidR="00477A7A" w:rsidRDefault="00477A7A" w:rsidP="00175F69">
      <w:pPr>
        <w:pStyle w:val="a7"/>
        <w:spacing w:line="392" w:lineRule="exact"/>
        <w:rPr>
          <w:rtl/>
        </w:rPr>
      </w:pPr>
      <w:r>
        <w:rPr>
          <w:rFonts w:hint="cs"/>
          <w:rtl/>
        </w:rPr>
        <w:t>چند الگو برای بحث و بررسی و تفکر در شورای تهذیب و تربیت مدارس علمیه قابل پیشنهاد است:</w:t>
      </w:r>
    </w:p>
    <w:p w:rsidR="00477A7A" w:rsidRDefault="00477A7A" w:rsidP="00175F69">
      <w:pPr>
        <w:pStyle w:val="Heading2"/>
        <w:spacing w:line="392" w:lineRule="exact"/>
        <w:rPr>
          <w:rtl/>
        </w:rPr>
      </w:pPr>
      <w:bookmarkStart w:id="70" w:name="_Toc73765689"/>
      <w:bookmarkStart w:id="71" w:name="_Toc85608287"/>
      <w:r>
        <w:rPr>
          <w:rFonts w:hint="cs"/>
          <w:rtl/>
        </w:rPr>
        <w:t>الگوی منطق صوری</w:t>
      </w:r>
      <w:bookmarkEnd w:id="70"/>
      <w:bookmarkEnd w:id="71"/>
    </w:p>
    <w:p w:rsidR="00477A7A" w:rsidRDefault="00477A7A" w:rsidP="00175F69">
      <w:pPr>
        <w:spacing w:line="392" w:lineRule="exact"/>
        <w:rPr>
          <w:rtl/>
        </w:rPr>
      </w:pPr>
      <w:r>
        <w:rPr>
          <w:rFonts w:hint="cs"/>
          <w:rtl/>
        </w:rPr>
        <w:t>در کتاب‌های منطق صوری، معمولاً این مراحل برای تفکر پیشنهاد می‌شود:</w:t>
      </w:r>
    </w:p>
    <w:p w:rsidR="00477A7A" w:rsidRPr="00E65C90" w:rsidRDefault="00477A7A" w:rsidP="00175F69">
      <w:pPr>
        <w:spacing w:line="392" w:lineRule="exact"/>
        <w:rPr>
          <w:rtl/>
        </w:rPr>
      </w:pPr>
      <w:r>
        <w:rPr>
          <w:rtl/>
        </w:rPr>
        <w:t xml:space="preserve">1. </w:t>
      </w:r>
      <w:r w:rsidRPr="00E65C90">
        <w:rPr>
          <w:rFonts w:hint="cs"/>
          <w:rtl/>
        </w:rPr>
        <w:t>مواجهه با مجهول</w:t>
      </w:r>
    </w:p>
    <w:p w:rsidR="00477A7A" w:rsidRPr="00E65C90" w:rsidRDefault="00477A7A" w:rsidP="00175F69">
      <w:pPr>
        <w:spacing w:line="392" w:lineRule="exact"/>
        <w:rPr>
          <w:rtl/>
        </w:rPr>
      </w:pPr>
      <w:r>
        <w:rPr>
          <w:rtl/>
        </w:rPr>
        <w:t xml:space="preserve">2. </w:t>
      </w:r>
      <w:r w:rsidRPr="00E65C90">
        <w:rPr>
          <w:rFonts w:hint="cs"/>
          <w:rtl/>
        </w:rPr>
        <w:t>مراجعه به معلومات</w:t>
      </w:r>
      <w:r>
        <w:rPr>
          <w:rFonts w:hint="cs"/>
          <w:rtl/>
        </w:rPr>
        <w:t xml:space="preserve"> (جمع‌آوری پیشینه)</w:t>
      </w:r>
    </w:p>
    <w:p w:rsidR="00477A7A" w:rsidRPr="00E65C90" w:rsidRDefault="00477A7A" w:rsidP="00175F69">
      <w:pPr>
        <w:spacing w:line="392" w:lineRule="exact"/>
        <w:rPr>
          <w:rtl/>
        </w:rPr>
      </w:pPr>
      <w:r>
        <w:rPr>
          <w:rtl/>
        </w:rPr>
        <w:t xml:space="preserve">3. </w:t>
      </w:r>
      <w:r w:rsidRPr="00E65C90">
        <w:rPr>
          <w:rFonts w:hint="cs"/>
          <w:rtl/>
        </w:rPr>
        <w:t>پردازش معلومات</w:t>
      </w:r>
    </w:p>
    <w:p w:rsidR="00477A7A" w:rsidRPr="00E65C90" w:rsidRDefault="00477A7A" w:rsidP="00175F69">
      <w:pPr>
        <w:spacing w:line="392" w:lineRule="exact"/>
        <w:rPr>
          <w:rtl/>
        </w:rPr>
      </w:pPr>
      <w:r>
        <w:rPr>
          <w:rtl/>
        </w:rPr>
        <w:t xml:space="preserve">4. </w:t>
      </w:r>
      <w:r w:rsidRPr="00E65C90">
        <w:rPr>
          <w:rFonts w:hint="cs"/>
          <w:rtl/>
        </w:rPr>
        <w:t>کشف حد وسط</w:t>
      </w:r>
    </w:p>
    <w:p w:rsidR="00477A7A" w:rsidRPr="00E65C90" w:rsidRDefault="00477A7A" w:rsidP="00175F69">
      <w:pPr>
        <w:spacing w:line="392" w:lineRule="exact"/>
        <w:rPr>
          <w:rtl/>
        </w:rPr>
      </w:pPr>
      <w:r>
        <w:rPr>
          <w:rtl/>
        </w:rPr>
        <w:t xml:space="preserve">5. </w:t>
      </w:r>
      <w:r w:rsidRPr="00E65C90">
        <w:rPr>
          <w:rFonts w:hint="cs"/>
          <w:rtl/>
        </w:rPr>
        <w:t>معلوم شدن مجهول</w:t>
      </w:r>
    </w:p>
    <w:p w:rsidR="00477A7A" w:rsidRDefault="00477A7A" w:rsidP="00175F69">
      <w:pPr>
        <w:spacing w:line="392" w:lineRule="exact"/>
        <w:rPr>
          <w:rtl/>
        </w:rPr>
      </w:pPr>
      <w:r>
        <w:rPr>
          <w:rFonts w:hint="cs"/>
          <w:rtl/>
        </w:rPr>
        <w:t>بر اساس این الگو لازم است ابتدا مسأله به خوبی تنقیح شود و هم</w:t>
      </w:r>
      <w:r w:rsidR="008F6ADA">
        <w:rPr>
          <w:rFonts w:hint="cs"/>
          <w:rtl/>
        </w:rPr>
        <w:t>ۀ</w:t>
      </w:r>
      <w:r>
        <w:rPr>
          <w:rFonts w:hint="cs"/>
          <w:rtl/>
        </w:rPr>
        <w:t xml:space="preserve"> ابهامات پیرامون آن به شکل شفاف فهرست گردد. سپس یکی از ابهامات بر اساس اولویت </w:t>
      </w:r>
      <w:r>
        <w:rPr>
          <w:rFonts w:hint="cs"/>
          <w:rtl/>
        </w:rPr>
        <w:lastRenderedPageBreak/>
        <w:t>برای بحث و بررسی انتخاب شود. بعد از آن هم</w:t>
      </w:r>
      <w:r w:rsidR="008F6ADA">
        <w:rPr>
          <w:rFonts w:hint="cs"/>
          <w:rtl/>
        </w:rPr>
        <w:t>ۀ</w:t>
      </w:r>
      <w:r>
        <w:rPr>
          <w:rFonts w:hint="cs"/>
          <w:rtl/>
        </w:rPr>
        <w:t xml:space="preserve"> اطلاعاتی که افراد پیرامون آن دارند ارایه شود. در این مرحله می‌توان به منابع مکتوب یا کارشناسان صاحب‌نظر نیز مراجعه کرد. پس از آن با بحث و بررسی گروهی به کشف حد وسط و ایجاد جرقه‌های ذهنی دست می‌یابیم؛ مثلاً اگر موضوع بحث «لباس روحانیت» است قبل از هرگونه اظهار نظری، ابتدا باید سؤال‌های بحث، کشف و به صراحت بیان شود و دقیقاً محل بحث معلوم گردد. زیرا موضوع لباس روحانیت گسترده و مشتمل بر پرسش‌های متعددی است که پرداختن به همه‌ی آنها کار را دشوار و گره را کور می‌کند و ممکن است تنها برخی از آنها مورد ابتلای طلاب ما باشد: </w:t>
      </w:r>
    </w:p>
    <w:p w:rsidR="00477A7A" w:rsidRPr="00C37CF1" w:rsidRDefault="00477A7A" w:rsidP="00477A7A">
      <w:pPr>
        <w:pStyle w:val="af4"/>
        <w:rPr>
          <w:rtl/>
        </w:rPr>
      </w:pPr>
      <w:r w:rsidRPr="006E285D">
        <w:rPr>
          <w:rFonts w:ascii="Symbol" w:hAnsi="Symbol"/>
        </w:rPr>
        <w:t></w:t>
      </w:r>
      <w:r>
        <w:rPr>
          <w:rFonts w:ascii="Symbol" w:hAnsi="Symbol"/>
          <w:rtl/>
        </w:rPr>
        <w:t xml:space="preserve"> </w:t>
      </w:r>
      <w:r w:rsidRPr="00C37CF1">
        <w:rPr>
          <w:rFonts w:hint="cs"/>
          <w:rtl/>
        </w:rPr>
        <w:t>آیا لباس روحانیت ضروری است؟</w:t>
      </w:r>
    </w:p>
    <w:p w:rsidR="00477A7A" w:rsidRPr="00C37CF1" w:rsidRDefault="00477A7A" w:rsidP="00477A7A">
      <w:pPr>
        <w:pStyle w:val="af4"/>
        <w:rPr>
          <w:rtl/>
        </w:rPr>
      </w:pPr>
      <w:r w:rsidRPr="006E285D">
        <w:rPr>
          <w:rFonts w:ascii="Symbol" w:hAnsi="Symbol"/>
        </w:rPr>
        <w:t></w:t>
      </w:r>
      <w:r>
        <w:rPr>
          <w:rFonts w:ascii="Symbol" w:hAnsi="Symbol"/>
          <w:rtl/>
        </w:rPr>
        <w:t xml:space="preserve"> </w:t>
      </w:r>
      <w:r w:rsidRPr="00C37CF1">
        <w:rPr>
          <w:rFonts w:hint="cs"/>
          <w:rtl/>
        </w:rPr>
        <w:t>مشکلات و موانع تلبس طلاب چیست؟</w:t>
      </w:r>
    </w:p>
    <w:p w:rsidR="00477A7A" w:rsidRPr="00C37CF1" w:rsidRDefault="00477A7A" w:rsidP="00477A7A">
      <w:pPr>
        <w:pStyle w:val="af4"/>
        <w:rPr>
          <w:rtl/>
        </w:rPr>
      </w:pPr>
      <w:r w:rsidRPr="006E285D">
        <w:rPr>
          <w:rFonts w:ascii="Symbol" w:hAnsi="Symbol"/>
        </w:rPr>
        <w:t></w:t>
      </w:r>
      <w:r>
        <w:rPr>
          <w:rFonts w:ascii="Symbol" w:hAnsi="Symbol"/>
          <w:rtl/>
        </w:rPr>
        <w:t xml:space="preserve"> </w:t>
      </w:r>
      <w:r w:rsidRPr="00C37CF1">
        <w:rPr>
          <w:rFonts w:hint="cs"/>
          <w:rtl/>
        </w:rPr>
        <w:t xml:space="preserve">دلیل بی‌انگیزگی طلبه برای تلبس چیست؟ </w:t>
      </w:r>
    </w:p>
    <w:p w:rsidR="00477A7A" w:rsidRPr="00C37CF1" w:rsidRDefault="00477A7A" w:rsidP="00477A7A">
      <w:pPr>
        <w:pStyle w:val="af4"/>
      </w:pPr>
      <w:r>
        <w:rPr>
          <w:rFonts w:ascii="Symbol" w:hAnsi="Symbol"/>
        </w:rPr>
        <w:t></w:t>
      </w:r>
      <w:r>
        <w:rPr>
          <w:rFonts w:ascii="Symbol" w:hAnsi="Symbol"/>
          <w:rtl/>
        </w:rPr>
        <w:t xml:space="preserve"> </w:t>
      </w:r>
      <w:r w:rsidRPr="00C37CF1">
        <w:rPr>
          <w:rFonts w:hint="cs"/>
          <w:rtl/>
        </w:rPr>
        <w:t xml:space="preserve">طلبه چه زمانی معمم شود؟ </w:t>
      </w:r>
    </w:p>
    <w:p w:rsidR="00477A7A" w:rsidRPr="00C37CF1" w:rsidRDefault="00477A7A" w:rsidP="00477A7A">
      <w:pPr>
        <w:pStyle w:val="af4"/>
        <w:rPr>
          <w:rtl/>
        </w:rPr>
      </w:pPr>
      <w:r w:rsidRPr="006E285D">
        <w:rPr>
          <w:rFonts w:ascii="Symbol" w:hAnsi="Symbol"/>
        </w:rPr>
        <w:t></w:t>
      </w:r>
      <w:r>
        <w:rPr>
          <w:rFonts w:ascii="Symbol" w:hAnsi="Symbol"/>
          <w:rtl/>
        </w:rPr>
        <w:t xml:space="preserve"> </w:t>
      </w:r>
      <w:r w:rsidRPr="00C37CF1">
        <w:rPr>
          <w:rFonts w:hint="cs"/>
          <w:rtl/>
        </w:rPr>
        <w:t xml:space="preserve">چه شرایطی برای پوشیدن لباس روحانیت لازم است؟ </w:t>
      </w:r>
    </w:p>
    <w:p w:rsidR="00477A7A" w:rsidRPr="00C37CF1" w:rsidRDefault="00477A7A" w:rsidP="00477A7A">
      <w:pPr>
        <w:pStyle w:val="af4"/>
        <w:rPr>
          <w:rtl/>
        </w:rPr>
      </w:pPr>
      <w:r w:rsidRPr="00604F2C">
        <w:rPr>
          <w:rFonts w:ascii="Symbol" w:hAnsi="Symbol"/>
        </w:rPr>
        <w:t></w:t>
      </w:r>
      <w:r>
        <w:rPr>
          <w:rFonts w:ascii="Symbol" w:hAnsi="Symbol"/>
          <w:rtl/>
        </w:rPr>
        <w:t xml:space="preserve"> </w:t>
      </w:r>
      <w:r w:rsidRPr="00C37CF1">
        <w:rPr>
          <w:rFonts w:hint="cs"/>
          <w:rtl/>
        </w:rPr>
        <w:t>قبل از معمم شدن چه مراحل و چه آموزش‌هایی لازم است؟</w:t>
      </w:r>
    </w:p>
    <w:p w:rsidR="00477A7A" w:rsidRPr="00C37CF1" w:rsidRDefault="00477A7A" w:rsidP="00477A7A">
      <w:pPr>
        <w:pStyle w:val="af4"/>
        <w:rPr>
          <w:rtl/>
        </w:rPr>
      </w:pPr>
      <w:r w:rsidRPr="006E285D">
        <w:rPr>
          <w:rFonts w:ascii="Symbol" w:hAnsi="Symbol"/>
        </w:rPr>
        <w:t></w:t>
      </w:r>
      <w:r>
        <w:rPr>
          <w:rFonts w:ascii="Symbol" w:hAnsi="Symbol"/>
          <w:rtl/>
        </w:rPr>
        <w:t xml:space="preserve"> </w:t>
      </w:r>
      <w:r w:rsidRPr="00C37CF1">
        <w:rPr>
          <w:rFonts w:hint="cs"/>
          <w:rtl/>
        </w:rPr>
        <w:t>این شرایط چگونه احراز می‌شود؟ طلبه چگونه مطمئن شود که این شرایط را واجد است؟</w:t>
      </w:r>
    </w:p>
    <w:p w:rsidR="00477A7A" w:rsidRPr="00C37CF1" w:rsidRDefault="00477A7A" w:rsidP="00477A7A">
      <w:pPr>
        <w:pStyle w:val="af4"/>
        <w:rPr>
          <w:rtl/>
        </w:rPr>
      </w:pPr>
      <w:r w:rsidRPr="006E285D">
        <w:rPr>
          <w:rFonts w:ascii="Symbol" w:hAnsi="Symbol"/>
        </w:rPr>
        <w:t></w:t>
      </w:r>
      <w:r>
        <w:rPr>
          <w:rFonts w:ascii="Symbol" w:hAnsi="Symbol"/>
          <w:rtl/>
        </w:rPr>
        <w:t xml:space="preserve"> </w:t>
      </w:r>
      <w:r w:rsidRPr="00C37CF1">
        <w:rPr>
          <w:rFonts w:hint="cs"/>
          <w:rtl/>
        </w:rPr>
        <w:t>پس از معمم شدن چه ملاحظاتی باید رعایت شود؟</w:t>
      </w:r>
    </w:p>
    <w:p w:rsidR="00477A7A" w:rsidRPr="00C37CF1" w:rsidRDefault="00477A7A" w:rsidP="00477A7A">
      <w:pPr>
        <w:pStyle w:val="af4"/>
        <w:rPr>
          <w:rtl/>
        </w:rPr>
      </w:pPr>
      <w:r w:rsidRPr="006E285D">
        <w:rPr>
          <w:rFonts w:ascii="Symbol" w:hAnsi="Symbol"/>
        </w:rPr>
        <w:t></w:t>
      </w:r>
      <w:r>
        <w:rPr>
          <w:rFonts w:ascii="Symbol" w:hAnsi="Symbol"/>
          <w:rtl/>
        </w:rPr>
        <w:t xml:space="preserve"> </w:t>
      </w:r>
      <w:r w:rsidRPr="00C37CF1">
        <w:rPr>
          <w:rFonts w:hint="cs"/>
          <w:rtl/>
        </w:rPr>
        <w:t>چگونه می‌توان طلبه را به معمم شدن مشتاق و انگیزه‌مند ساخت؟ برای فرهنگ‌سازی تلبس چه باید کرد؟</w:t>
      </w:r>
    </w:p>
    <w:p w:rsidR="00477A7A" w:rsidRPr="00C37CF1" w:rsidRDefault="00477A7A" w:rsidP="00477A7A">
      <w:pPr>
        <w:pStyle w:val="af4"/>
        <w:rPr>
          <w:rtl/>
        </w:rPr>
      </w:pPr>
      <w:r w:rsidRPr="006E285D">
        <w:rPr>
          <w:rFonts w:ascii="Symbol" w:hAnsi="Symbol"/>
        </w:rPr>
        <w:t></w:t>
      </w:r>
      <w:r>
        <w:rPr>
          <w:rFonts w:ascii="Symbol" w:hAnsi="Symbol"/>
          <w:rtl/>
        </w:rPr>
        <w:t xml:space="preserve"> </w:t>
      </w:r>
      <w:r w:rsidRPr="00C37CF1">
        <w:rPr>
          <w:rFonts w:hint="cs"/>
          <w:rtl/>
        </w:rPr>
        <w:t>آسیب‌های زود معمم‌شدن و دیر معمم‌شدن چیست؟</w:t>
      </w:r>
    </w:p>
    <w:p w:rsidR="00477A7A" w:rsidRPr="00C37CF1" w:rsidRDefault="00477A7A" w:rsidP="00477A7A">
      <w:pPr>
        <w:pStyle w:val="af4"/>
        <w:rPr>
          <w:rtl/>
        </w:rPr>
      </w:pPr>
      <w:r w:rsidRPr="006E285D">
        <w:rPr>
          <w:rFonts w:ascii="Symbol" w:hAnsi="Symbol"/>
        </w:rPr>
        <w:t></w:t>
      </w:r>
      <w:r>
        <w:rPr>
          <w:rFonts w:ascii="Symbol" w:hAnsi="Symbol"/>
          <w:rtl/>
        </w:rPr>
        <w:t xml:space="preserve"> </w:t>
      </w:r>
      <w:r w:rsidRPr="00C37CF1">
        <w:rPr>
          <w:rFonts w:hint="cs"/>
          <w:rtl/>
        </w:rPr>
        <w:t>صدور مجوز تلبس چه مشکلات یا آسیب‌هایی دارد؟</w:t>
      </w:r>
    </w:p>
    <w:p w:rsidR="00477A7A" w:rsidRPr="00C37CF1" w:rsidRDefault="00477A7A" w:rsidP="00477A7A">
      <w:pPr>
        <w:pStyle w:val="af4"/>
      </w:pPr>
      <w:r>
        <w:rPr>
          <w:rFonts w:ascii="Symbol" w:hAnsi="Symbol"/>
        </w:rPr>
        <w:t></w:t>
      </w:r>
      <w:r>
        <w:rPr>
          <w:rFonts w:ascii="Symbol" w:hAnsi="Symbol"/>
          <w:rtl/>
        </w:rPr>
        <w:t xml:space="preserve"> </w:t>
      </w:r>
      <w:r w:rsidRPr="00C37CF1">
        <w:rPr>
          <w:rFonts w:hint="cs"/>
          <w:rtl/>
        </w:rPr>
        <w:t xml:space="preserve">آیا دولباسی رواست؟ چرا؟ </w:t>
      </w:r>
    </w:p>
    <w:p w:rsidR="00477A7A" w:rsidRPr="00C37CF1" w:rsidRDefault="00477A7A" w:rsidP="00477A7A">
      <w:pPr>
        <w:pStyle w:val="af4"/>
        <w:rPr>
          <w:rtl/>
        </w:rPr>
      </w:pPr>
      <w:r w:rsidRPr="006E285D">
        <w:rPr>
          <w:rFonts w:ascii="Symbol" w:hAnsi="Symbol"/>
        </w:rPr>
        <w:t></w:t>
      </w:r>
      <w:r>
        <w:rPr>
          <w:rFonts w:ascii="Symbol" w:hAnsi="Symbol"/>
          <w:rtl/>
        </w:rPr>
        <w:t xml:space="preserve"> </w:t>
      </w:r>
      <w:r w:rsidRPr="00C37CF1">
        <w:rPr>
          <w:rFonts w:hint="cs"/>
          <w:rtl/>
        </w:rPr>
        <w:t>آیا پیوند معمم شدن به پاره‌ای از امتیازات، شایسته است؟</w:t>
      </w:r>
    </w:p>
    <w:p w:rsidR="00477A7A" w:rsidRPr="00C37CF1" w:rsidRDefault="00477A7A" w:rsidP="00477A7A">
      <w:pPr>
        <w:pStyle w:val="af4"/>
      </w:pPr>
      <w:r>
        <w:rPr>
          <w:rFonts w:ascii="Symbol" w:hAnsi="Symbol"/>
        </w:rPr>
        <w:lastRenderedPageBreak/>
        <w:t></w:t>
      </w:r>
      <w:r>
        <w:rPr>
          <w:rFonts w:ascii="Symbol" w:hAnsi="Symbol"/>
          <w:rtl/>
        </w:rPr>
        <w:t xml:space="preserve"> </w:t>
      </w:r>
      <w:r w:rsidRPr="00C37CF1">
        <w:rPr>
          <w:rFonts w:hint="cs"/>
          <w:rtl/>
        </w:rPr>
        <w:t>شبهات پیرامون لباس روحانیت چیست؟</w:t>
      </w:r>
    </w:p>
    <w:p w:rsidR="00477A7A" w:rsidRPr="00C37CF1" w:rsidRDefault="00477A7A" w:rsidP="00477A7A">
      <w:pPr>
        <w:pStyle w:val="af4"/>
        <w:rPr>
          <w:rtl/>
        </w:rPr>
      </w:pPr>
      <w:r w:rsidRPr="006E285D">
        <w:rPr>
          <w:rFonts w:ascii="Symbol" w:hAnsi="Symbol"/>
        </w:rPr>
        <w:t></w:t>
      </w:r>
      <w:r>
        <w:rPr>
          <w:rFonts w:ascii="Symbol" w:hAnsi="Symbol"/>
          <w:rtl/>
        </w:rPr>
        <w:t xml:space="preserve"> </w:t>
      </w:r>
      <w:r w:rsidRPr="00C37CF1">
        <w:rPr>
          <w:rFonts w:hint="cs"/>
          <w:rtl/>
        </w:rPr>
        <w:t>...</w:t>
      </w:r>
    </w:p>
    <w:p w:rsidR="00477A7A" w:rsidRDefault="00477A7A" w:rsidP="00477A7A">
      <w:pPr>
        <w:rPr>
          <w:rtl/>
        </w:rPr>
      </w:pPr>
      <w:r>
        <w:rPr>
          <w:rFonts w:hint="cs"/>
          <w:rtl/>
        </w:rPr>
        <w:t>از میان این سؤال‌ها یکی را برای بحث و گفتگو انتخاب می‌کنیم تا به استقلال دربار</w:t>
      </w:r>
      <w:r w:rsidR="008F6ADA">
        <w:rPr>
          <w:rFonts w:hint="cs"/>
          <w:rtl/>
        </w:rPr>
        <w:t>ۀ</w:t>
      </w:r>
      <w:r>
        <w:rPr>
          <w:rFonts w:hint="cs"/>
          <w:rtl/>
        </w:rPr>
        <w:t xml:space="preserve"> آن بحث کنیم؛ زیرا جلس</w:t>
      </w:r>
      <w:r w:rsidR="008F6ADA">
        <w:rPr>
          <w:rFonts w:hint="cs"/>
          <w:rtl/>
        </w:rPr>
        <w:t>ۀ</w:t>
      </w:r>
      <w:r>
        <w:rPr>
          <w:rFonts w:hint="cs"/>
          <w:rtl/>
        </w:rPr>
        <w:t xml:space="preserve"> بحثی که همه این موضوعات متنوع را در بر دارد یک جلس</w:t>
      </w:r>
      <w:r w:rsidR="008F6ADA">
        <w:rPr>
          <w:rFonts w:hint="cs"/>
          <w:rtl/>
        </w:rPr>
        <w:t>ۀ</w:t>
      </w:r>
      <w:r>
        <w:rPr>
          <w:rFonts w:hint="cs"/>
          <w:rtl/>
        </w:rPr>
        <w:t xml:space="preserve"> آشفته، پراکنده و گیج‌کننده است.</w:t>
      </w:r>
    </w:p>
    <w:p w:rsidR="00477A7A" w:rsidRPr="00175F69" w:rsidRDefault="00477A7A" w:rsidP="00477A7A">
      <w:pPr>
        <w:rPr>
          <w:spacing w:val="-4"/>
          <w:rtl/>
        </w:rPr>
      </w:pPr>
      <w:r w:rsidRPr="00175F69">
        <w:rPr>
          <w:rFonts w:hint="cs"/>
          <w:spacing w:val="-4"/>
          <w:rtl/>
        </w:rPr>
        <w:t>مناسب است پیش از مباحثه، منابع موجود در آن موضوع نیز اجمالا دیده شود. قرآن و حدیث، کتاب‌ها، پایان‌نامه‌ها، مقالات، سایت‌ها، اظهار نظرها و بیانات کارشناسان که از طریق مصاحبه یا گفتگو جمع‌آوری می‌شود و مانند آن منابعی هستند که مناسب است دبیر جلسه آنها را جمع‌آوری کرده و در اختیار سایر اعضا قرار دهد.</w:t>
      </w:r>
    </w:p>
    <w:p w:rsidR="00477A7A" w:rsidRDefault="00477A7A" w:rsidP="00175F69">
      <w:pPr>
        <w:spacing w:line="428" w:lineRule="exact"/>
        <w:rPr>
          <w:rtl/>
        </w:rPr>
      </w:pPr>
      <w:r>
        <w:rPr>
          <w:rFonts w:hint="cs"/>
          <w:rtl/>
        </w:rPr>
        <w:t>همان‌گونه که مشهود است موضوع لباس روحانیت را در یکی دو جلسه نمی‌توان به سامان رسانید و باید با حوصله و تأنی و در جلسات متعدد حل و فصل کرد.</w:t>
      </w:r>
      <w:r w:rsidRPr="003C366F">
        <w:rPr>
          <w:rStyle w:val="footnotenum"/>
          <w:rtl/>
        </w:rPr>
        <w:footnoteReference w:id="34"/>
      </w:r>
    </w:p>
    <w:p w:rsidR="00477A7A" w:rsidRPr="00AC58DC" w:rsidRDefault="00477A7A" w:rsidP="00175F69">
      <w:pPr>
        <w:pStyle w:val="Heading2"/>
        <w:spacing w:line="428" w:lineRule="exact"/>
        <w:rPr>
          <w:rtl/>
        </w:rPr>
      </w:pPr>
      <w:bookmarkStart w:id="72" w:name="_Toc73765690"/>
      <w:bookmarkStart w:id="73" w:name="_Toc85608288"/>
      <w:r>
        <w:rPr>
          <w:rFonts w:hint="cs"/>
          <w:rtl/>
        </w:rPr>
        <w:t>الگوی برنامه‌ریزی راهبردی</w:t>
      </w:r>
      <w:bookmarkEnd w:id="72"/>
      <w:bookmarkEnd w:id="73"/>
    </w:p>
    <w:p w:rsidR="00477A7A" w:rsidRDefault="00477A7A" w:rsidP="00175F69">
      <w:pPr>
        <w:spacing w:line="420" w:lineRule="exact"/>
        <w:rPr>
          <w:rtl/>
        </w:rPr>
      </w:pPr>
      <w:r>
        <w:rPr>
          <w:rFonts w:hint="cs"/>
          <w:rtl/>
        </w:rPr>
        <w:t>رسالت اصلی شورای تهذیب به عنوان بازوی فکری مدیر و معاون تهذیب مدرسه، «ارتقای سطح بینش و نگرش تربیتی» و پس از آن «مدیریت فرایند تهذیب و تربیت در مدارس» است، فرایند تهذیب و تربیت در قالب ساختار شبکه‌ای تهذیب و تربیت</w:t>
      </w:r>
      <w:r w:rsidRPr="003C366F">
        <w:rPr>
          <w:rStyle w:val="footnotenum"/>
          <w:rtl/>
        </w:rPr>
        <w:footnoteReference w:id="35"/>
      </w:r>
      <w:r>
        <w:rPr>
          <w:rFonts w:hint="cs"/>
          <w:rtl/>
        </w:rPr>
        <w:t xml:space="preserve"> و مدیریت آن در بستر «شورای تهذیب و تربیت» واقع می‌گردد، بنابراین شایسته است جلسات شورای تهذیب با بهره‌گیری از «تفکر </w:t>
      </w:r>
      <w:r>
        <w:rPr>
          <w:rFonts w:hint="cs"/>
          <w:rtl/>
        </w:rPr>
        <w:lastRenderedPageBreak/>
        <w:t>راهبردی»،</w:t>
      </w:r>
      <w:r w:rsidRPr="003C366F">
        <w:rPr>
          <w:rStyle w:val="footnotenum"/>
          <w:rtl/>
        </w:rPr>
        <w:footnoteReference w:id="36"/>
      </w:r>
      <w:r>
        <w:rPr>
          <w:rFonts w:hint="cs"/>
          <w:rtl/>
        </w:rPr>
        <w:t xml:space="preserve"> ضمن «نگاه جامع»</w:t>
      </w:r>
      <w:r w:rsidRPr="003C366F">
        <w:rPr>
          <w:rStyle w:val="footnotenum"/>
          <w:rtl/>
        </w:rPr>
        <w:footnoteReference w:id="37"/>
      </w:r>
      <w:r>
        <w:rPr>
          <w:rFonts w:hint="cs"/>
          <w:rtl/>
        </w:rPr>
        <w:t xml:space="preserve"> در عرصه تهذیب و تربیت، به برنامه‌ریزی مسایل و امور تهذیبی و تربیتی مدرسه بپردازد. </w:t>
      </w:r>
    </w:p>
    <w:p w:rsidR="00477A7A" w:rsidRDefault="00477A7A" w:rsidP="00477A7A">
      <w:pPr>
        <w:rPr>
          <w:rtl/>
        </w:rPr>
      </w:pPr>
      <w:r>
        <w:rPr>
          <w:rFonts w:hint="cs"/>
          <w:rtl/>
        </w:rPr>
        <w:t>ارکان «برنامه‌ریزی راهبردی» عبارت است از:</w:t>
      </w:r>
    </w:p>
    <w:p w:rsidR="00477A7A" w:rsidRDefault="00477A7A" w:rsidP="00477A7A">
      <w:r>
        <w:rPr>
          <w:rFonts w:hint="cs"/>
          <w:rtl/>
        </w:rPr>
        <w:t>1. تبیین وضعیت مطلوب (وضعیت مطلوب طلبه در هم</w:t>
      </w:r>
      <w:r w:rsidR="008F6ADA">
        <w:rPr>
          <w:rFonts w:hint="cs"/>
          <w:rtl/>
        </w:rPr>
        <w:t>ۀ</w:t>
      </w:r>
      <w:r>
        <w:rPr>
          <w:rFonts w:hint="cs"/>
          <w:rtl/>
        </w:rPr>
        <w:t xml:space="preserve"> ساحات تهذیبی و تربیتی، وضعیت مدرس</w:t>
      </w:r>
      <w:r w:rsidR="008F6ADA">
        <w:rPr>
          <w:rFonts w:hint="cs"/>
          <w:rtl/>
        </w:rPr>
        <w:t>ۀ</w:t>
      </w:r>
      <w:r>
        <w:rPr>
          <w:rFonts w:hint="cs"/>
          <w:rtl/>
        </w:rPr>
        <w:t xml:space="preserve"> مطلوب، وضعیت مدیریت مطلوب مدرسه و...).</w:t>
      </w:r>
    </w:p>
    <w:p w:rsidR="00477A7A" w:rsidRDefault="00477A7A" w:rsidP="00477A7A">
      <w:r>
        <w:rPr>
          <w:rFonts w:hint="cs"/>
          <w:rtl/>
        </w:rPr>
        <w:t>2. ترسیم وضعیت موجود (تعیین نقاط قوت، فرصت‌ها، ظرفیت‌ها و... و نیز شناسایی نقاط ضعف آسیب‌ها، مشکلات و بحران‌های موجود</w:t>
      </w:r>
      <w:r w:rsidRPr="003C366F">
        <w:rPr>
          <w:rStyle w:val="footnotenum"/>
          <w:rtl/>
        </w:rPr>
        <w:footnoteReference w:id="38"/>
      </w:r>
      <w:r>
        <w:rPr>
          <w:rFonts w:hint="cs"/>
          <w:rtl/>
        </w:rPr>
        <w:t xml:space="preserve"> و...)</w:t>
      </w:r>
    </w:p>
    <w:p w:rsidR="00477A7A" w:rsidRDefault="00477A7A" w:rsidP="00477A7A">
      <w:r>
        <w:rPr>
          <w:rFonts w:hint="cs"/>
          <w:rtl/>
        </w:rPr>
        <w:t>3. راهکارهای رسیدن از وضعیت موجود به مطلوب (راهکارهای ترمیم، رشد و بالندگی)</w:t>
      </w:r>
    </w:p>
    <w:p w:rsidR="00477A7A" w:rsidRPr="00974395" w:rsidRDefault="00477A7A" w:rsidP="00977524">
      <w:pPr>
        <w:pStyle w:val="Heading3"/>
        <w:rPr>
          <w:rtl/>
        </w:rPr>
      </w:pPr>
      <w:bookmarkStart w:id="74" w:name="_Toc73765691"/>
      <w:bookmarkStart w:id="75" w:name="_Toc85608289"/>
      <w:r>
        <w:rPr>
          <w:rFonts w:hint="cs"/>
          <w:rtl/>
        </w:rPr>
        <w:t xml:space="preserve">۱. </w:t>
      </w:r>
      <w:r w:rsidRPr="00974395">
        <w:rPr>
          <w:rFonts w:hint="cs"/>
          <w:rtl/>
        </w:rPr>
        <w:t>وضعیت مطلوب</w:t>
      </w:r>
      <w:bookmarkEnd w:id="74"/>
      <w:bookmarkEnd w:id="75"/>
    </w:p>
    <w:p w:rsidR="00477A7A" w:rsidRDefault="00477A7A" w:rsidP="00477A7A">
      <w:pPr>
        <w:rPr>
          <w:rtl/>
        </w:rPr>
      </w:pPr>
      <w:r>
        <w:rPr>
          <w:rFonts w:hint="cs"/>
          <w:rtl/>
        </w:rPr>
        <w:t xml:space="preserve">هر حرکتی نیازمند تعیین مقصد است، شناخت اهداف و وضعیت مطلوب به </w:t>
      </w:r>
      <w:r>
        <w:rPr>
          <w:rFonts w:hint="cs"/>
          <w:rtl/>
        </w:rPr>
        <w:lastRenderedPageBreak/>
        <w:t>هم</w:t>
      </w:r>
      <w:r w:rsidR="008F6ADA">
        <w:rPr>
          <w:rFonts w:hint="cs"/>
          <w:rtl/>
        </w:rPr>
        <w:t>ۀ</w:t>
      </w:r>
      <w:r>
        <w:rPr>
          <w:rFonts w:hint="cs"/>
          <w:rtl/>
        </w:rPr>
        <w:t xml:space="preserve"> اقدامات و فعالیت‌ها جهت می‌دهد، هم</w:t>
      </w:r>
      <w:r w:rsidR="008F6ADA">
        <w:rPr>
          <w:rFonts w:hint="cs"/>
          <w:rtl/>
        </w:rPr>
        <w:t>ۀ</w:t>
      </w:r>
      <w:r>
        <w:rPr>
          <w:rFonts w:hint="cs"/>
          <w:rtl/>
        </w:rPr>
        <w:t xml:space="preserve"> تصمیمات، تدابیر و برنامه‌های تهذیبی و تربیتی می‌بایست در جهت تحقق اهداف تعریف شوند. ارزیابی فعالیت‌ها نیز بر اساس تحقق اهداف و میزان دستیابی به وضعیت مطلوب ممکن می‌گردد، بنابراین قدم اول در برنامه‌ریزی تبیین اهداف و مقاصد است. در ساحت تهذیب و تربیت نیز می‌بایست با جامع‌نگری، وضعیت مطلوب در هم</w:t>
      </w:r>
      <w:r w:rsidR="008F6ADA">
        <w:rPr>
          <w:rFonts w:hint="cs"/>
          <w:rtl/>
        </w:rPr>
        <w:t>ۀ</w:t>
      </w:r>
      <w:r>
        <w:rPr>
          <w:rFonts w:hint="cs"/>
          <w:rtl/>
        </w:rPr>
        <w:t xml:space="preserve"> ساحات نظیر امور اخلاقی و معنوی، امور عبادی، امور انگیزشی و بینشی و... تبیین گردد، همچنین وضعیت مطلوب نسبت به هم</w:t>
      </w:r>
      <w:r w:rsidR="008F6ADA">
        <w:rPr>
          <w:rFonts w:hint="cs"/>
          <w:rtl/>
        </w:rPr>
        <w:t>ۀ</w:t>
      </w:r>
      <w:r>
        <w:rPr>
          <w:rFonts w:hint="cs"/>
          <w:rtl/>
        </w:rPr>
        <w:t xml:space="preserve"> موضوعات و ارکان مدرسه نظیر محتوا (محتوای علمی و تربیتی)، برنامه (برنامه‌های علمی و تربیتی)، ساختار (روابط، قوانین، فرایندها، سیستم مدیریت و...)، نیروی انسانی (طلاب، اساتید، مدیران و...) تشریح و تفصیل یابد. این جامع‌نگری سبب خواهد شد در برنامه‌ریزی‌ها نسبت به برخی موضوعات و ساحات غفلت صورت نگیرد. این مرحله می‌تواند در پژوهش‌هایی خارج از جلسات شورای تهذیب صورت پذیرد و نتایج آن در جلسات شورا مورد بهره‌برداری قرار گیرد.</w:t>
      </w:r>
    </w:p>
    <w:p w:rsidR="00477A7A" w:rsidRDefault="00477A7A" w:rsidP="00977524">
      <w:pPr>
        <w:pStyle w:val="Heading3"/>
        <w:rPr>
          <w:rtl/>
        </w:rPr>
      </w:pPr>
      <w:bookmarkStart w:id="76" w:name="_Toc73765692"/>
      <w:bookmarkStart w:id="77" w:name="_Toc85608290"/>
      <w:r>
        <w:rPr>
          <w:rFonts w:hint="cs"/>
          <w:rtl/>
        </w:rPr>
        <w:t>۲. وضعیت موجود</w:t>
      </w:r>
      <w:bookmarkEnd w:id="76"/>
      <w:bookmarkEnd w:id="77"/>
    </w:p>
    <w:p w:rsidR="00477A7A" w:rsidRPr="00F621F9" w:rsidRDefault="00477A7A" w:rsidP="00477A7A">
      <w:pPr>
        <w:rPr>
          <w:rtl/>
        </w:rPr>
      </w:pPr>
      <w:r>
        <w:rPr>
          <w:rFonts w:hint="cs"/>
          <w:rtl/>
        </w:rPr>
        <w:t>آنچه مسلّم است، همیشه وضعیت موجود با وضعیت مطلوب فاصله دارد، شناخت دقیق این فاصله‌ها در هم</w:t>
      </w:r>
      <w:r w:rsidR="008F6ADA">
        <w:rPr>
          <w:rFonts w:hint="cs"/>
          <w:rtl/>
        </w:rPr>
        <w:t>ۀ</w:t>
      </w:r>
      <w:r>
        <w:rPr>
          <w:rFonts w:hint="cs"/>
          <w:rtl/>
        </w:rPr>
        <w:t xml:space="preserve"> ابعاد و ساحت‌ها و موضوعات، به کم‌کردن فاصله‌ها کمک می‌نماید. وضعیت موجود از دو شاخص</w:t>
      </w:r>
      <w:r w:rsidR="008F6ADA">
        <w:rPr>
          <w:rFonts w:hint="cs"/>
          <w:rtl/>
        </w:rPr>
        <w:t>ۀ</w:t>
      </w:r>
      <w:r>
        <w:rPr>
          <w:rFonts w:hint="cs"/>
          <w:rtl/>
        </w:rPr>
        <w:t xml:space="preserve"> نقاط قوت و نقاط ضعف برخوردار است که در مقایسه با وضعیت مطلوب شناخته می‌شوند، شناخت نقاط قوت به برنامه‌ریزی جهت رشد و ارتقا و بالندگی یک مجموعه یاری می‌رساند و شناخت نقاط ضعف نیز شرط لازم برای اقدامات اصلاحی خواهد بود. در واقع با شناخت عیوب و آسیب‌ها، بهتر می‌توان به راهکارهای دقیق برای اصلاح و ترمیم دست یافت. آسیب‌شناسی تهذیبی و تربیتی در محیط مدرسه به واسط</w:t>
      </w:r>
      <w:r w:rsidR="008F6ADA">
        <w:rPr>
          <w:rFonts w:hint="cs"/>
          <w:rtl/>
        </w:rPr>
        <w:t>ۀ</w:t>
      </w:r>
      <w:r>
        <w:rPr>
          <w:rFonts w:hint="cs"/>
          <w:rtl/>
        </w:rPr>
        <w:t xml:space="preserve"> نظرخواهی از طلاب و اساتید و نیز نظر کارشناسی اساتید اخلاق و مشاور و نیز نظرات مدیران </w:t>
      </w:r>
      <w:r>
        <w:rPr>
          <w:rFonts w:hint="cs"/>
          <w:rtl/>
        </w:rPr>
        <w:lastRenderedPageBreak/>
        <w:t>مدرسه قابل دستیابی‌است، همچنین آسیب‌شناسی‌های متعددی در گذشته صورت گرفته است که قابل بهره‌برداری است. پس از تهی</w:t>
      </w:r>
      <w:r w:rsidR="008F6ADA">
        <w:rPr>
          <w:rFonts w:hint="cs"/>
          <w:rtl/>
        </w:rPr>
        <w:t>ۀ</w:t>
      </w:r>
      <w:r>
        <w:rPr>
          <w:rFonts w:hint="cs"/>
          <w:rtl/>
        </w:rPr>
        <w:t xml:space="preserve"> لیستی از نقاط قوت و ضعف در ابعاد و موضوعات گوناگون، لازم است به «اولویت‌گذاری» نظام موضوعات پرداخت و به تناسب اهمیت‌ها و ضرورت‌ها، مهم‌ترین مسایل تهذیبی و تربیتی مدرسه را جهت طرح در شورای تهذیب تعیین نمود.</w:t>
      </w:r>
    </w:p>
    <w:p w:rsidR="00477A7A" w:rsidRDefault="00477A7A" w:rsidP="00977524">
      <w:pPr>
        <w:pStyle w:val="Heading3"/>
        <w:rPr>
          <w:rtl/>
        </w:rPr>
      </w:pPr>
      <w:bookmarkStart w:id="78" w:name="_Toc73765693"/>
      <w:bookmarkStart w:id="79" w:name="_Toc85608291"/>
      <w:r>
        <w:rPr>
          <w:rFonts w:hint="cs"/>
          <w:rtl/>
        </w:rPr>
        <w:t>۳. راهکارهای رسیدن از موجود به مطلوب</w:t>
      </w:r>
      <w:bookmarkEnd w:id="78"/>
      <w:bookmarkEnd w:id="79"/>
    </w:p>
    <w:p w:rsidR="00477A7A" w:rsidRPr="00934738" w:rsidRDefault="00477A7A" w:rsidP="00477A7A">
      <w:pPr>
        <w:rPr>
          <w:rtl/>
        </w:rPr>
      </w:pPr>
      <w:r>
        <w:rPr>
          <w:rFonts w:hint="cs"/>
          <w:rtl/>
        </w:rPr>
        <w:t>پس از تهی</w:t>
      </w:r>
      <w:r w:rsidR="008F6ADA">
        <w:rPr>
          <w:rFonts w:hint="cs"/>
          <w:rtl/>
        </w:rPr>
        <w:t>ۀ</w:t>
      </w:r>
      <w:r>
        <w:rPr>
          <w:rFonts w:hint="cs"/>
          <w:rtl/>
        </w:rPr>
        <w:t xml:space="preserve"> نظام موضوعات تهذیبی و تربیتی و تعیین وضعیت مطلوب و موجود در آنها، در این مرحله برای رسیدن از وضعیت موجود به وضعیت مطلوب با بهره‌گیری از نقاط قوت و رفع نقاط ضعف لازم است راهکارهای روشنی به دست آید. این راهکارها با بهره‌گیری از نظرات کارشناسی، روش‌های تربیتی، تجربیات موفق، ایده‌های تربیتی، نوآوری‌ها و خلاقیت‌ها و... قابل استحصال و در قالب برنامه‌هایی قابل اجرا و پی‌گیری است. محصول این سه مرحله، برنامه‌های گوناگون در ساحات و موضوعات است که در قالب شبک</w:t>
      </w:r>
      <w:r w:rsidR="008F6ADA">
        <w:rPr>
          <w:rFonts w:hint="cs"/>
          <w:rtl/>
        </w:rPr>
        <w:t>ۀ</w:t>
      </w:r>
      <w:r>
        <w:rPr>
          <w:rFonts w:hint="cs"/>
          <w:rtl/>
        </w:rPr>
        <w:t xml:space="preserve"> تهذیبی مدارس اجرا می‌شود.</w:t>
      </w:r>
    </w:p>
    <w:p w:rsidR="00477A7A" w:rsidRDefault="00477A7A" w:rsidP="00977524">
      <w:pPr>
        <w:pStyle w:val="Heading1"/>
        <w:rPr>
          <w:rtl/>
        </w:rPr>
      </w:pPr>
      <w:bookmarkStart w:id="80" w:name="_Toc73765694"/>
      <w:bookmarkStart w:id="81" w:name="_Toc85608292"/>
      <w:r>
        <w:rPr>
          <w:rFonts w:hint="cs"/>
          <w:rtl/>
        </w:rPr>
        <w:t>نظام موضوعات</w:t>
      </w:r>
      <w:bookmarkEnd w:id="80"/>
      <w:bookmarkEnd w:id="81"/>
    </w:p>
    <w:p w:rsidR="00477A7A" w:rsidRDefault="00477A7A" w:rsidP="00977524">
      <w:pPr>
        <w:pStyle w:val="a7"/>
        <w:rPr>
          <w:rtl/>
        </w:rPr>
      </w:pPr>
      <w:r>
        <w:rPr>
          <w:rFonts w:hint="cs"/>
          <w:rtl/>
        </w:rPr>
        <w:t xml:space="preserve">این جدول نقشه جامع نظام موضوعات مدارس علمیه را به تصویر کشیده است، تکمیل این جدول یک فرایند طولانی و زمان‌بر خواهد بود و مورد انتظار نیست؛ ولی با نگاهی به این جدول می‌توان جایگاه بحث و اولویت‌ها را تعیین نمود. </w:t>
      </w:r>
    </w:p>
    <w:p w:rsidR="00477A7A" w:rsidRDefault="00477A7A" w:rsidP="00477A7A">
      <w:pPr>
        <w:rPr>
          <w:rtl/>
        </w:rPr>
      </w:pPr>
      <w:r>
        <w:rPr>
          <w:rFonts w:hint="cs"/>
          <w:rtl/>
        </w:rPr>
        <w:t xml:space="preserve">لازم به ذکر است ارکان یک سازمان عبارت‌اند از محتوا (محتوای علمی،آموزشی، پژوهشی، تهذیبی و مهارتی)، برنامه (فعالیت‌ها، اقدامات و فرایندها)، ساختار (ساختار سازمانی، قوانین، آیین‌نامه‌ها، روابط، ساختمان و محیط، سیستم مدیریت و...)، نیرو (مدیر، معاونان، اساتید، طلاب) که در یک </w:t>
      </w:r>
      <w:r>
        <w:rPr>
          <w:rFonts w:hint="cs"/>
          <w:rtl/>
        </w:rPr>
        <w:lastRenderedPageBreak/>
        <w:t>برنامه‌ریزی جامع مورد توجه قرار می‌گیرند، البته از میان عناصر مذکور، طلاب در اولویت هستند اما نمی‌توان از عناصر دیگر و نقش آنها در تهذیب و تربیت چشم‌پوشی کرد.</w:t>
      </w:r>
    </w:p>
    <w:p w:rsidR="00477A7A" w:rsidRDefault="00477A7A" w:rsidP="00477A7A">
      <w:pPr>
        <w:rPr>
          <w:rtl/>
        </w:rPr>
      </w:pPr>
    </w:p>
    <w:p w:rsidR="00D75F0C" w:rsidRDefault="00D75F0C" w:rsidP="00477A7A">
      <w:pPr>
        <w:rPr>
          <w:rtl/>
        </w:rPr>
      </w:pPr>
    </w:p>
    <w:p w:rsidR="00D75F0C" w:rsidRDefault="00D75F0C" w:rsidP="00477A7A">
      <w:pPr>
        <w:rPr>
          <w:rtl/>
        </w:rPr>
      </w:pPr>
    </w:p>
    <w:p w:rsidR="00D75F0C" w:rsidRDefault="00D75F0C" w:rsidP="00477A7A">
      <w:pPr>
        <w:rPr>
          <w:rtl/>
        </w:rPr>
      </w:pPr>
    </w:p>
    <w:p w:rsidR="00D75F0C" w:rsidRDefault="00D75F0C" w:rsidP="00477A7A">
      <w:pPr>
        <w:rPr>
          <w:rtl/>
        </w:rPr>
      </w:pPr>
    </w:p>
    <w:tbl>
      <w:tblPr>
        <w:tblStyle w:val="TableGrid"/>
        <w:bidiVisual/>
        <w:tblW w:w="0" w:type="auto"/>
        <w:jc w:val="center"/>
        <w:tblInd w:w="-209" w:type="dxa"/>
        <w:tblLook w:val="04A0"/>
      </w:tblPr>
      <w:tblGrid>
        <w:gridCol w:w="1127"/>
        <w:gridCol w:w="331"/>
        <w:gridCol w:w="331"/>
        <w:gridCol w:w="331"/>
        <w:gridCol w:w="331"/>
        <w:gridCol w:w="331"/>
        <w:gridCol w:w="330"/>
        <w:gridCol w:w="330"/>
        <w:gridCol w:w="330"/>
        <w:gridCol w:w="330"/>
        <w:gridCol w:w="330"/>
        <w:gridCol w:w="330"/>
        <w:gridCol w:w="330"/>
        <w:gridCol w:w="542"/>
      </w:tblGrid>
      <w:tr w:rsidR="00477A7A" w:rsidRPr="00E46BCC" w:rsidTr="00E45274">
        <w:trPr>
          <w:trHeight w:val="314"/>
          <w:jc w:val="center"/>
        </w:trPr>
        <w:tc>
          <w:tcPr>
            <w:tcW w:w="1127" w:type="dxa"/>
            <w:vMerge w:val="restart"/>
            <w:shd w:val="clear" w:color="auto" w:fill="FFFFFF" w:themeFill="background1"/>
            <w:tcMar>
              <w:left w:w="28" w:type="dxa"/>
              <w:right w:w="28" w:type="dxa"/>
            </w:tcMar>
            <w:vAlign w:val="center"/>
          </w:tcPr>
          <w:p w:rsidR="00477A7A" w:rsidRPr="00E46BCC" w:rsidRDefault="00477A7A" w:rsidP="00E03738">
            <w:pPr>
              <w:pStyle w:val="afc"/>
              <w:rPr>
                <w:rtl/>
              </w:rPr>
            </w:pPr>
          </w:p>
        </w:tc>
        <w:tc>
          <w:tcPr>
            <w:tcW w:w="1324" w:type="dxa"/>
            <w:gridSpan w:val="4"/>
            <w:tcBorders>
              <w:bottom w:val="single" w:sz="4" w:space="0" w:color="auto"/>
            </w:tcBorders>
            <w:shd w:val="clear" w:color="auto" w:fill="D9D9D9" w:themeFill="background1" w:themeFillShade="D9"/>
            <w:tcMar>
              <w:left w:w="28" w:type="dxa"/>
              <w:right w:w="28" w:type="dxa"/>
            </w:tcMar>
            <w:vAlign w:val="center"/>
          </w:tcPr>
          <w:p w:rsidR="00477A7A" w:rsidRPr="00E46BCC" w:rsidRDefault="00477A7A" w:rsidP="006B031A">
            <w:pPr>
              <w:pStyle w:val="afd"/>
              <w:rPr>
                <w:rtl/>
              </w:rPr>
            </w:pPr>
            <w:r w:rsidRPr="00E46BCC">
              <w:rPr>
                <w:rFonts w:hint="cs"/>
                <w:rtl/>
              </w:rPr>
              <w:t>وضعیت مطلوب</w:t>
            </w:r>
          </w:p>
        </w:tc>
        <w:tc>
          <w:tcPr>
            <w:tcW w:w="1321" w:type="dxa"/>
            <w:gridSpan w:val="4"/>
            <w:tcBorders>
              <w:bottom w:val="single" w:sz="4" w:space="0" w:color="auto"/>
            </w:tcBorders>
            <w:shd w:val="clear" w:color="auto" w:fill="D9D9D9" w:themeFill="background1" w:themeFillShade="D9"/>
            <w:tcMar>
              <w:left w:w="28" w:type="dxa"/>
              <w:right w:w="28" w:type="dxa"/>
            </w:tcMar>
            <w:vAlign w:val="center"/>
          </w:tcPr>
          <w:p w:rsidR="00477A7A" w:rsidRPr="00E46BCC" w:rsidRDefault="00477A7A" w:rsidP="006B031A">
            <w:pPr>
              <w:pStyle w:val="afd"/>
              <w:rPr>
                <w:rtl/>
              </w:rPr>
            </w:pPr>
            <w:r w:rsidRPr="00E46BCC">
              <w:rPr>
                <w:rFonts w:hint="cs"/>
                <w:rtl/>
              </w:rPr>
              <w:t>وضعیت موجود</w:t>
            </w:r>
          </w:p>
        </w:tc>
        <w:tc>
          <w:tcPr>
            <w:tcW w:w="1320" w:type="dxa"/>
            <w:gridSpan w:val="4"/>
            <w:tcBorders>
              <w:bottom w:val="single" w:sz="4" w:space="0" w:color="auto"/>
            </w:tcBorders>
            <w:shd w:val="clear" w:color="auto" w:fill="D9D9D9" w:themeFill="background1" w:themeFillShade="D9"/>
            <w:tcMar>
              <w:left w:w="28" w:type="dxa"/>
              <w:right w:w="28" w:type="dxa"/>
            </w:tcMar>
            <w:vAlign w:val="center"/>
          </w:tcPr>
          <w:p w:rsidR="00477A7A" w:rsidRPr="00E46BCC" w:rsidRDefault="00477A7A" w:rsidP="006B031A">
            <w:pPr>
              <w:pStyle w:val="afd"/>
              <w:rPr>
                <w:rtl/>
              </w:rPr>
            </w:pPr>
            <w:r w:rsidRPr="00E46BCC">
              <w:rPr>
                <w:rFonts w:hint="cs"/>
                <w:rtl/>
              </w:rPr>
              <w:t>راهکارها</w:t>
            </w:r>
          </w:p>
        </w:tc>
        <w:tc>
          <w:tcPr>
            <w:tcW w:w="542" w:type="dxa"/>
            <w:tcMar>
              <w:left w:w="28" w:type="dxa"/>
              <w:right w:w="28" w:type="dxa"/>
            </w:tcMar>
            <w:vAlign w:val="center"/>
          </w:tcPr>
          <w:p w:rsidR="00477A7A" w:rsidRPr="00E46BCC" w:rsidRDefault="00477A7A" w:rsidP="006B031A">
            <w:pPr>
              <w:pStyle w:val="afd"/>
              <w:rPr>
                <w:rtl/>
              </w:rPr>
            </w:pPr>
            <w:r w:rsidRPr="00E46BCC">
              <w:rPr>
                <w:rFonts w:hint="cs"/>
                <w:rtl/>
              </w:rPr>
              <w:t>برنامه</w:t>
            </w:r>
          </w:p>
        </w:tc>
      </w:tr>
      <w:tr w:rsidR="006B031A" w:rsidRPr="00E46BCC" w:rsidTr="00E45274">
        <w:trPr>
          <w:cantSplit/>
          <w:trHeight w:val="1134"/>
          <w:jc w:val="center"/>
        </w:trPr>
        <w:tc>
          <w:tcPr>
            <w:tcW w:w="1127" w:type="dxa"/>
            <w:vMerge/>
            <w:tcBorders>
              <w:bottom w:val="single" w:sz="4" w:space="0" w:color="auto"/>
            </w:tcBorders>
            <w:shd w:val="clear" w:color="auto" w:fill="FFFFFF" w:themeFill="background1"/>
            <w:tcMar>
              <w:left w:w="28" w:type="dxa"/>
              <w:right w:w="28" w:type="dxa"/>
            </w:tcMar>
            <w:vAlign w:val="center"/>
          </w:tcPr>
          <w:p w:rsidR="00477A7A" w:rsidRPr="00E46BCC" w:rsidRDefault="00477A7A" w:rsidP="00E03738">
            <w:pPr>
              <w:pStyle w:val="afc"/>
              <w:rPr>
                <w:rtl/>
              </w:rPr>
            </w:pPr>
          </w:p>
        </w:tc>
        <w:tc>
          <w:tcPr>
            <w:tcW w:w="331" w:type="dxa"/>
            <w:shd w:val="clear" w:color="auto" w:fill="F2F2F2" w:themeFill="background1" w:themeFillShade="F2"/>
            <w:tcMar>
              <w:left w:w="28" w:type="dxa"/>
              <w:right w:w="28" w:type="dxa"/>
            </w:tcMar>
            <w:textDirection w:val="btLr"/>
            <w:vAlign w:val="center"/>
          </w:tcPr>
          <w:p w:rsidR="00477A7A" w:rsidRPr="00E03738" w:rsidRDefault="00477A7A" w:rsidP="00E03738">
            <w:pPr>
              <w:pStyle w:val="afc"/>
              <w:spacing w:line="192" w:lineRule="auto"/>
              <w:ind w:left="113" w:right="113"/>
              <w:jc w:val="center"/>
              <w:rPr>
                <w:szCs w:val="18"/>
                <w:rtl/>
              </w:rPr>
            </w:pPr>
            <w:r w:rsidRPr="00E03738">
              <w:rPr>
                <w:rFonts w:hint="cs"/>
                <w:szCs w:val="18"/>
                <w:rtl/>
              </w:rPr>
              <w:t>محتوا</w:t>
            </w:r>
          </w:p>
        </w:tc>
        <w:tc>
          <w:tcPr>
            <w:tcW w:w="331" w:type="dxa"/>
            <w:shd w:val="clear" w:color="auto" w:fill="F2F2F2" w:themeFill="background1" w:themeFillShade="F2"/>
            <w:tcMar>
              <w:left w:w="28" w:type="dxa"/>
              <w:right w:w="28" w:type="dxa"/>
            </w:tcMar>
            <w:textDirection w:val="btLr"/>
            <w:vAlign w:val="center"/>
          </w:tcPr>
          <w:p w:rsidR="00477A7A" w:rsidRPr="00E03738" w:rsidRDefault="00477A7A" w:rsidP="00E03738">
            <w:pPr>
              <w:pStyle w:val="afc"/>
              <w:spacing w:line="192" w:lineRule="auto"/>
              <w:ind w:left="113" w:right="113"/>
              <w:jc w:val="center"/>
              <w:rPr>
                <w:szCs w:val="18"/>
                <w:rtl/>
              </w:rPr>
            </w:pPr>
            <w:r w:rsidRPr="00E03738">
              <w:rPr>
                <w:rFonts w:hint="cs"/>
                <w:szCs w:val="18"/>
                <w:rtl/>
              </w:rPr>
              <w:t>برنامه</w:t>
            </w:r>
          </w:p>
        </w:tc>
        <w:tc>
          <w:tcPr>
            <w:tcW w:w="331" w:type="dxa"/>
            <w:shd w:val="clear" w:color="auto" w:fill="F2F2F2" w:themeFill="background1" w:themeFillShade="F2"/>
            <w:tcMar>
              <w:left w:w="28" w:type="dxa"/>
              <w:right w:w="28" w:type="dxa"/>
            </w:tcMar>
            <w:textDirection w:val="btLr"/>
            <w:vAlign w:val="center"/>
          </w:tcPr>
          <w:p w:rsidR="00477A7A" w:rsidRPr="00E03738" w:rsidRDefault="00477A7A" w:rsidP="00E03738">
            <w:pPr>
              <w:pStyle w:val="afc"/>
              <w:spacing w:line="192" w:lineRule="auto"/>
              <w:ind w:left="113" w:right="113"/>
              <w:jc w:val="center"/>
              <w:rPr>
                <w:szCs w:val="18"/>
                <w:rtl/>
              </w:rPr>
            </w:pPr>
            <w:r w:rsidRPr="00E03738">
              <w:rPr>
                <w:rFonts w:hint="cs"/>
                <w:szCs w:val="18"/>
                <w:rtl/>
              </w:rPr>
              <w:t>ساختار</w:t>
            </w:r>
          </w:p>
        </w:tc>
        <w:tc>
          <w:tcPr>
            <w:tcW w:w="331" w:type="dxa"/>
            <w:shd w:val="clear" w:color="auto" w:fill="F2F2F2" w:themeFill="background1" w:themeFillShade="F2"/>
            <w:tcMar>
              <w:left w:w="28" w:type="dxa"/>
              <w:right w:w="28" w:type="dxa"/>
            </w:tcMar>
            <w:textDirection w:val="btLr"/>
            <w:vAlign w:val="center"/>
          </w:tcPr>
          <w:p w:rsidR="00477A7A" w:rsidRPr="00E03738" w:rsidRDefault="00477A7A" w:rsidP="00E03738">
            <w:pPr>
              <w:pStyle w:val="afc"/>
              <w:spacing w:line="192" w:lineRule="auto"/>
              <w:ind w:left="113" w:right="113"/>
              <w:jc w:val="center"/>
              <w:rPr>
                <w:szCs w:val="18"/>
                <w:rtl/>
              </w:rPr>
            </w:pPr>
            <w:r w:rsidRPr="00E03738">
              <w:rPr>
                <w:rFonts w:hint="cs"/>
                <w:szCs w:val="18"/>
                <w:rtl/>
              </w:rPr>
              <w:t>نیرو</w:t>
            </w:r>
          </w:p>
        </w:tc>
        <w:tc>
          <w:tcPr>
            <w:tcW w:w="331" w:type="dxa"/>
            <w:shd w:val="clear" w:color="auto" w:fill="F2F2F2" w:themeFill="background1" w:themeFillShade="F2"/>
            <w:tcMar>
              <w:left w:w="28" w:type="dxa"/>
              <w:right w:w="28" w:type="dxa"/>
            </w:tcMar>
            <w:textDirection w:val="btLr"/>
            <w:vAlign w:val="center"/>
          </w:tcPr>
          <w:p w:rsidR="00477A7A" w:rsidRPr="00E03738" w:rsidRDefault="00477A7A" w:rsidP="00E03738">
            <w:pPr>
              <w:pStyle w:val="afc"/>
              <w:spacing w:line="192" w:lineRule="auto"/>
              <w:ind w:left="113" w:right="113"/>
              <w:jc w:val="center"/>
              <w:rPr>
                <w:szCs w:val="18"/>
                <w:rtl/>
              </w:rPr>
            </w:pPr>
            <w:r w:rsidRPr="00E03738">
              <w:rPr>
                <w:rFonts w:hint="cs"/>
                <w:szCs w:val="18"/>
                <w:rtl/>
              </w:rPr>
              <w:t>محتوا</w:t>
            </w:r>
          </w:p>
        </w:tc>
        <w:tc>
          <w:tcPr>
            <w:tcW w:w="330" w:type="dxa"/>
            <w:shd w:val="clear" w:color="auto" w:fill="F2F2F2" w:themeFill="background1" w:themeFillShade="F2"/>
            <w:tcMar>
              <w:left w:w="28" w:type="dxa"/>
              <w:right w:w="28" w:type="dxa"/>
            </w:tcMar>
            <w:textDirection w:val="btLr"/>
            <w:vAlign w:val="center"/>
          </w:tcPr>
          <w:p w:rsidR="00477A7A" w:rsidRPr="00E03738" w:rsidRDefault="00477A7A" w:rsidP="00E03738">
            <w:pPr>
              <w:pStyle w:val="afc"/>
              <w:spacing w:line="192" w:lineRule="auto"/>
              <w:ind w:left="113" w:right="113"/>
              <w:jc w:val="center"/>
              <w:rPr>
                <w:szCs w:val="18"/>
                <w:rtl/>
              </w:rPr>
            </w:pPr>
            <w:r w:rsidRPr="00E03738">
              <w:rPr>
                <w:rFonts w:hint="cs"/>
                <w:szCs w:val="18"/>
                <w:rtl/>
              </w:rPr>
              <w:t>برنامه</w:t>
            </w:r>
          </w:p>
        </w:tc>
        <w:tc>
          <w:tcPr>
            <w:tcW w:w="330" w:type="dxa"/>
            <w:shd w:val="clear" w:color="auto" w:fill="F2F2F2" w:themeFill="background1" w:themeFillShade="F2"/>
            <w:tcMar>
              <w:left w:w="28" w:type="dxa"/>
              <w:right w:w="28" w:type="dxa"/>
            </w:tcMar>
            <w:textDirection w:val="btLr"/>
            <w:vAlign w:val="center"/>
          </w:tcPr>
          <w:p w:rsidR="00477A7A" w:rsidRPr="00E03738" w:rsidRDefault="00477A7A" w:rsidP="00E03738">
            <w:pPr>
              <w:pStyle w:val="afc"/>
              <w:spacing w:line="192" w:lineRule="auto"/>
              <w:ind w:left="113" w:right="113"/>
              <w:jc w:val="center"/>
              <w:rPr>
                <w:szCs w:val="18"/>
                <w:rtl/>
              </w:rPr>
            </w:pPr>
            <w:r w:rsidRPr="00E03738">
              <w:rPr>
                <w:rFonts w:hint="cs"/>
                <w:szCs w:val="18"/>
                <w:rtl/>
              </w:rPr>
              <w:t>ساختار</w:t>
            </w:r>
          </w:p>
        </w:tc>
        <w:tc>
          <w:tcPr>
            <w:tcW w:w="330" w:type="dxa"/>
            <w:shd w:val="clear" w:color="auto" w:fill="F2F2F2" w:themeFill="background1" w:themeFillShade="F2"/>
            <w:tcMar>
              <w:left w:w="28" w:type="dxa"/>
              <w:right w:w="28" w:type="dxa"/>
            </w:tcMar>
            <w:textDirection w:val="btLr"/>
            <w:vAlign w:val="center"/>
          </w:tcPr>
          <w:p w:rsidR="00477A7A" w:rsidRPr="00E03738" w:rsidRDefault="00477A7A" w:rsidP="00E03738">
            <w:pPr>
              <w:pStyle w:val="afc"/>
              <w:spacing w:line="192" w:lineRule="auto"/>
              <w:ind w:left="113" w:right="113"/>
              <w:jc w:val="center"/>
              <w:rPr>
                <w:szCs w:val="18"/>
                <w:rtl/>
              </w:rPr>
            </w:pPr>
            <w:r w:rsidRPr="00E03738">
              <w:rPr>
                <w:rFonts w:hint="cs"/>
                <w:szCs w:val="18"/>
                <w:rtl/>
              </w:rPr>
              <w:t>نیرو</w:t>
            </w:r>
          </w:p>
        </w:tc>
        <w:tc>
          <w:tcPr>
            <w:tcW w:w="330" w:type="dxa"/>
            <w:shd w:val="clear" w:color="auto" w:fill="F2F2F2" w:themeFill="background1" w:themeFillShade="F2"/>
            <w:tcMar>
              <w:left w:w="28" w:type="dxa"/>
              <w:right w:w="28" w:type="dxa"/>
            </w:tcMar>
            <w:textDirection w:val="btLr"/>
            <w:vAlign w:val="center"/>
          </w:tcPr>
          <w:p w:rsidR="00477A7A" w:rsidRPr="00E03738" w:rsidRDefault="00477A7A" w:rsidP="00E03738">
            <w:pPr>
              <w:pStyle w:val="afc"/>
              <w:spacing w:line="192" w:lineRule="auto"/>
              <w:ind w:left="113" w:right="113"/>
              <w:jc w:val="center"/>
              <w:rPr>
                <w:szCs w:val="18"/>
                <w:rtl/>
              </w:rPr>
            </w:pPr>
            <w:r w:rsidRPr="00E03738">
              <w:rPr>
                <w:rFonts w:hint="cs"/>
                <w:szCs w:val="18"/>
                <w:rtl/>
              </w:rPr>
              <w:t>محتوا</w:t>
            </w:r>
          </w:p>
        </w:tc>
        <w:tc>
          <w:tcPr>
            <w:tcW w:w="330" w:type="dxa"/>
            <w:shd w:val="clear" w:color="auto" w:fill="F2F2F2" w:themeFill="background1" w:themeFillShade="F2"/>
            <w:tcMar>
              <w:left w:w="28" w:type="dxa"/>
              <w:right w:w="28" w:type="dxa"/>
            </w:tcMar>
            <w:textDirection w:val="btLr"/>
            <w:vAlign w:val="center"/>
          </w:tcPr>
          <w:p w:rsidR="00477A7A" w:rsidRPr="00E03738" w:rsidRDefault="00477A7A" w:rsidP="00E03738">
            <w:pPr>
              <w:pStyle w:val="afc"/>
              <w:spacing w:line="192" w:lineRule="auto"/>
              <w:ind w:left="113" w:right="113"/>
              <w:jc w:val="center"/>
              <w:rPr>
                <w:szCs w:val="18"/>
                <w:rtl/>
              </w:rPr>
            </w:pPr>
            <w:r w:rsidRPr="00E03738">
              <w:rPr>
                <w:rFonts w:hint="cs"/>
                <w:szCs w:val="18"/>
                <w:rtl/>
              </w:rPr>
              <w:t>برنامه</w:t>
            </w:r>
          </w:p>
        </w:tc>
        <w:tc>
          <w:tcPr>
            <w:tcW w:w="330" w:type="dxa"/>
            <w:shd w:val="clear" w:color="auto" w:fill="F2F2F2" w:themeFill="background1" w:themeFillShade="F2"/>
            <w:tcMar>
              <w:left w:w="28" w:type="dxa"/>
              <w:right w:w="28" w:type="dxa"/>
            </w:tcMar>
            <w:textDirection w:val="btLr"/>
            <w:vAlign w:val="center"/>
          </w:tcPr>
          <w:p w:rsidR="00477A7A" w:rsidRPr="00E03738" w:rsidRDefault="00477A7A" w:rsidP="00E03738">
            <w:pPr>
              <w:pStyle w:val="afc"/>
              <w:spacing w:line="192" w:lineRule="auto"/>
              <w:ind w:left="113" w:right="113"/>
              <w:jc w:val="center"/>
              <w:rPr>
                <w:szCs w:val="18"/>
                <w:rtl/>
              </w:rPr>
            </w:pPr>
            <w:r w:rsidRPr="00E03738">
              <w:rPr>
                <w:rFonts w:hint="cs"/>
                <w:szCs w:val="18"/>
                <w:rtl/>
              </w:rPr>
              <w:t>ساختار</w:t>
            </w:r>
          </w:p>
        </w:tc>
        <w:tc>
          <w:tcPr>
            <w:tcW w:w="330" w:type="dxa"/>
            <w:shd w:val="clear" w:color="auto" w:fill="F2F2F2" w:themeFill="background1" w:themeFillShade="F2"/>
            <w:tcMar>
              <w:left w:w="28" w:type="dxa"/>
              <w:right w:w="28" w:type="dxa"/>
            </w:tcMar>
            <w:textDirection w:val="btLr"/>
            <w:vAlign w:val="center"/>
          </w:tcPr>
          <w:p w:rsidR="00477A7A" w:rsidRPr="00E03738" w:rsidRDefault="00477A7A" w:rsidP="00E03738">
            <w:pPr>
              <w:pStyle w:val="afc"/>
              <w:spacing w:line="192" w:lineRule="auto"/>
              <w:ind w:left="113" w:right="113"/>
              <w:jc w:val="center"/>
              <w:rPr>
                <w:szCs w:val="18"/>
                <w:rtl/>
              </w:rPr>
            </w:pPr>
            <w:r w:rsidRPr="00E03738">
              <w:rPr>
                <w:rFonts w:hint="cs"/>
                <w:szCs w:val="18"/>
                <w:rtl/>
              </w:rPr>
              <w:t>نیرو</w:t>
            </w:r>
          </w:p>
        </w:tc>
        <w:tc>
          <w:tcPr>
            <w:tcW w:w="542" w:type="dxa"/>
            <w:tcMar>
              <w:left w:w="28" w:type="dxa"/>
              <w:right w:w="28" w:type="dxa"/>
            </w:tcMar>
            <w:vAlign w:val="center"/>
          </w:tcPr>
          <w:p w:rsidR="00477A7A" w:rsidRPr="00E46BCC" w:rsidRDefault="00477A7A" w:rsidP="00E03738">
            <w:pPr>
              <w:pStyle w:val="afc"/>
              <w:rPr>
                <w:rtl/>
              </w:rPr>
            </w:pPr>
          </w:p>
        </w:tc>
      </w:tr>
      <w:tr w:rsidR="006B031A" w:rsidRPr="00E46BCC" w:rsidTr="00E45274">
        <w:trPr>
          <w:trHeight w:val="314"/>
          <w:jc w:val="center"/>
        </w:trPr>
        <w:tc>
          <w:tcPr>
            <w:tcW w:w="1127" w:type="dxa"/>
            <w:shd w:val="clear" w:color="auto" w:fill="F2F2F2" w:themeFill="background1" w:themeFillShade="F2"/>
            <w:tcMar>
              <w:left w:w="28" w:type="dxa"/>
              <w:right w:w="28" w:type="dxa"/>
            </w:tcMar>
            <w:vAlign w:val="center"/>
          </w:tcPr>
          <w:p w:rsidR="00477A7A" w:rsidRPr="00E46BCC" w:rsidRDefault="00477A7A" w:rsidP="00E45274">
            <w:pPr>
              <w:pStyle w:val="afc"/>
              <w:ind w:left="57"/>
              <w:rPr>
                <w:rtl/>
              </w:rPr>
            </w:pPr>
            <w:r>
              <w:rPr>
                <w:rFonts w:hint="cs"/>
                <w:rtl/>
              </w:rPr>
              <w:t>انگیزشی</w:t>
            </w:r>
          </w:p>
        </w:tc>
        <w:tc>
          <w:tcPr>
            <w:tcW w:w="331" w:type="dxa"/>
            <w:tcMar>
              <w:left w:w="28" w:type="dxa"/>
              <w:right w:w="28" w:type="dxa"/>
            </w:tcMar>
            <w:vAlign w:val="center"/>
          </w:tcPr>
          <w:p w:rsidR="00477A7A" w:rsidRPr="00E46BCC" w:rsidRDefault="00477A7A" w:rsidP="00E03738">
            <w:pPr>
              <w:pStyle w:val="afc"/>
              <w:rPr>
                <w:rtl/>
              </w:rPr>
            </w:pPr>
          </w:p>
        </w:tc>
        <w:tc>
          <w:tcPr>
            <w:tcW w:w="331" w:type="dxa"/>
            <w:tcMar>
              <w:left w:w="28" w:type="dxa"/>
              <w:right w:w="28" w:type="dxa"/>
            </w:tcMar>
            <w:vAlign w:val="center"/>
          </w:tcPr>
          <w:p w:rsidR="00477A7A" w:rsidRPr="00E46BCC" w:rsidRDefault="00477A7A" w:rsidP="00E03738">
            <w:pPr>
              <w:pStyle w:val="afc"/>
              <w:rPr>
                <w:rtl/>
              </w:rPr>
            </w:pPr>
          </w:p>
        </w:tc>
        <w:tc>
          <w:tcPr>
            <w:tcW w:w="331" w:type="dxa"/>
            <w:tcMar>
              <w:left w:w="28" w:type="dxa"/>
              <w:right w:w="28" w:type="dxa"/>
            </w:tcMar>
            <w:vAlign w:val="center"/>
          </w:tcPr>
          <w:p w:rsidR="00477A7A" w:rsidRPr="00E46BCC" w:rsidRDefault="00477A7A" w:rsidP="00E03738">
            <w:pPr>
              <w:pStyle w:val="afc"/>
              <w:rPr>
                <w:rtl/>
              </w:rPr>
            </w:pPr>
          </w:p>
        </w:tc>
        <w:tc>
          <w:tcPr>
            <w:tcW w:w="331" w:type="dxa"/>
            <w:tcMar>
              <w:left w:w="28" w:type="dxa"/>
              <w:right w:w="28" w:type="dxa"/>
            </w:tcMar>
            <w:vAlign w:val="center"/>
          </w:tcPr>
          <w:p w:rsidR="00477A7A" w:rsidRPr="00E46BCC" w:rsidRDefault="00477A7A" w:rsidP="00E03738">
            <w:pPr>
              <w:pStyle w:val="afc"/>
              <w:rPr>
                <w:rtl/>
              </w:rPr>
            </w:pPr>
          </w:p>
        </w:tc>
        <w:tc>
          <w:tcPr>
            <w:tcW w:w="331" w:type="dxa"/>
            <w:tcMar>
              <w:left w:w="28" w:type="dxa"/>
              <w:right w:w="28" w:type="dxa"/>
            </w:tcMar>
            <w:vAlign w:val="center"/>
          </w:tcPr>
          <w:p w:rsidR="00477A7A" w:rsidRPr="00E46BCC" w:rsidRDefault="00477A7A" w:rsidP="00E03738">
            <w:pPr>
              <w:pStyle w:val="afc"/>
              <w:rPr>
                <w:rtl/>
              </w:rPr>
            </w:pPr>
          </w:p>
        </w:tc>
        <w:tc>
          <w:tcPr>
            <w:tcW w:w="330" w:type="dxa"/>
            <w:tcMar>
              <w:left w:w="28" w:type="dxa"/>
              <w:right w:w="28" w:type="dxa"/>
            </w:tcMar>
            <w:vAlign w:val="center"/>
          </w:tcPr>
          <w:p w:rsidR="00477A7A" w:rsidRPr="00E46BCC" w:rsidRDefault="00477A7A" w:rsidP="00E03738">
            <w:pPr>
              <w:pStyle w:val="afc"/>
              <w:rPr>
                <w:rtl/>
              </w:rPr>
            </w:pPr>
          </w:p>
        </w:tc>
        <w:tc>
          <w:tcPr>
            <w:tcW w:w="330" w:type="dxa"/>
            <w:tcMar>
              <w:left w:w="28" w:type="dxa"/>
              <w:right w:w="28" w:type="dxa"/>
            </w:tcMar>
            <w:vAlign w:val="center"/>
          </w:tcPr>
          <w:p w:rsidR="00477A7A" w:rsidRPr="00E46BCC" w:rsidRDefault="00477A7A" w:rsidP="00E03738">
            <w:pPr>
              <w:pStyle w:val="afc"/>
              <w:rPr>
                <w:rtl/>
              </w:rPr>
            </w:pPr>
          </w:p>
        </w:tc>
        <w:tc>
          <w:tcPr>
            <w:tcW w:w="330" w:type="dxa"/>
            <w:tcMar>
              <w:left w:w="28" w:type="dxa"/>
              <w:right w:w="28" w:type="dxa"/>
            </w:tcMar>
            <w:vAlign w:val="center"/>
          </w:tcPr>
          <w:p w:rsidR="00477A7A" w:rsidRPr="00E46BCC" w:rsidRDefault="00477A7A" w:rsidP="00E03738">
            <w:pPr>
              <w:pStyle w:val="afc"/>
              <w:rPr>
                <w:rtl/>
              </w:rPr>
            </w:pPr>
          </w:p>
        </w:tc>
        <w:tc>
          <w:tcPr>
            <w:tcW w:w="330" w:type="dxa"/>
            <w:tcMar>
              <w:left w:w="28" w:type="dxa"/>
              <w:right w:w="28" w:type="dxa"/>
            </w:tcMar>
            <w:vAlign w:val="center"/>
          </w:tcPr>
          <w:p w:rsidR="00477A7A" w:rsidRPr="00E46BCC" w:rsidRDefault="00477A7A" w:rsidP="00E03738">
            <w:pPr>
              <w:pStyle w:val="afc"/>
              <w:rPr>
                <w:rtl/>
              </w:rPr>
            </w:pPr>
          </w:p>
        </w:tc>
        <w:tc>
          <w:tcPr>
            <w:tcW w:w="330" w:type="dxa"/>
            <w:tcMar>
              <w:left w:w="28" w:type="dxa"/>
              <w:right w:w="28" w:type="dxa"/>
            </w:tcMar>
            <w:vAlign w:val="center"/>
          </w:tcPr>
          <w:p w:rsidR="00477A7A" w:rsidRPr="00E46BCC" w:rsidRDefault="00477A7A" w:rsidP="00E03738">
            <w:pPr>
              <w:pStyle w:val="afc"/>
              <w:rPr>
                <w:rtl/>
              </w:rPr>
            </w:pPr>
          </w:p>
        </w:tc>
        <w:tc>
          <w:tcPr>
            <w:tcW w:w="330" w:type="dxa"/>
            <w:tcMar>
              <w:left w:w="28" w:type="dxa"/>
              <w:right w:w="28" w:type="dxa"/>
            </w:tcMar>
            <w:vAlign w:val="center"/>
          </w:tcPr>
          <w:p w:rsidR="00477A7A" w:rsidRPr="00E46BCC" w:rsidRDefault="00477A7A" w:rsidP="00E03738">
            <w:pPr>
              <w:pStyle w:val="afc"/>
              <w:rPr>
                <w:rtl/>
              </w:rPr>
            </w:pPr>
          </w:p>
        </w:tc>
        <w:tc>
          <w:tcPr>
            <w:tcW w:w="330" w:type="dxa"/>
            <w:tcMar>
              <w:left w:w="28" w:type="dxa"/>
              <w:right w:w="28" w:type="dxa"/>
            </w:tcMar>
            <w:vAlign w:val="center"/>
          </w:tcPr>
          <w:p w:rsidR="00477A7A" w:rsidRPr="00E46BCC" w:rsidRDefault="00477A7A" w:rsidP="00E03738">
            <w:pPr>
              <w:pStyle w:val="afc"/>
              <w:rPr>
                <w:rtl/>
              </w:rPr>
            </w:pPr>
          </w:p>
        </w:tc>
        <w:tc>
          <w:tcPr>
            <w:tcW w:w="542" w:type="dxa"/>
            <w:tcMar>
              <w:left w:w="28" w:type="dxa"/>
              <w:right w:w="28" w:type="dxa"/>
            </w:tcMar>
            <w:vAlign w:val="center"/>
          </w:tcPr>
          <w:p w:rsidR="00477A7A" w:rsidRPr="00E46BCC" w:rsidRDefault="00477A7A" w:rsidP="00E03738">
            <w:pPr>
              <w:pStyle w:val="afc"/>
              <w:rPr>
                <w:rtl/>
              </w:rPr>
            </w:pPr>
            <w:r>
              <w:rPr>
                <w:rFonts w:hint="cs"/>
                <w:rtl/>
              </w:rPr>
              <w:t>ش1</w:t>
            </w:r>
          </w:p>
        </w:tc>
      </w:tr>
      <w:tr w:rsidR="006B031A" w:rsidRPr="00E46BCC" w:rsidTr="00E45274">
        <w:trPr>
          <w:trHeight w:val="319"/>
          <w:jc w:val="center"/>
        </w:trPr>
        <w:tc>
          <w:tcPr>
            <w:tcW w:w="1127" w:type="dxa"/>
            <w:shd w:val="clear" w:color="auto" w:fill="F2F2F2" w:themeFill="background1" w:themeFillShade="F2"/>
            <w:tcMar>
              <w:left w:w="28" w:type="dxa"/>
              <w:right w:w="28" w:type="dxa"/>
            </w:tcMar>
            <w:vAlign w:val="center"/>
          </w:tcPr>
          <w:p w:rsidR="00477A7A" w:rsidRPr="00E46BCC" w:rsidRDefault="00477A7A" w:rsidP="00E45274">
            <w:pPr>
              <w:pStyle w:val="afc"/>
              <w:ind w:left="57"/>
              <w:rPr>
                <w:rtl/>
              </w:rPr>
            </w:pPr>
            <w:r>
              <w:rPr>
                <w:rFonts w:hint="cs"/>
                <w:rtl/>
              </w:rPr>
              <w:t xml:space="preserve">اخلاقی- </w:t>
            </w:r>
            <w:r w:rsidRPr="00E46BCC">
              <w:rPr>
                <w:rFonts w:hint="cs"/>
                <w:rtl/>
              </w:rPr>
              <w:t>معنوی</w:t>
            </w:r>
          </w:p>
        </w:tc>
        <w:tc>
          <w:tcPr>
            <w:tcW w:w="331" w:type="dxa"/>
            <w:tcMar>
              <w:left w:w="28" w:type="dxa"/>
              <w:right w:w="28" w:type="dxa"/>
            </w:tcMar>
            <w:vAlign w:val="center"/>
          </w:tcPr>
          <w:p w:rsidR="00477A7A" w:rsidRPr="00E46BCC" w:rsidRDefault="00477A7A" w:rsidP="00E03738">
            <w:pPr>
              <w:pStyle w:val="afc"/>
              <w:rPr>
                <w:rtl/>
              </w:rPr>
            </w:pPr>
          </w:p>
        </w:tc>
        <w:tc>
          <w:tcPr>
            <w:tcW w:w="331" w:type="dxa"/>
            <w:tcMar>
              <w:left w:w="28" w:type="dxa"/>
              <w:right w:w="28" w:type="dxa"/>
            </w:tcMar>
            <w:vAlign w:val="center"/>
          </w:tcPr>
          <w:p w:rsidR="00477A7A" w:rsidRPr="00E46BCC" w:rsidRDefault="00477A7A" w:rsidP="00E03738">
            <w:pPr>
              <w:pStyle w:val="afc"/>
              <w:rPr>
                <w:rtl/>
              </w:rPr>
            </w:pPr>
          </w:p>
        </w:tc>
        <w:tc>
          <w:tcPr>
            <w:tcW w:w="331" w:type="dxa"/>
            <w:tcMar>
              <w:left w:w="28" w:type="dxa"/>
              <w:right w:w="28" w:type="dxa"/>
            </w:tcMar>
            <w:vAlign w:val="center"/>
          </w:tcPr>
          <w:p w:rsidR="00477A7A" w:rsidRPr="00E46BCC" w:rsidRDefault="00477A7A" w:rsidP="00E03738">
            <w:pPr>
              <w:pStyle w:val="afc"/>
              <w:rPr>
                <w:rtl/>
              </w:rPr>
            </w:pPr>
          </w:p>
        </w:tc>
        <w:tc>
          <w:tcPr>
            <w:tcW w:w="331" w:type="dxa"/>
            <w:tcMar>
              <w:left w:w="28" w:type="dxa"/>
              <w:right w:w="28" w:type="dxa"/>
            </w:tcMar>
            <w:vAlign w:val="center"/>
          </w:tcPr>
          <w:p w:rsidR="00477A7A" w:rsidRPr="00E46BCC" w:rsidRDefault="00477A7A" w:rsidP="00E03738">
            <w:pPr>
              <w:pStyle w:val="afc"/>
              <w:rPr>
                <w:rtl/>
              </w:rPr>
            </w:pPr>
          </w:p>
        </w:tc>
        <w:tc>
          <w:tcPr>
            <w:tcW w:w="331" w:type="dxa"/>
            <w:tcMar>
              <w:left w:w="28" w:type="dxa"/>
              <w:right w:w="28" w:type="dxa"/>
            </w:tcMar>
            <w:vAlign w:val="center"/>
          </w:tcPr>
          <w:p w:rsidR="00477A7A" w:rsidRPr="00E46BCC" w:rsidRDefault="00477A7A" w:rsidP="00E03738">
            <w:pPr>
              <w:pStyle w:val="afc"/>
              <w:rPr>
                <w:rtl/>
              </w:rPr>
            </w:pPr>
          </w:p>
        </w:tc>
        <w:tc>
          <w:tcPr>
            <w:tcW w:w="330" w:type="dxa"/>
            <w:tcMar>
              <w:left w:w="28" w:type="dxa"/>
              <w:right w:w="28" w:type="dxa"/>
            </w:tcMar>
            <w:vAlign w:val="center"/>
          </w:tcPr>
          <w:p w:rsidR="00477A7A" w:rsidRPr="00E46BCC" w:rsidRDefault="00477A7A" w:rsidP="00E03738">
            <w:pPr>
              <w:pStyle w:val="afc"/>
              <w:rPr>
                <w:rtl/>
              </w:rPr>
            </w:pPr>
          </w:p>
        </w:tc>
        <w:tc>
          <w:tcPr>
            <w:tcW w:w="330" w:type="dxa"/>
            <w:tcMar>
              <w:left w:w="28" w:type="dxa"/>
              <w:right w:w="28" w:type="dxa"/>
            </w:tcMar>
            <w:vAlign w:val="center"/>
          </w:tcPr>
          <w:p w:rsidR="00477A7A" w:rsidRPr="00E46BCC" w:rsidRDefault="00477A7A" w:rsidP="00E03738">
            <w:pPr>
              <w:pStyle w:val="afc"/>
              <w:rPr>
                <w:rtl/>
              </w:rPr>
            </w:pPr>
          </w:p>
        </w:tc>
        <w:tc>
          <w:tcPr>
            <w:tcW w:w="330" w:type="dxa"/>
            <w:tcMar>
              <w:left w:w="28" w:type="dxa"/>
              <w:right w:w="28" w:type="dxa"/>
            </w:tcMar>
            <w:vAlign w:val="center"/>
          </w:tcPr>
          <w:p w:rsidR="00477A7A" w:rsidRPr="00E46BCC" w:rsidRDefault="00477A7A" w:rsidP="00E03738">
            <w:pPr>
              <w:pStyle w:val="afc"/>
              <w:rPr>
                <w:rtl/>
              </w:rPr>
            </w:pPr>
          </w:p>
        </w:tc>
        <w:tc>
          <w:tcPr>
            <w:tcW w:w="330" w:type="dxa"/>
            <w:tcMar>
              <w:left w:w="28" w:type="dxa"/>
              <w:right w:w="28" w:type="dxa"/>
            </w:tcMar>
            <w:vAlign w:val="center"/>
          </w:tcPr>
          <w:p w:rsidR="00477A7A" w:rsidRPr="00E46BCC" w:rsidRDefault="00477A7A" w:rsidP="00E03738">
            <w:pPr>
              <w:pStyle w:val="afc"/>
              <w:rPr>
                <w:rtl/>
              </w:rPr>
            </w:pPr>
          </w:p>
        </w:tc>
        <w:tc>
          <w:tcPr>
            <w:tcW w:w="330" w:type="dxa"/>
            <w:tcMar>
              <w:left w:w="28" w:type="dxa"/>
              <w:right w:w="28" w:type="dxa"/>
            </w:tcMar>
            <w:vAlign w:val="center"/>
          </w:tcPr>
          <w:p w:rsidR="00477A7A" w:rsidRPr="00E46BCC" w:rsidRDefault="00477A7A" w:rsidP="00E03738">
            <w:pPr>
              <w:pStyle w:val="afc"/>
              <w:rPr>
                <w:rtl/>
              </w:rPr>
            </w:pPr>
          </w:p>
        </w:tc>
        <w:tc>
          <w:tcPr>
            <w:tcW w:w="330" w:type="dxa"/>
            <w:tcMar>
              <w:left w:w="28" w:type="dxa"/>
              <w:right w:w="28" w:type="dxa"/>
            </w:tcMar>
            <w:vAlign w:val="center"/>
          </w:tcPr>
          <w:p w:rsidR="00477A7A" w:rsidRPr="00E46BCC" w:rsidRDefault="00477A7A" w:rsidP="00E03738">
            <w:pPr>
              <w:pStyle w:val="afc"/>
              <w:rPr>
                <w:rtl/>
              </w:rPr>
            </w:pPr>
          </w:p>
        </w:tc>
        <w:tc>
          <w:tcPr>
            <w:tcW w:w="330" w:type="dxa"/>
            <w:tcMar>
              <w:left w:w="28" w:type="dxa"/>
              <w:right w:w="28" w:type="dxa"/>
            </w:tcMar>
            <w:vAlign w:val="center"/>
          </w:tcPr>
          <w:p w:rsidR="00477A7A" w:rsidRPr="00E46BCC" w:rsidRDefault="00477A7A" w:rsidP="00E03738">
            <w:pPr>
              <w:pStyle w:val="afc"/>
              <w:rPr>
                <w:rtl/>
              </w:rPr>
            </w:pPr>
          </w:p>
        </w:tc>
        <w:tc>
          <w:tcPr>
            <w:tcW w:w="542" w:type="dxa"/>
            <w:tcMar>
              <w:left w:w="28" w:type="dxa"/>
              <w:right w:w="28" w:type="dxa"/>
            </w:tcMar>
            <w:vAlign w:val="center"/>
          </w:tcPr>
          <w:p w:rsidR="00477A7A" w:rsidRPr="00E46BCC" w:rsidRDefault="00477A7A" w:rsidP="00E03738">
            <w:pPr>
              <w:pStyle w:val="afc"/>
              <w:rPr>
                <w:rtl/>
              </w:rPr>
            </w:pPr>
            <w:r>
              <w:rPr>
                <w:rFonts w:hint="cs"/>
                <w:rtl/>
              </w:rPr>
              <w:t>ش2</w:t>
            </w:r>
          </w:p>
        </w:tc>
      </w:tr>
      <w:tr w:rsidR="006B031A" w:rsidRPr="00E46BCC" w:rsidTr="00E45274">
        <w:trPr>
          <w:trHeight w:val="314"/>
          <w:jc w:val="center"/>
        </w:trPr>
        <w:tc>
          <w:tcPr>
            <w:tcW w:w="1127" w:type="dxa"/>
            <w:shd w:val="clear" w:color="auto" w:fill="F2F2F2" w:themeFill="background1" w:themeFillShade="F2"/>
            <w:tcMar>
              <w:left w:w="28" w:type="dxa"/>
              <w:right w:w="28" w:type="dxa"/>
            </w:tcMar>
            <w:vAlign w:val="center"/>
          </w:tcPr>
          <w:p w:rsidR="00477A7A" w:rsidRPr="00E46BCC" w:rsidRDefault="00477A7A" w:rsidP="00E45274">
            <w:pPr>
              <w:pStyle w:val="afc"/>
              <w:ind w:left="57"/>
              <w:rPr>
                <w:rtl/>
              </w:rPr>
            </w:pPr>
            <w:r w:rsidRPr="00E46BCC">
              <w:rPr>
                <w:rFonts w:hint="cs"/>
                <w:rtl/>
              </w:rPr>
              <w:t>عبادی</w:t>
            </w:r>
          </w:p>
        </w:tc>
        <w:tc>
          <w:tcPr>
            <w:tcW w:w="331" w:type="dxa"/>
            <w:tcMar>
              <w:left w:w="28" w:type="dxa"/>
              <w:right w:w="28" w:type="dxa"/>
            </w:tcMar>
            <w:vAlign w:val="center"/>
          </w:tcPr>
          <w:p w:rsidR="00477A7A" w:rsidRPr="00E46BCC" w:rsidRDefault="00477A7A" w:rsidP="00E03738">
            <w:pPr>
              <w:pStyle w:val="afc"/>
              <w:rPr>
                <w:rtl/>
              </w:rPr>
            </w:pPr>
          </w:p>
        </w:tc>
        <w:tc>
          <w:tcPr>
            <w:tcW w:w="331" w:type="dxa"/>
            <w:tcMar>
              <w:left w:w="28" w:type="dxa"/>
              <w:right w:w="28" w:type="dxa"/>
            </w:tcMar>
            <w:vAlign w:val="center"/>
          </w:tcPr>
          <w:p w:rsidR="00477A7A" w:rsidRPr="00E46BCC" w:rsidRDefault="00477A7A" w:rsidP="00E03738">
            <w:pPr>
              <w:pStyle w:val="afc"/>
              <w:rPr>
                <w:rtl/>
              </w:rPr>
            </w:pPr>
          </w:p>
        </w:tc>
        <w:tc>
          <w:tcPr>
            <w:tcW w:w="331" w:type="dxa"/>
            <w:tcMar>
              <w:left w:w="28" w:type="dxa"/>
              <w:right w:w="28" w:type="dxa"/>
            </w:tcMar>
            <w:vAlign w:val="center"/>
          </w:tcPr>
          <w:p w:rsidR="00477A7A" w:rsidRPr="00E46BCC" w:rsidRDefault="00477A7A" w:rsidP="00E03738">
            <w:pPr>
              <w:pStyle w:val="afc"/>
              <w:rPr>
                <w:rtl/>
              </w:rPr>
            </w:pPr>
          </w:p>
        </w:tc>
        <w:tc>
          <w:tcPr>
            <w:tcW w:w="331" w:type="dxa"/>
            <w:tcMar>
              <w:left w:w="28" w:type="dxa"/>
              <w:right w:w="28" w:type="dxa"/>
            </w:tcMar>
            <w:vAlign w:val="center"/>
          </w:tcPr>
          <w:p w:rsidR="00477A7A" w:rsidRPr="00E46BCC" w:rsidRDefault="00477A7A" w:rsidP="00E03738">
            <w:pPr>
              <w:pStyle w:val="afc"/>
              <w:rPr>
                <w:rtl/>
              </w:rPr>
            </w:pPr>
          </w:p>
        </w:tc>
        <w:tc>
          <w:tcPr>
            <w:tcW w:w="331" w:type="dxa"/>
            <w:tcMar>
              <w:left w:w="28" w:type="dxa"/>
              <w:right w:w="28" w:type="dxa"/>
            </w:tcMar>
            <w:vAlign w:val="center"/>
          </w:tcPr>
          <w:p w:rsidR="00477A7A" w:rsidRPr="00E46BCC" w:rsidRDefault="00477A7A" w:rsidP="00E03738">
            <w:pPr>
              <w:pStyle w:val="afc"/>
              <w:rPr>
                <w:rtl/>
              </w:rPr>
            </w:pPr>
          </w:p>
        </w:tc>
        <w:tc>
          <w:tcPr>
            <w:tcW w:w="330" w:type="dxa"/>
            <w:tcMar>
              <w:left w:w="28" w:type="dxa"/>
              <w:right w:w="28" w:type="dxa"/>
            </w:tcMar>
            <w:vAlign w:val="center"/>
          </w:tcPr>
          <w:p w:rsidR="00477A7A" w:rsidRPr="00E46BCC" w:rsidRDefault="00477A7A" w:rsidP="00E03738">
            <w:pPr>
              <w:pStyle w:val="afc"/>
              <w:rPr>
                <w:rtl/>
              </w:rPr>
            </w:pPr>
          </w:p>
        </w:tc>
        <w:tc>
          <w:tcPr>
            <w:tcW w:w="330" w:type="dxa"/>
            <w:tcMar>
              <w:left w:w="28" w:type="dxa"/>
              <w:right w:w="28" w:type="dxa"/>
            </w:tcMar>
            <w:vAlign w:val="center"/>
          </w:tcPr>
          <w:p w:rsidR="00477A7A" w:rsidRPr="00E46BCC" w:rsidRDefault="00477A7A" w:rsidP="00E03738">
            <w:pPr>
              <w:pStyle w:val="afc"/>
              <w:rPr>
                <w:rtl/>
              </w:rPr>
            </w:pPr>
          </w:p>
        </w:tc>
        <w:tc>
          <w:tcPr>
            <w:tcW w:w="330" w:type="dxa"/>
            <w:tcMar>
              <w:left w:w="28" w:type="dxa"/>
              <w:right w:w="28" w:type="dxa"/>
            </w:tcMar>
            <w:vAlign w:val="center"/>
          </w:tcPr>
          <w:p w:rsidR="00477A7A" w:rsidRPr="00E46BCC" w:rsidRDefault="00477A7A" w:rsidP="00E03738">
            <w:pPr>
              <w:pStyle w:val="afc"/>
              <w:rPr>
                <w:rtl/>
              </w:rPr>
            </w:pPr>
          </w:p>
        </w:tc>
        <w:tc>
          <w:tcPr>
            <w:tcW w:w="330" w:type="dxa"/>
            <w:tcMar>
              <w:left w:w="28" w:type="dxa"/>
              <w:right w:w="28" w:type="dxa"/>
            </w:tcMar>
            <w:vAlign w:val="center"/>
          </w:tcPr>
          <w:p w:rsidR="00477A7A" w:rsidRPr="00E46BCC" w:rsidRDefault="00477A7A" w:rsidP="00E03738">
            <w:pPr>
              <w:pStyle w:val="afc"/>
              <w:rPr>
                <w:rtl/>
              </w:rPr>
            </w:pPr>
          </w:p>
        </w:tc>
        <w:tc>
          <w:tcPr>
            <w:tcW w:w="330" w:type="dxa"/>
            <w:tcMar>
              <w:left w:w="28" w:type="dxa"/>
              <w:right w:w="28" w:type="dxa"/>
            </w:tcMar>
            <w:vAlign w:val="center"/>
          </w:tcPr>
          <w:p w:rsidR="00477A7A" w:rsidRPr="00E46BCC" w:rsidRDefault="00477A7A" w:rsidP="00E03738">
            <w:pPr>
              <w:pStyle w:val="afc"/>
              <w:rPr>
                <w:rtl/>
              </w:rPr>
            </w:pPr>
          </w:p>
        </w:tc>
        <w:tc>
          <w:tcPr>
            <w:tcW w:w="330" w:type="dxa"/>
            <w:tcMar>
              <w:left w:w="28" w:type="dxa"/>
              <w:right w:w="28" w:type="dxa"/>
            </w:tcMar>
            <w:vAlign w:val="center"/>
          </w:tcPr>
          <w:p w:rsidR="00477A7A" w:rsidRPr="00E46BCC" w:rsidRDefault="00477A7A" w:rsidP="00E03738">
            <w:pPr>
              <w:pStyle w:val="afc"/>
              <w:rPr>
                <w:rtl/>
              </w:rPr>
            </w:pPr>
          </w:p>
        </w:tc>
        <w:tc>
          <w:tcPr>
            <w:tcW w:w="330" w:type="dxa"/>
            <w:tcMar>
              <w:left w:w="28" w:type="dxa"/>
              <w:right w:w="28" w:type="dxa"/>
            </w:tcMar>
            <w:vAlign w:val="center"/>
          </w:tcPr>
          <w:p w:rsidR="00477A7A" w:rsidRPr="00E46BCC" w:rsidRDefault="00477A7A" w:rsidP="00E03738">
            <w:pPr>
              <w:pStyle w:val="afc"/>
              <w:rPr>
                <w:rtl/>
              </w:rPr>
            </w:pPr>
          </w:p>
        </w:tc>
        <w:tc>
          <w:tcPr>
            <w:tcW w:w="542" w:type="dxa"/>
            <w:tcMar>
              <w:left w:w="28" w:type="dxa"/>
              <w:right w:w="28" w:type="dxa"/>
            </w:tcMar>
            <w:vAlign w:val="center"/>
          </w:tcPr>
          <w:p w:rsidR="00477A7A" w:rsidRPr="00E46BCC" w:rsidRDefault="00477A7A" w:rsidP="00E03738">
            <w:pPr>
              <w:pStyle w:val="afc"/>
              <w:rPr>
                <w:rtl/>
              </w:rPr>
            </w:pPr>
            <w:r>
              <w:rPr>
                <w:rFonts w:hint="cs"/>
                <w:rtl/>
              </w:rPr>
              <w:t>ش3</w:t>
            </w:r>
          </w:p>
        </w:tc>
      </w:tr>
      <w:tr w:rsidR="006B031A" w:rsidRPr="00E46BCC" w:rsidTr="00E45274">
        <w:trPr>
          <w:trHeight w:val="314"/>
          <w:jc w:val="center"/>
        </w:trPr>
        <w:tc>
          <w:tcPr>
            <w:tcW w:w="1127" w:type="dxa"/>
            <w:shd w:val="clear" w:color="auto" w:fill="F2F2F2" w:themeFill="background1" w:themeFillShade="F2"/>
            <w:tcMar>
              <w:left w:w="28" w:type="dxa"/>
              <w:right w:w="28" w:type="dxa"/>
            </w:tcMar>
            <w:vAlign w:val="center"/>
          </w:tcPr>
          <w:p w:rsidR="00477A7A" w:rsidRPr="00E46BCC" w:rsidRDefault="00477A7A" w:rsidP="00E45274">
            <w:pPr>
              <w:pStyle w:val="afc"/>
              <w:ind w:left="57"/>
              <w:rPr>
                <w:rtl/>
              </w:rPr>
            </w:pPr>
            <w:r w:rsidRPr="00E46BCC">
              <w:rPr>
                <w:rFonts w:hint="cs"/>
                <w:rtl/>
              </w:rPr>
              <w:t>بصیرتی</w:t>
            </w:r>
          </w:p>
        </w:tc>
        <w:tc>
          <w:tcPr>
            <w:tcW w:w="331" w:type="dxa"/>
            <w:tcMar>
              <w:left w:w="28" w:type="dxa"/>
              <w:right w:w="28" w:type="dxa"/>
            </w:tcMar>
            <w:vAlign w:val="center"/>
          </w:tcPr>
          <w:p w:rsidR="00477A7A" w:rsidRPr="00E46BCC" w:rsidRDefault="00477A7A" w:rsidP="00E03738">
            <w:pPr>
              <w:pStyle w:val="afc"/>
              <w:rPr>
                <w:rtl/>
              </w:rPr>
            </w:pPr>
          </w:p>
        </w:tc>
        <w:tc>
          <w:tcPr>
            <w:tcW w:w="331" w:type="dxa"/>
            <w:tcMar>
              <w:left w:w="28" w:type="dxa"/>
              <w:right w:w="28" w:type="dxa"/>
            </w:tcMar>
            <w:vAlign w:val="center"/>
          </w:tcPr>
          <w:p w:rsidR="00477A7A" w:rsidRPr="00E46BCC" w:rsidRDefault="00477A7A" w:rsidP="00E03738">
            <w:pPr>
              <w:pStyle w:val="afc"/>
              <w:rPr>
                <w:rtl/>
              </w:rPr>
            </w:pPr>
          </w:p>
        </w:tc>
        <w:tc>
          <w:tcPr>
            <w:tcW w:w="331" w:type="dxa"/>
            <w:tcMar>
              <w:left w:w="28" w:type="dxa"/>
              <w:right w:w="28" w:type="dxa"/>
            </w:tcMar>
            <w:vAlign w:val="center"/>
          </w:tcPr>
          <w:p w:rsidR="00477A7A" w:rsidRPr="00E46BCC" w:rsidRDefault="00477A7A" w:rsidP="00E03738">
            <w:pPr>
              <w:pStyle w:val="afc"/>
              <w:rPr>
                <w:rtl/>
              </w:rPr>
            </w:pPr>
          </w:p>
        </w:tc>
        <w:tc>
          <w:tcPr>
            <w:tcW w:w="331" w:type="dxa"/>
            <w:tcMar>
              <w:left w:w="28" w:type="dxa"/>
              <w:right w:w="28" w:type="dxa"/>
            </w:tcMar>
            <w:vAlign w:val="center"/>
          </w:tcPr>
          <w:p w:rsidR="00477A7A" w:rsidRPr="00E46BCC" w:rsidRDefault="00477A7A" w:rsidP="00E03738">
            <w:pPr>
              <w:pStyle w:val="afc"/>
              <w:rPr>
                <w:rtl/>
              </w:rPr>
            </w:pPr>
          </w:p>
        </w:tc>
        <w:tc>
          <w:tcPr>
            <w:tcW w:w="331" w:type="dxa"/>
            <w:tcMar>
              <w:left w:w="28" w:type="dxa"/>
              <w:right w:w="28" w:type="dxa"/>
            </w:tcMar>
            <w:vAlign w:val="center"/>
          </w:tcPr>
          <w:p w:rsidR="00477A7A" w:rsidRPr="00E46BCC" w:rsidRDefault="00477A7A" w:rsidP="00E03738">
            <w:pPr>
              <w:pStyle w:val="afc"/>
              <w:rPr>
                <w:rtl/>
              </w:rPr>
            </w:pPr>
          </w:p>
        </w:tc>
        <w:tc>
          <w:tcPr>
            <w:tcW w:w="330" w:type="dxa"/>
            <w:tcMar>
              <w:left w:w="28" w:type="dxa"/>
              <w:right w:w="28" w:type="dxa"/>
            </w:tcMar>
            <w:vAlign w:val="center"/>
          </w:tcPr>
          <w:p w:rsidR="00477A7A" w:rsidRPr="00E46BCC" w:rsidRDefault="00477A7A" w:rsidP="00E03738">
            <w:pPr>
              <w:pStyle w:val="afc"/>
              <w:rPr>
                <w:rtl/>
              </w:rPr>
            </w:pPr>
          </w:p>
        </w:tc>
        <w:tc>
          <w:tcPr>
            <w:tcW w:w="330" w:type="dxa"/>
            <w:tcMar>
              <w:left w:w="28" w:type="dxa"/>
              <w:right w:w="28" w:type="dxa"/>
            </w:tcMar>
            <w:vAlign w:val="center"/>
          </w:tcPr>
          <w:p w:rsidR="00477A7A" w:rsidRPr="00E46BCC" w:rsidRDefault="00477A7A" w:rsidP="00E03738">
            <w:pPr>
              <w:pStyle w:val="afc"/>
              <w:rPr>
                <w:rtl/>
              </w:rPr>
            </w:pPr>
          </w:p>
        </w:tc>
        <w:tc>
          <w:tcPr>
            <w:tcW w:w="330" w:type="dxa"/>
            <w:tcMar>
              <w:left w:w="28" w:type="dxa"/>
              <w:right w:w="28" w:type="dxa"/>
            </w:tcMar>
            <w:vAlign w:val="center"/>
          </w:tcPr>
          <w:p w:rsidR="00477A7A" w:rsidRPr="00E46BCC" w:rsidRDefault="00477A7A" w:rsidP="00E03738">
            <w:pPr>
              <w:pStyle w:val="afc"/>
              <w:rPr>
                <w:rtl/>
              </w:rPr>
            </w:pPr>
          </w:p>
        </w:tc>
        <w:tc>
          <w:tcPr>
            <w:tcW w:w="330" w:type="dxa"/>
            <w:tcMar>
              <w:left w:w="28" w:type="dxa"/>
              <w:right w:w="28" w:type="dxa"/>
            </w:tcMar>
            <w:vAlign w:val="center"/>
          </w:tcPr>
          <w:p w:rsidR="00477A7A" w:rsidRPr="00E46BCC" w:rsidRDefault="00477A7A" w:rsidP="00E03738">
            <w:pPr>
              <w:pStyle w:val="afc"/>
              <w:rPr>
                <w:rtl/>
              </w:rPr>
            </w:pPr>
          </w:p>
        </w:tc>
        <w:tc>
          <w:tcPr>
            <w:tcW w:w="330" w:type="dxa"/>
            <w:tcMar>
              <w:left w:w="28" w:type="dxa"/>
              <w:right w:w="28" w:type="dxa"/>
            </w:tcMar>
            <w:vAlign w:val="center"/>
          </w:tcPr>
          <w:p w:rsidR="00477A7A" w:rsidRPr="00E46BCC" w:rsidRDefault="00477A7A" w:rsidP="00E03738">
            <w:pPr>
              <w:pStyle w:val="afc"/>
              <w:rPr>
                <w:rtl/>
              </w:rPr>
            </w:pPr>
          </w:p>
        </w:tc>
        <w:tc>
          <w:tcPr>
            <w:tcW w:w="330" w:type="dxa"/>
            <w:tcMar>
              <w:left w:w="28" w:type="dxa"/>
              <w:right w:w="28" w:type="dxa"/>
            </w:tcMar>
            <w:vAlign w:val="center"/>
          </w:tcPr>
          <w:p w:rsidR="00477A7A" w:rsidRPr="00E46BCC" w:rsidRDefault="00477A7A" w:rsidP="00E03738">
            <w:pPr>
              <w:pStyle w:val="afc"/>
              <w:rPr>
                <w:rtl/>
              </w:rPr>
            </w:pPr>
          </w:p>
        </w:tc>
        <w:tc>
          <w:tcPr>
            <w:tcW w:w="330" w:type="dxa"/>
            <w:tcMar>
              <w:left w:w="28" w:type="dxa"/>
              <w:right w:w="28" w:type="dxa"/>
            </w:tcMar>
            <w:vAlign w:val="center"/>
          </w:tcPr>
          <w:p w:rsidR="00477A7A" w:rsidRPr="00E46BCC" w:rsidRDefault="00477A7A" w:rsidP="00E03738">
            <w:pPr>
              <w:pStyle w:val="afc"/>
              <w:rPr>
                <w:rtl/>
              </w:rPr>
            </w:pPr>
          </w:p>
        </w:tc>
        <w:tc>
          <w:tcPr>
            <w:tcW w:w="542" w:type="dxa"/>
            <w:tcMar>
              <w:left w:w="28" w:type="dxa"/>
              <w:right w:w="28" w:type="dxa"/>
            </w:tcMar>
            <w:vAlign w:val="center"/>
          </w:tcPr>
          <w:p w:rsidR="00477A7A" w:rsidRPr="00E46BCC" w:rsidRDefault="00477A7A" w:rsidP="00E03738">
            <w:pPr>
              <w:pStyle w:val="afc"/>
              <w:rPr>
                <w:rtl/>
              </w:rPr>
            </w:pPr>
            <w:r>
              <w:rPr>
                <w:rFonts w:hint="cs"/>
                <w:rtl/>
              </w:rPr>
              <w:t>ش4</w:t>
            </w:r>
          </w:p>
        </w:tc>
      </w:tr>
      <w:tr w:rsidR="006B031A" w:rsidRPr="00E46BCC" w:rsidTr="00E45274">
        <w:trPr>
          <w:trHeight w:val="314"/>
          <w:jc w:val="center"/>
        </w:trPr>
        <w:tc>
          <w:tcPr>
            <w:tcW w:w="1127" w:type="dxa"/>
            <w:shd w:val="clear" w:color="auto" w:fill="F2F2F2" w:themeFill="background1" w:themeFillShade="F2"/>
            <w:tcMar>
              <w:left w:w="28" w:type="dxa"/>
              <w:right w:w="28" w:type="dxa"/>
            </w:tcMar>
            <w:vAlign w:val="center"/>
          </w:tcPr>
          <w:p w:rsidR="00477A7A" w:rsidRPr="00E46BCC" w:rsidRDefault="00477A7A" w:rsidP="00E45274">
            <w:pPr>
              <w:pStyle w:val="afc"/>
              <w:ind w:left="57"/>
              <w:rPr>
                <w:rtl/>
              </w:rPr>
            </w:pPr>
            <w:r w:rsidRPr="00E46BCC">
              <w:rPr>
                <w:rFonts w:hint="cs"/>
                <w:rtl/>
              </w:rPr>
              <w:t>مهارتی</w:t>
            </w:r>
          </w:p>
        </w:tc>
        <w:tc>
          <w:tcPr>
            <w:tcW w:w="331" w:type="dxa"/>
            <w:tcMar>
              <w:left w:w="28" w:type="dxa"/>
              <w:right w:w="28" w:type="dxa"/>
            </w:tcMar>
            <w:vAlign w:val="center"/>
          </w:tcPr>
          <w:p w:rsidR="00477A7A" w:rsidRPr="00E46BCC" w:rsidRDefault="00477A7A" w:rsidP="00E03738">
            <w:pPr>
              <w:pStyle w:val="afc"/>
              <w:rPr>
                <w:rtl/>
              </w:rPr>
            </w:pPr>
          </w:p>
        </w:tc>
        <w:tc>
          <w:tcPr>
            <w:tcW w:w="331" w:type="dxa"/>
            <w:tcMar>
              <w:left w:w="28" w:type="dxa"/>
              <w:right w:w="28" w:type="dxa"/>
            </w:tcMar>
            <w:vAlign w:val="center"/>
          </w:tcPr>
          <w:p w:rsidR="00477A7A" w:rsidRPr="00E46BCC" w:rsidRDefault="00477A7A" w:rsidP="00E03738">
            <w:pPr>
              <w:pStyle w:val="afc"/>
              <w:rPr>
                <w:rtl/>
              </w:rPr>
            </w:pPr>
          </w:p>
        </w:tc>
        <w:tc>
          <w:tcPr>
            <w:tcW w:w="331" w:type="dxa"/>
            <w:tcMar>
              <w:left w:w="28" w:type="dxa"/>
              <w:right w:w="28" w:type="dxa"/>
            </w:tcMar>
            <w:vAlign w:val="center"/>
          </w:tcPr>
          <w:p w:rsidR="00477A7A" w:rsidRPr="00E46BCC" w:rsidRDefault="00477A7A" w:rsidP="00E03738">
            <w:pPr>
              <w:pStyle w:val="afc"/>
              <w:rPr>
                <w:rtl/>
              </w:rPr>
            </w:pPr>
          </w:p>
        </w:tc>
        <w:tc>
          <w:tcPr>
            <w:tcW w:w="331" w:type="dxa"/>
            <w:tcMar>
              <w:left w:w="28" w:type="dxa"/>
              <w:right w:w="28" w:type="dxa"/>
            </w:tcMar>
            <w:vAlign w:val="center"/>
          </w:tcPr>
          <w:p w:rsidR="00477A7A" w:rsidRPr="00E46BCC" w:rsidRDefault="00477A7A" w:rsidP="00E03738">
            <w:pPr>
              <w:pStyle w:val="afc"/>
              <w:rPr>
                <w:rtl/>
              </w:rPr>
            </w:pPr>
          </w:p>
        </w:tc>
        <w:tc>
          <w:tcPr>
            <w:tcW w:w="331" w:type="dxa"/>
            <w:tcMar>
              <w:left w:w="28" w:type="dxa"/>
              <w:right w:w="28" w:type="dxa"/>
            </w:tcMar>
            <w:vAlign w:val="center"/>
          </w:tcPr>
          <w:p w:rsidR="00477A7A" w:rsidRPr="00E46BCC" w:rsidRDefault="00477A7A" w:rsidP="00E03738">
            <w:pPr>
              <w:pStyle w:val="afc"/>
              <w:rPr>
                <w:rtl/>
              </w:rPr>
            </w:pPr>
          </w:p>
        </w:tc>
        <w:tc>
          <w:tcPr>
            <w:tcW w:w="330" w:type="dxa"/>
            <w:tcMar>
              <w:left w:w="28" w:type="dxa"/>
              <w:right w:w="28" w:type="dxa"/>
            </w:tcMar>
            <w:vAlign w:val="center"/>
          </w:tcPr>
          <w:p w:rsidR="00477A7A" w:rsidRPr="00E46BCC" w:rsidRDefault="00477A7A" w:rsidP="00E03738">
            <w:pPr>
              <w:pStyle w:val="afc"/>
              <w:rPr>
                <w:rtl/>
              </w:rPr>
            </w:pPr>
          </w:p>
        </w:tc>
        <w:tc>
          <w:tcPr>
            <w:tcW w:w="330" w:type="dxa"/>
            <w:tcMar>
              <w:left w:w="28" w:type="dxa"/>
              <w:right w:w="28" w:type="dxa"/>
            </w:tcMar>
            <w:vAlign w:val="center"/>
          </w:tcPr>
          <w:p w:rsidR="00477A7A" w:rsidRPr="00E46BCC" w:rsidRDefault="00477A7A" w:rsidP="00E03738">
            <w:pPr>
              <w:pStyle w:val="afc"/>
              <w:rPr>
                <w:rtl/>
              </w:rPr>
            </w:pPr>
          </w:p>
        </w:tc>
        <w:tc>
          <w:tcPr>
            <w:tcW w:w="330" w:type="dxa"/>
            <w:tcMar>
              <w:left w:w="28" w:type="dxa"/>
              <w:right w:w="28" w:type="dxa"/>
            </w:tcMar>
            <w:vAlign w:val="center"/>
          </w:tcPr>
          <w:p w:rsidR="00477A7A" w:rsidRPr="00E46BCC" w:rsidRDefault="00477A7A" w:rsidP="00E03738">
            <w:pPr>
              <w:pStyle w:val="afc"/>
              <w:rPr>
                <w:rtl/>
              </w:rPr>
            </w:pPr>
          </w:p>
        </w:tc>
        <w:tc>
          <w:tcPr>
            <w:tcW w:w="330" w:type="dxa"/>
            <w:tcMar>
              <w:left w:w="28" w:type="dxa"/>
              <w:right w:w="28" w:type="dxa"/>
            </w:tcMar>
            <w:vAlign w:val="center"/>
          </w:tcPr>
          <w:p w:rsidR="00477A7A" w:rsidRPr="00E46BCC" w:rsidRDefault="00477A7A" w:rsidP="00E03738">
            <w:pPr>
              <w:pStyle w:val="afc"/>
              <w:rPr>
                <w:rtl/>
              </w:rPr>
            </w:pPr>
          </w:p>
        </w:tc>
        <w:tc>
          <w:tcPr>
            <w:tcW w:w="330" w:type="dxa"/>
            <w:tcMar>
              <w:left w:w="28" w:type="dxa"/>
              <w:right w:w="28" w:type="dxa"/>
            </w:tcMar>
            <w:vAlign w:val="center"/>
          </w:tcPr>
          <w:p w:rsidR="00477A7A" w:rsidRPr="00E46BCC" w:rsidRDefault="00477A7A" w:rsidP="00E03738">
            <w:pPr>
              <w:pStyle w:val="afc"/>
              <w:rPr>
                <w:rtl/>
              </w:rPr>
            </w:pPr>
          </w:p>
        </w:tc>
        <w:tc>
          <w:tcPr>
            <w:tcW w:w="330" w:type="dxa"/>
            <w:tcMar>
              <w:left w:w="28" w:type="dxa"/>
              <w:right w:w="28" w:type="dxa"/>
            </w:tcMar>
            <w:vAlign w:val="center"/>
          </w:tcPr>
          <w:p w:rsidR="00477A7A" w:rsidRPr="00E46BCC" w:rsidRDefault="00477A7A" w:rsidP="00E03738">
            <w:pPr>
              <w:pStyle w:val="afc"/>
              <w:rPr>
                <w:rtl/>
              </w:rPr>
            </w:pPr>
          </w:p>
        </w:tc>
        <w:tc>
          <w:tcPr>
            <w:tcW w:w="330" w:type="dxa"/>
            <w:tcMar>
              <w:left w:w="28" w:type="dxa"/>
              <w:right w:w="28" w:type="dxa"/>
            </w:tcMar>
            <w:vAlign w:val="center"/>
          </w:tcPr>
          <w:p w:rsidR="00477A7A" w:rsidRPr="00E46BCC" w:rsidRDefault="00477A7A" w:rsidP="00E03738">
            <w:pPr>
              <w:pStyle w:val="afc"/>
              <w:rPr>
                <w:rtl/>
              </w:rPr>
            </w:pPr>
          </w:p>
        </w:tc>
        <w:tc>
          <w:tcPr>
            <w:tcW w:w="542" w:type="dxa"/>
            <w:tcMar>
              <w:left w:w="28" w:type="dxa"/>
              <w:right w:w="28" w:type="dxa"/>
            </w:tcMar>
            <w:vAlign w:val="center"/>
          </w:tcPr>
          <w:p w:rsidR="00477A7A" w:rsidRPr="00E46BCC" w:rsidRDefault="00477A7A" w:rsidP="00E03738">
            <w:pPr>
              <w:pStyle w:val="afc"/>
              <w:rPr>
                <w:rtl/>
              </w:rPr>
            </w:pPr>
            <w:r>
              <w:rPr>
                <w:rFonts w:hint="cs"/>
                <w:rtl/>
              </w:rPr>
              <w:t>ش5</w:t>
            </w:r>
          </w:p>
        </w:tc>
      </w:tr>
      <w:tr w:rsidR="006B031A" w:rsidRPr="00E46BCC" w:rsidTr="00E45274">
        <w:trPr>
          <w:trHeight w:val="314"/>
          <w:jc w:val="center"/>
        </w:trPr>
        <w:tc>
          <w:tcPr>
            <w:tcW w:w="1127" w:type="dxa"/>
            <w:shd w:val="clear" w:color="auto" w:fill="F2F2F2" w:themeFill="background1" w:themeFillShade="F2"/>
            <w:tcMar>
              <w:left w:w="28" w:type="dxa"/>
              <w:right w:w="28" w:type="dxa"/>
            </w:tcMar>
            <w:vAlign w:val="center"/>
          </w:tcPr>
          <w:p w:rsidR="00477A7A" w:rsidRPr="00E46BCC" w:rsidRDefault="00477A7A" w:rsidP="00E45274">
            <w:pPr>
              <w:pStyle w:val="afc"/>
              <w:ind w:left="57"/>
              <w:rPr>
                <w:rtl/>
              </w:rPr>
            </w:pPr>
            <w:r w:rsidRPr="00E46BCC">
              <w:rPr>
                <w:rFonts w:hint="cs"/>
                <w:rtl/>
              </w:rPr>
              <w:t>صنفی</w:t>
            </w:r>
          </w:p>
        </w:tc>
        <w:tc>
          <w:tcPr>
            <w:tcW w:w="331" w:type="dxa"/>
            <w:tcMar>
              <w:left w:w="28" w:type="dxa"/>
              <w:right w:w="28" w:type="dxa"/>
            </w:tcMar>
            <w:vAlign w:val="center"/>
          </w:tcPr>
          <w:p w:rsidR="00477A7A" w:rsidRPr="00E46BCC" w:rsidRDefault="00477A7A" w:rsidP="00E03738">
            <w:pPr>
              <w:pStyle w:val="afc"/>
              <w:rPr>
                <w:rtl/>
              </w:rPr>
            </w:pPr>
          </w:p>
        </w:tc>
        <w:tc>
          <w:tcPr>
            <w:tcW w:w="331" w:type="dxa"/>
            <w:tcMar>
              <w:left w:w="28" w:type="dxa"/>
              <w:right w:w="28" w:type="dxa"/>
            </w:tcMar>
            <w:vAlign w:val="center"/>
          </w:tcPr>
          <w:p w:rsidR="00477A7A" w:rsidRPr="00E46BCC" w:rsidRDefault="00477A7A" w:rsidP="00E03738">
            <w:pPr>
              <w:pStyle w:val="afc"/>
              <w:rPr>
                <w:rtl/>
              </w:rPr>
            </w:pPr>
          </w:p>
        </w:tc>
        <w:tc>
          <w:tcPr>
            <w:tcW w:w="331" w:type="dxa"/>
            <w:tcMar>
              <w:left w:w="28" w:type="dxa"/>
              <w:right w:w="28" w:type="dxa"/>
            </w:tcMar>
            <w:vAlign w:val="center"/>
          </w:tcPr>
          <w:p w:rsidR="00477A7A" w:rsidRPr="00E46BCC" w:rsidRDefault="00477A7A" w:rsidP="00E03738">
            <w:pPr>
              <w:pStyle w:val="afc"/>
              <w:rPr>
                <w:rtl/>
              </w:rPr>
            </w:pPr>
          </w:p>
        </w:tc>
        <w:tc>
          <w:tcPr>
            <w:tcW w:w="331" w:type="dxa"/>
            <w:tcMar>
              <w:left w:w="28" w:type="dxa"/>
              <w:right w:w="28" w:type="dxa"/>
            </w:tcMar>
            <w:vAlign w:val="center"/>
          </w:tcPr>
          <w:p w:rsidR="00477A7A" w:rsidRPr="00E46BCC" w:rsidRDefault="00477A7A" w:rsidP="00E03738">
            <w:pPr>
              <w:pStyle w:val="afc"/>
              <w:rPr>
                <w:rtl/>
              </w:rPr>
            </w:pPr>
          </w:p>
        </w:tc>
        <w:tc>
          <w:tcPr>
            <w:tcW w:w="331" w:type="dxa"/>
            <w:tcMar>
              <w:left w:w="28" w:type="dxa"/>
              <w:right w:w="28" w:type="dxa"/>
            </w:tcMar>
            <w:vAlign w:val="center"/>
          </w:tcPr>
          <w:p w:rsidR="00477A7A" w:rsidRPr="00E46BCC" w:rsidRDefault="00477A7A" w:rsidP="00E03738">
            <w:pPr>
              <w:pStyle w:val="afc"/>
              <w:rPr>
                <w:rtl/>
              </w:rPr>
            </w:pPr>
          </w:p>
        </w:tc>
        <w:tc>
          <w:tcPr>
            <w:tcW w:w="330" w:type="dxa"/>
            <w:tcMar>
              <w:left w:w="28" w:type="dxa"/>
              <w:right w:w="28" w:type="dxa"/>
            </w:tcMar>
            <w:vAlign w:val="center"/>
          </w:tcPr>
          <w:p w:rsidR="00477A7A" w:rsidRPr="00E46BCC" w:rsidRDefault="00477A7A" w:rsidP="00E03738">
            <w:pPr>
              <w:pStyle w:val="afc"/>
              <w:rPr>
                <w:rtl/>
              </w:rPr>
            </w:pPr>
          </w:p>
        </w:tc>
        <w:tc>
          <w:tcPr>
            <w:tcW w:w="330" w:type="dxa"/>
            <w:tcMar>
              <w:left w:w="28" w:type="dxa"/>
              <w:right w:w="28" w:type="dxa"/>
            </w:tcMar>
            <w:vAlign w:val="center"/>
          </w:tcPr>
          <w:p w:rsidR="00477A7A" w:rsidRPr="00E46BCC" w:rsidRDefault="00477A7A" w:rsidP="00E03738">
            <w:pPr>
              <w:pStyle w:val="afc"/>
              <w:rPr>
                <w:rtl/>
              </w:rPr>
            </w:pPr>
          </w:p>
        </w:tc>
        <w:tc>
          <w:tcPr>
            <w:tcW w:w="330" w:type="dxa"/>
            <w:tcMar>
              <w:left w:w="28" w:type="dxa"/>
              <w:right w:w="28" w:type="dxa"/>
            </w:tcMar>
            <w:vAlign w:val="center"/>
          </w:tcPr>
          <w:p w:rsidR="00477A7A" w:rsidRPr="00E46BCC" w:rsidRDefault="00477A7A" w:rsidP="00E03738">
            <w:pPr>
              <w:pStyle w:val="afc"/>
              <w:rPr>
                <w:rtl/>
              </w:rPr>
            </w:pPr>
          </w:p>
        </w:tc>
        <w:tc>
          <w:tcPr>
            <w:tcW w:w="330" w:type="dxa"/>
            <w:tcMar>
              <w:left w:w="28" w:type="dxa"/>
              <w:right w:w="28" w:type="dxa"/>
            </w:tcMar>
            <w:vAlign w:val="center"/>
          </w:tcPr>
          <w:p w:rsidR="00477A7A" w:rsidRPr="00E46BCC" w:rsidRDefault="00477A7A" w:rsidP="00E03738">
            <w:pPr>
              <w:pStyle w:val="afc"/>
              <w:rPr>
                <w:rtl/>
              </w:rPr>
            </w:pPr>
          </w:p>
        </w:tc>
        <w:tc>
          <w:tcPr>
            <w:tcW w:w="330" w:type="dxa"/>
            <w:tcMar>
              <w:left w:w="28" w:type="dxa"/>
              <w:right w:w="28" w:type="dxa"/>
            </w:tcMar>
            <w:vAlign w:val="center"/>
          </w:tcPr>
          <w:p w:rsidR="00477A7A" w:rsidRPr="00E46BCC" w:rsidRDefault="00477A7A" w:rsidP="00E03738">
            <w:pPr>
              <w:pStyle w:val="afc"/>
              <w:rPr>
                <w:rtl/>
              </w:rPr>
            </w:pPr>
          </w:p>
        </w:tc>
        <w:tc>
          <w:tcPr>
            <w:tcW w:w="330" w:type="dxa"/>
            <w:tcMar>
              <w:left w:w="28" w:type="dxa"/>
              <w:right w:w="28" w:type="dxa"/>
            </w:tcMar>
            <w:vAlign w:val="center"/>
          </w:tcPr>
          <w:p w:rsidR="00477A7A" w:rsidRPr="00E46BCC" w:rsidRDefault="00477A7A" w:rsidP="00E03738">
            <w:pPr>
              <w:pStyle w:val="afc"/>
              <w:rPr>
                <w:rtl/>
              </w:rPr>
            </w:pPr>
          </w:p>
        </w:tc>
        <w:tc>
          <w:tcPr>
            <w:tcW w:w="330" w:type="dxa"/>
            <w:tcMar>
              <w:left w:w="28" w:type="dxa"/>
              <w:right w:w="28" w:type="dxa"/>
            </w:tcMar>
            <w:vAlign w:val="center"/>
          </w:tcPr>
          <w:p w:rsidR="00477A7A" w:rsidRPr="00E46BCC" w:rsidRDefault="00477A7A" w:rsidP="00E03738">
            <w:pPr>
              <w:pStyle w:val="afc"/>
              <w:rPr>
                <w:rtl/>
              </w:rPr>
            </w:pPr>
          </w:p>
        </w:tc>
        <w:tc>
          <w:tcPr>
            <w:tcW w:w="542" w:type="dxa"/>
            <w:tcMar>
              <w:left w:w="28" w:type="dxa"/>
              <w:right w:w="28" w:type="dxa"/>
            </w:tcMar>
            <w:vAlign w:val="center"/>
          </w:tcPr>
          <w:p w:rsidR="00477A7A" w:rsidRPr="00E46BCC" w:rsidRDefault="00477A7A" w:rsidP="00E03738">
            <w:pPr>
              <w:pStyle w:val="afc"/>
              <w:rPr>
                <w:rtl/>
              </w:rPr>
            </w:pPr>
            <w:r>
              <w:rPr>
                <w:rFonts w:hint="cs"/>
                <w:rtl/>
              </w:rPr>
              <w:t>ش6</w:t>
            </w:r>
          </w:p>
        </w:tc>
      </w:tr>
      <w:tr w:rsidR="006B031A" w:rsidRPr="00E46BCC" w:rsidTr="00E45274">
        <w:trPr>
          <w:trHeight w:val="314"/>
          <w:jc w:val="center"/>
        </w:trPr>
        <w:tc>
          <w:tcPr>
            <w:tcW w:w="1127" w:type="dxa"/>
            <w:shd w:val="clear" w:color="auto" w:fill="F2F2F2" w:themeFill="background1" w:themeFillShade="F2"/>
            <w:tcMar>
              <w:left w:w="28" w:type="dxa"/>
              <w:right w:w="28" w:type="dxa"/>
            </w:tcMar>
            <w:vAlign w:val="center"/>
          </w:tcPr>
          <w:p w:rsidR="00477A7A" w:rsidRPr="00E46BCC" w:rsidRDefault="00477A7A" w:rsidP="00E45274">
            <w:pPr>
              <w:pStyle w:val="afc"/>
              <w:ind w:left="57"/>
              <w:rPr>
                <w:rtl/>
              </w:rPr>
            </w:pPr>
            <w:r w:rsidRPr="00E46BCC">
              <w:rPr>
                <w:rFonts w:hint="cs"/>
                <w:rtl/>
              </w:rPr>
              <w:t>علمی</w:t>
            </w:r>
          </w:p>
        </w:tc>
        <w:tc>
          <w:tcPr>
            <w:tcW w:w="331" w:type="dxa"/>
            <w:tcMar>
              <w:left w:w="28" w:type="dxa"/>
              <w:right w:w="28" w:type="dxa"/>
            </w:tcMar>
            <w:vAlign w:val="center"/>
          </w:tcPr>
          <w:p w:rsidR="00477A7A" w:rsidRPr="00E46BCC" w:rsidRDefault="00477A7A" w:rsidP="00E03738">
            <w:pPr>
              <w:pStyle w:val="afc"/>
              <w:rPr>
                <w:rtl/>
              </w:rPr>
            </w:pPr>
          </w:p>
        </w:tc>
        <w:tc>
          <w:tcPr>
            <w:tcW w:w="331" w:type="dxa"/>
            <w:tcMar>
              <w:left w:w="28" w:type="dxa"/>
              <w:right w:w="28" w:type="dxa"/>
            </w:tcMar>
            <w:vAlign w:val="center"/>
          </w:tcPr>
          <w:p w:rsidR="00477A7A" w:rsidRPr="00E46BCC" w:rsidRDefault="00477A7A" w:rsidP="00E03738">
            <w:pPr>
              <w:pStyle w:val="afc"/>
              <w:rPr>
                <w:rtl/>
              </w:rPr>
            </w:pPr>
          </w:p>
        </w:tc>
        <w:tc>
          <w:tcPr>
            <w:tcW w:w="331" w:type="dxa"/>
            <w:tcMar>
              <w:left w:w="28" w:type="dxa"/>
              <w:right w:w="28" w:type="dxa"/>
            </w:tcMar>
            <w:vAlign w:val="center"/>
          </w:tcPr>
          <w:p w:rsidR="00477A7A" w:rsidRPr="00E46BCC" w:rsidRDefault="00477A7A" w:rsidP="00E03738">
            <w:pPr>
              <w:pStyle w:val="afc"/>
              <w:rPr>
                <w:rtl/>
              </w:rPr>
            </w:pPr>
          </w:p>
        </w:tc>
        <w:tc>
          <w:tcPr>
            <w:tcW w:w="331" w:type="dxa"/>
            <w:tcMar>
              <w:left w:w="28" w:type="dxa"/>
              <w:right w:w="28" w:type="dxa"/>
            </w:tcMar>
            <w:vAlign w:val="center"/>
          </w:tcPr>
          <w:p w:rsidR="00477A7A" w:rsidRPr="00E46BCC" w:rsidRDefault="00477A7A" w:rsidP="00E03738">
            <w:pPr>
              <w:pStyle w:val="afc"/>
              <w:rPr>
                <w:rtl/>
              </w:rPr>
            </w:pPr>
          </w:p>
        </w:tc>
        <w:tc>
          <w:tcPr>
            <w:tcW w:w="331" w:type="dxa"/>
            <w:tcMar>
              <w:left w:w="28" w:type="dxa"/>
              <w:right w:w="28" w:type="dxa"/>
            </w:tcMar>
            <w:vAlign w:val="center"/>
          </w:tcPr>
          <w:p w:rsidR="00477A7A" w:rsidRPr="00E46BCC" w:rsidRDefault="00477A7A" w:rsidP="00E03738">
            <w:pPr>
              <w:pStyle w:val="afc"/>
              <w:rPr>
                <w:rtl/>
              </w:rPr>
            </w:pPr>
          </w:p>
        </w:tc>
        <w:tc>
          <w:tcPr>
            <w:tcW w:w="330" w:type="dxa"/>
            <w:tcMar>
              <w:left w:w="28" w:type="dxa"/>
              <w:right w:w="28" w:type="dxa"/>
            </w:tcMar>
            <w:vAlign w:val="center"/>
          </w:tcPr>
          <w:p w:rsidR="00477A7A" w:rsidRPr="00E46BCC" w:rsidRDefault="00477A7A" w:rsidP="00E03738">
            <w:pPr>
              <w:pStyle w:val="afc"/>
              <w:rPr>
                <w:rtl/>
              </w:rPr>
            </w:pPr>
          </w:p>
        </w:tc>
        <w:tc>
          <w:tcPr>
            <w:tcW w:w="330" w:type="dxa"/>
            <w:tcMar>
              <w:left w:w="28" w:type="dxa"/>
              <w:right w:w="28" w:type="dxa"/>
            </w:tcMar>
            <w:vAlign w:val="center"/>
          </w:tcPr>
          <w:p w:rsidR="00477A7A" w:rsidRPr="00E46BCC" w:rsidRDefault="00477A7A" w:rsidP="00E03738">
            <w:pPr>
              <w:pStyle w:val="afc"/>
              <w:rPr>
                <w:rtl/>
              </w:rPr>
            </w:pPr>
          </w:p>
        </w:tc>
        <w:tc>
          <w:tcPr>
            <w:tcW w:w="330" w:type="dxa"/>
            <w:tcMar>
              <w:left w:w="28" w:type="dxa"/>
              <w:right w:w="28" w:type="dxa"/>
            </w:tcMar>
            <w:vAlign w:val="center"/>
          </w:tcPr>
          <w:p w:rsidR="00477A7A" w:rsidRPr="00E46BCC" w:rsidRDefault="00477A7A" w:rsidP="00E03738">
            <w:pPr>
              <w:pStyle w:val="afc"/>
              <w:rPr>
                <w:rtl/>
              </w:rPr>
            </w:pPr>
          </w:p>
        </w:tc>
        <w:tc>
          <w:tcPr>
            <w:tcW w:w="330" w:type="dxa"/>
            <w:tcMar>
              <w:left w:w="28" w:type="dxa"/>
              <w:right w:w="28" w:type="dxa"/>
            </w:tcMar>
            <w:vAlign w:val="center"/>
          </w:tcPr>
          <w:p w:rsidR="00477A7A" w:rsidRPr="00E46BCC" w:rsidRDefault="00477A7A" w:rsidP="00E03738">
            <w:pPr>
              <w:pStyle w:val="afc"/>
              <w:rPr>
                <w:rtl/>
              </w:rPr>
            </w:pPr>
          </w:p>
        </w:tc>
        <w:tc>
          <w:tcPr>
            <w:tcW w:w="330" w:type="dxa"/>
            <w:tcMar>
              <w:left w:w="28" w:type="dxa"/>
              <w:right w:w="28" w:type="dxa"/>
            </w:tcMar>
            <w:vAlign w:val="center"/>
          </w:tcPr>
          <w:p w:rsidR="00477A7A" w:rsidRPr="00E46BCC" w:rsidRDefault="00477A7A" w:rsidP="00E03738">
            <w:pPr>
              <w:pStyle w:val="afc"/>
              <w:rPr>
                <w:rtl/>
              </w:rPr>
            </w:pPr>
          </w:p>
        </w:tc>
        <w:tc>
          <w:tcPr>
            <w:tcW w:w="330" w:type="dxa"/>
            <w:tcMar>
              <w:left w:w="28" w:type="dxa"/>
              <w:right w:w="28" w:type="dxa"/>
            </w:tcMar>
            <w:vAlign w:val="center"/>
          </w:tcPr>
          <w:p w:rsidR="00477A7A" w:rsidRPr="00E46BCC" w:rsidRDefault="00477A7A" w:rsidP="00E03738">
            <w:pPr>
              <w:pStyle w:val="afc"/>
              <w:rPr>
                <w:rtl/>
              </w:rPr>
            </w:pPr>
          </w:p>
        </w:tc>
        <w:tc>
          <w:tcPr>
            <w:tcW w:w="330" w:type="dxa"/>
            <w:tcMar>
              <w:left w:w="28" w:type="dxa"/>
              <w:right w:w="28" w:type="dxa"/>
            </w:tcMar>
            <w:vAlign w:val="center"/>
          </w:tcPr>
          <w:p w:rsidR="00477A7A" w:rsidRPr="00E46BCC" w:rsidRDefault="00477A7A" w:rsidP="00E03738">
            <w:pPr>
              <w:pStyle w:val="afc"/>
              <w:rPr>
                <w:rtl/>
              </w:rPr>
            </w:pPr>
          </w:p>
        </w:tc>
        <w:tc>
          <w:tcPr>
            <w:tcW w:w="542" w:type="dxa"/>
            <w:tcMar>
              <w:left w:w="28" w:type="dxa"/>
              <w:right w:w="28" w:type="dxa"/>
            </w:tcMar>
            <w:vAlign w:val="center"/>
          </w:tcPr>
          <w:p w:rsidR="00477A7A" w:rsidRPr="00E46BCC" w:rsidRDefault="00477A7A" w:rsidP="00E03738">
            <w:pPr>
              <w:pStyle w:val="afc"/>
              <w:rPr>
                <w:rtl/>
              </w:rPr>
            </w:pPr>
            <w:r>
              <w:rPr>
                <w:rFonts w:hint="cs"/>
                <w:rtl/>
              </w:rPr>
              <w:t>ش7</w:t>
            </w:r>
          </w:p>
        </w:tc>
      </w:tr>
      <w:tr w:rsidR="006B031A" w:rsidRPr="00E46BCC" w:rsidTr="00E45274">
        <w:trPr>
          <w:trHeight w:val="314"/>
          <w:jc w:val="center"/>
        </w:trPr>
        <w:tc>
          <w:tcPr>
            <w:tcW w:w="1127" w:type="dxa"/>
            <w:shd w:val="clear" w:color="auto" w:fill="F2F2F2" w:themeFill="background1" w:themeFillShade="F2"/>
            <w:tcMar>
              <w:left w:w="28" w:type="dxa"/>
              <w:right w:w="28" w:type="dxa"/>
            </w:tcMar>
            <w:vAlign w:val="center"/>
          </w:tcPr>
          <w:p w:rsidR="00477A7A" w:rsidRPr="00E46BCC" w:rsidRDefault="00477A7A" w:rsidP="00E45274">
            <w:pPr>
              <w:pStyle w:val="afc"/>
              <w:ind w:left="57"/>
              <w:rPr>
                <w:rtl/>
              </w:rPr>
            </w:pPr>
            <w:r w:rsidRPr="00E46BCC">
              <w:rPr>
                <w:rFonts w:hint="cs"/>
                <w:rtl/>
              </w:rPr>
              <w:t>اعتقادی</w:t>
            </w:r>
          </w:p>
        </w:tc>
        <w:tc>
          <w:tcPr>
            <w:tcW w:w="331" w:type="dxa"/>
            <w:tcMar>
              <w:left w:w="28" w:type="dxa"/>
              <w:right w:w="28" w:type="dxa"/>
            </w:tcMar>
            <w:vAlign w:val="center"/>
          </w:tcPr>
          <w:p w:rsidR="00477A7A" w:rsidRPr="00E46BCC" w:rsidRDefault="00477A7A" w:rsidP="00E03738">
            <w:pPr>
              <w:pStyle w:val="afc"/>
              <w:rPr>
                <w:rtl/>
              </w:rPr>
            </w:pPr>
          </w:p>
        </w:tc>
        <w:tc>
          <w:tcPr>
            <w:tcW w:w="331" w:type="dxa"/>
            <w:tcMar>
              <w:left w:w="28" w:type="dxa"/>
              <w:right w:w="28" w:type="dxa"/>
            </w:tcMar>
            <w:vAlign w:val="center"/>
          </w:tcPr>
          <w:p w:rsidR="00477A7A" w:rsidRPr="00E46BCC" w:rsidRDefault="00477A7A" w:rsidP="00E03738">
            <w:pPr>
              <w:pStyle w:val="afc"/>
              <w:rPr>
                <w:rtl/>
              </w:rPr>
            </w:pPr>
          </w:p>
        </w:tc>
        <w:tc>
          <w:tcPr>
            <w:tcW w:w="331" w:type="dxa"/>
            <w:tcMar>
              <w:left w:w="28" w:type="dxa"/>
              <w:right w:w="28" w:type="dxa"/>
            </w:tcMar>
            <w:vAlign w:val="center"/>
          </w:tcPr>
          <w:p w:rsidR="00477A7A" w:rsidRPr="00E46BCC" w:rsidRDefault="00477A7A" w:rsidP="00E03738">
            <w:pPr>
              <w:pStyle w:val="afc"/>
              <w:rPr>
                <w:rtl/>
              </w:rPr>
            </w:pPr>
          </w:p>
        </w:tc>
        <w:tc>
          <w:tcPr>
            <w:tcW w:w="331" w:type="dxa"/>
            <w:tcMar>
              <w:left w:w="28" w:type="dxa"/>
              <w:right w:w="28" w:type="dxa"/>
            </w:tcMar>
            <w:vAlign w:val="center"/>
          </w:tcPr>
          <w:p w:rsidR="00477A7A" w:rsidRPr="00E46BCC" w:rsidRDefault="00477A7A" w:rsidP="00E03738">
            <w:pPr>
              <w:pStyle w:val="afc"/>
              <w:rPr>
                <w:rtl/>
              </w:rPr>
            </w:pPr>
          </w:p>
        </w:tc>
        <w:tc>
          <w:tcPr>
            <w:tcW w:w="331" w:type="dxa"/>
            <w:tcMar>
              <w:left w:w="28" w:type="dxa"/>
              <w:right w:w="28" w:type="dxa"/>
            </w:tcMar>
            <w:vAlign w:val="center"/>
          </w:tcPr>
          <w:p w:rsidR="00477A7A" w:rsidRPr="00E46BCC" w:rsidRDefault="00477A7A" w:rsidP="00E03738">
            <w:pPr>
              <w:pStyle w:val="afc"/>
              <w:rPr>
                <w:rtl/>
              </w:rPr>
            </w:pPr>
          </w:p>
        </w:tc>
        <w:tc>
          <w:tcPr>
            <w:tcW w:w="330" w:type="dxa"/>
            <w:tcMar>
              <w:left w:w="28" w:type="dxa"/>
              <w:right w:w="28" w:type="dxa"/>
            </w:tcMar>
            <w:vAlign w:val="center"/>
          </w:tcPr>
          <w:p w:rsidR="00477A7A" w:rsidRPr="00E46BCC" w:rsidRDefault="00477A7A" w:rsidP="00E03738">
            <w:pPr>
              <w:pStyle w:val="afc"/>
              <w:rPr>
                <w:rtl/>
              </w:rPr>
            </w:pPr>
          </w:p>
        </w:tc>
        <w:tc>
          <w:tcPr>
            <w:tcW w:w="330" w:type="dxa"/>
            <w:tcMar>
              <w:left w:w="28" w:type="dxa"/>
              <w:right w:w="28" w:type="dxa"/>
            </w:tcMar>
            <w:vAlign w:val="center"/>
          </w:tcPr>
          <w:p w:rsidR="00477A7A" w:rsidRPr="00E46BCC" w:rsidRDefault="00477A7A" w:rsidP="00E03738">
            <w:pPr>
              <w:pStyle w:val="afc"/>
              <w:rPr>
                <w:rtl/>
              </w:rPr>
            </w:pPr>
          </w:p>
        </w:tc>
        <w:tc>
          <w:tcPr>
            <w:tcW w:w="330" w:type="dxa"/>
            <w:tcMar>
              <w:left w:w="28" w:type="dxa"/>
              <w:right w:w="28" w:type="dxa"/>
            </w:tcMar>
            <w:vAlign w:val="center"/>
          </w:tcPr>
          <w:p w:rsidR="00477A7A" w:rsidRPr="00E46BCC" w:rsidRDefault="00477A7A" w:rsidP="00E03738">
            <w:pPr>
              <w:pStyle w:val="afc"/>
              <w:rPr>
                <w:rtl/>
              </w:rPr>
            </w:pPr>
          </w:p>
        </w:tc>
        <w:tc>
          <w:tcPr>
            <w:tcW w:w="330" w:type="dxa"/>
            <w:tcMar>
              <w:left w:w="28" w:type="dxa"/>
              <w:right w:w="28" w:type="dxa"/>
            </w:tcMar>
            <w:vAlign w:val="center"/>
          </w:tcPr>
          <w:p w:rsidR="00477A7A" w:rsidRPr="00E46BCC" w:rsidRDefault="00477A7A" w:rsidP="00E03738">
            <w:pPr>
              <w:pStyle w:val="afc"/>
              <w:rPr>
                <w:rtl/>
              </w:rPr>
            </w:pPr>
          </w:p>
        </w:tc>
        <w:tc>
          <w:tcPr>
            <w:tcW w:w="330" w:type="dxa"/>
            <w:tcMar>
              <w:left w:w="28" w:type="dxa"/>
              <w:right w:w="28" w:type="dxa"/>
            </w:tcMar>
            <w:vAlign w:val="center"/>
          </w:tcPr>
          <w:p w:rsidR="00477A7A" w:rsidRPr="00E46BCC" w:rsidRDefault="00477A7A" w:rsidP="00E03738">
            <w:pPr>
              <w:pStyle w:val="afc"/>
              <w:rPr>
                <w:rtl/>
              </w:rPr>
            </w:pPr>
          </w:p>
        </w:tc>
        <w:tc>
          <w:tcPr>
            <w:tcW w:w="330" w:type="dxa"/>
            <w:tcMar>
              <w:left w:w="28" w:type="dxa"/>
              <w:right w:w="28" w:type="dxa"/>
            </w:tcMar>
            <w:vAlign w:val="center"/>
          </w:tcPr>
          <w:p w:rsidR="00477A7A" w:rsidRPr="00E46BCC" w:rsidRDefault="00477A7A" w:rsidP="00E03738">
            <w:pPr>
              <w:pStyle w:val="afc"/>
              <w:rPr>
                <w:rtl/>
              </w:rPr>
            </w:pPr>
          </w:p>
        </w:tc>
        <w:tc>
          <w:tcPr>
            <w:tcW w:w="330" w:type="dxa"/>
            <w:tcMar>
              <w:left w:w="28" w:type="dxa"/>
              <w:right w:w="28" w:type="dxa"/>
            </w:tcMar>
            <w:vAlign w:val="center"/>
          </w:tcPr>
          <w:p w:rsidR="00477A7A" w:rsidRPr="00E46BCC" w:rsidRDefault="00477A7A" w:rsidP="00E03738">
            <w:pPr>
              <w:pStyle w:val="afc"/>
              <w:rPr>
                <w:rtl/>
              </w:rPr>
            </w:pPr>
          </w:p>
        </w:tc>
        <w:tc>
          <w:tcPr>
            <w:tcW w:w="542" w:type="dxa"/>
            <w:tcMar>
              <w:left w:w="28" w:type="dxa"/>
              <w:right w:w="28" w:type="dxa"/>
            </w:tcMar>
            <w:vAlign w:val="center"/>
          </w:tcPr>
          <w:p w:rsidR="00477A7A" w:rsidRPr="00E46BCC" w:rsidRDefault="00477A7A" w:rsidP="00E03738">
            <w:pPr>
              <w:pStyle w:val="afc"/>
              <w:rPr>
                <w:rtl/>
              </w:rPr>
            </w:pPr>
            <w:r>
              <w:rPr>
                <w:rFonts w:hint="cs"/>
                <w:rtl/>
              </w:rPr>
              <w:t>ش8</w:t>
            </w:r>
          </w:p>
        </w:tc>
      </w:tr>
      <w:tr w:rsidR="006B031A" w:rsidRPr="00E46BCC" w:rsidTr="00E45274">
        <w:trPr>
          <w:trHeight w:val="319"/>
          <w:jc w:val="center"/>
        </w:trPr>
        <w:tc>
          <w:tcPr>
            <w:tcW w:w="1127" w:type="dxa"/>
            <w:shd w:val="clear" w:color="auto" w:fill="F2F2F2" w:themeFill="background1" w:themeFillShade="F2"/>
            <w:tcMar>
              <w:left w:w="28" w:type="dxa"/>
              <w:right w:w="28" w:type="dxa"/>
            </w:tcMar>
            <w:vAlign w:val="center"/>
          </w:tcPr>
          <w:p w:rsidR="00477A7A" w:rsidRPr="00E46BCC" w:rsidRDefault="00477A7A" w:rsidP="00E45274">
            <w:pPr>
              <w:pStyle w:val="afc"/>
              <w:ind w:left="57"/>
              <w:rPr>
                <w:rtl/>
              </w:rPr>
            </w:pPr>
            <w:r>
              <w:rPr>
                <w:rFonts w:hint="cs"/>
                <w:rtl/>
              </w:rPr>
              <w:t>اجتماعی</w:t>
            </w:r>
          </w:p>
        </w:tc>
        <w:tc>
          <w:tcPr>
            <w:tcW w:w="331" w:type="dxa"/>
            <w:tcMar>
              <w:left w:w="28" w:type="dxa"/>
              <w:right w:w="28" w:type="dxa"/>
            </w:tcMar>
            <w:vAlign w:val="center"/>
          </w:tcPr>
          <w:p w:rsidR="00477A7A" w:rsidRPr="00E46BCC" w:rsidRDefault="00477A7A" w:rsidP="00E03738">
            <w:pPr>
              <w:pStyle w:val="afc"/>
              <w:rPr>
                <w:rtl/>
              </w:rPr>
            </w:pPr>
          </w:p>
        </w:tc>
        <w:tc>
          <w:tcPr>
            <w:tcW w:w="331" w:type="dxa"/>
            <w:tcMar>
              <w:left w:w="28" w:type="dxa"/>
              <w:right w:w="28" w:type="dxa"/>
            </w:tcMar>
            <w:vAlign w:val="center"/>
          </w:tcPr>
          <w:p w:rsidR="00477A7A" w:rsidRPr="00E46BCC" w:rsidRDefault="00477A7A" w:rsidP="00E03738">
            <w:pPr>
              <w:pStyle w:val="afc"/>
              <w:rPr>
                <w:rtl/>
              </w:rPr>
            </w:pPr>
          </w:p>
        </w:tc>
        <w:tc>
          <w:tcPr>
            <w:tcW w:w="331" w:type="dxa"/>
            <w:tcMar>
              <w:left w:w="28" w:type="dxa"/>
              <w:right w:w="28" w:type="dxa"/>
            </w:tcMar>
            <w:vAlign w:val="center"/>
          </w:tcPr>
          <w:p w:rsidR="00477A7A" w:rsidRPr="00E46BCC" w:rsidRDefault="00477A7A" w:rsidP="00E03738">
            <w:pPr>
              <w:pStyle w:val="afc"/>
              <w:rPr>
                <w:rtl/>
              </w:rPr>
            </w:pPr>
          </w:p>
        </w:tc>
        <w:tc>
          <w:tcPr>
            <w:tcW w:w="331" w:type="dxa"/>
            <w:tcMar>
              <w:left w:w="28" w:type="dxa"/>
              <w:right w:w="28" w:type="dxa"/>
            </w:tcMar>
            <w:vAlign w:val="center"/>
          </w:tcPr>
          <w:p w:rsidR="00477A7A" w:rsidRDefault="00477A7A" w:rsidP="00E03738">
            <w:pPr>
              <w:pStyle w:val="afc"/>
              <w:rPr>
                <w:rtl/>
              </w:rPr>
            </w:pPr>
          </w:p>
        </w:tc>
        <w:tc>
          <w:tcPr>
            <w:tcW w:w="331" w:type="dxa"/>
            <w:tcMar>
              <w:left w:w="28" w:type="dxa"/>
              <w:right w:w="28" w:type="dxa"/>
            </w:tcMar>
            <w:vAlign w:val="center"/>
          </w:tcPr>
          <w:p w:rsidR="00477A7A" w:rsidRPr="00E46BCC" w:rsidRDefault="00477A7A" w:rsidP="00E03738">
            <w:pPr>
              <w:pStyle w:val="afc"/>
              <w:rPr>
                <w:rtl/>
              </w:rPr>
            </w:pPr>
          </w:p>
        </w:tc>
        <w:tc>
          <w:tcPr>
            <w:tcW w:w="330" w:type="dxa"/>
            <w:tcMar>
              <w:left w:w="28" w:type="dxa"/>
              <w:right w:w="28" w:type="dxa"/>
            </w:tcMar>
            <w:vAlign w:val="center"/>
          </w:tcPr>
          <w:p w:rsidR="00477A7A" w:rsidRPr="00E46BCC" w:rsidRDefault="00477A7A" w:rsidP="00E03738">
            <w:pPr>
              <w:pStyle w:val="afc"/>
              <w:rPr>
                <w:rtl/>
              </w:rPr>
            </w:pPr>
          </w:p>
        </w:tc>
        <w:tc>
          <w:tcPr>
            <w:tcW w:w="330" w:type="dxa"/>
            <w:tcMar>
              <w:left w:w="28" w:type="dxa"/>
              <w:right w:w="28" w:type="dxa"/>
            </w:tcMar>
            <w:vAlign w:val="center"/>
          </w:tcPr>
          <w:p w:rsidR="00477A7A" w:rsidRPr="00E46BCC" w:rsidRDefault="00477A7A" w:rsidP="00E03738">
            <w:pPr>
              <w:pStyle w:val="afc"/>
              <w:rPr>
                <w:rtl/>
              </w:rPr>
            </w:pPr>
          </w:p>
        </w:tc>
        <w:tc>
          <w:tcPr>
            <w:tcW w:w="330" w:type="dxa"/>
            <w:tcMar>
              <w:left w:w="28" w:type="dxa"/>
              <w:right w:w="28" w:type="dxa"/>
            </w:tcMar>
            <w:vAlign w:val="center"/>
          </w:tcPr>
          <w:p w:rsidR="00477A7A" w:rsidRDefault="00477A7A" w:rsidP="00E03738">
            <w:pPr>
              <w:pStyle w:val="afc"/>
              <w:rPr>
                <w:rtl/>
              </w:rPr>
            </w:pPr>
          </w:p>
        </w:tc>
        <w:tc>
          <w:tcPr>
            <w:tcW w:w="330" w:type="dxa"/>
            <w:tcMar>
              <w:left w:w="28" w:type="dxa"/>
              <w:right w:w="28" w:type="dxa"/>
            </w:tcMar>
            <w:vAlign w:val="center"/>
          </w:tcPr>
          <w:p w:rsidR="00477A7A" w:rsidRPr="00E46BCC" w:rsidRDefault="00477A7A" w:rsidP="00E03738">
            <w:pPr>
              <w:pStyle w:val="afc"/>
              <w:rPr>
                <w:rtl/>
              </w:rPr>
            </w:pPr>
          </w:p>
        </w:tc>
        <w:tc>
          <w:tcPr>
            <w:tcW w:w="330" w:type="dxa"/>
            <w:tcMar>
              <w:left w:w="28" w:type="dxa"/>
              <w:right w:w="28" w:type="dxa"/>
            </w:tcMar>
            <w:vAlign w:val="center"/>
          </w:tcPr>
          <w:p w:rsidR="00477A7A" w:rsidRPr="00E46BCC" w:rsidRDefault="00477A7A" w:rsidP="00E03738">
            <w:pPr>
              <w:pStyle w:val="afc"/>
              <w:rPr>
                <w:rtl/>
              </w:rPr>
            </w:pPr>
          </w:p>
        </w:tc>
        <w:tc>
          <w:tcPr>
            <w:tcW w:w="330" w:type="dxa"/>
            <w:tcMar>
              <w:left w:w="28" w:type="dxa"/>
              <w:right w:w="28" w:type="dxa"/>
            </w:tcMar>
            <w:vAlign w:val="center"/>
          </w:tcPr>
          <w:p w:rsidR="00477A7A" w:rsidRPr="00E46BCC" w:rsidRDefault="00477A7A" w:rsidP="00E03738">
            <w:pPr>
              <w:pStyle w:val="afc"/>
              <w:rPr>
                <w:rtl/>
              </w:rPr>
            </w:pPr>
          </w:p>
        </w:tc>
        <w:tc>
          <w:tcPr>
            <w:tcW w:w="330" w:type="dxa"/>
            <w:tcMar>
              <w:left w:w="28" w:type="dxa"/>
              <w:right w:w="28" w:type="dxa"/>
            </w:tcMar>
            <w:vAlign w:val="center"/>
          </w:tcPr>
          <w:p w:rsidR="00477A7A" w:rsidRDefault="00477A7A" w:rsidP="00E03738">
            <w:pPr>
              <w:pStyle w:val="afc"/>
              <w:rPr>
                <w:rtl/>
              </w:rPr>
            </w:pPr>
          </w:p>
        </w:tc>
        <w:tc>
          <w:tcPr>
            <w:tcW w:w="542" w:type="dxa"/>
            <w:tcMar>
              <w:left w:w="28" w:type="dxa"/>
              <w:right w:w="28" w:type="dxa"/>
            </w:tcMar>
            <w:vAlign w:val="center"/>
          </w:tcPr>
          <w:p w:rsidR="00477A7A" w:rsidRDefault="00477A7A" w:rsidP="00E03738">
            <w:pPr>
              <w:pStyle w:val="afc"/>
              <w:rPr>
                <w:rtl/>
              </w:rPr>
            </w:pPr>
            <w:r>
              <w:rPr>
                <w:rFonts w:hint="cs"/>
                <w:rtl/>
              </w:rPr>
              <w:t>ش9</w:t>
            </w:r>
          </w:p>
        </w:tc>
      </w:tr>
      <w:tr w:rsidR="006B031A" w:rsidRPr="00E46BCC" w:rsidTr="00E45274">
        <w:trPr>
          <w:trHeight w:val="314"/>
          <w:jc w:val="center"/>
        </w:trPr>
        <w:tc>
          <w:tcPr>
            <w:tcW w:w="1127" w:type="dxa"/>
            <w:shd w:val="clear" w:color="auto" w:fill="F2F2F2" w:themeFill="background1" w:themeFillShade="F2"/>
            <w:tcMar>
              <w:left w:w="28" w:type="dxa"/>
              <w:right w:w="28" w:type="dxa"/>
            </w:tcMar>
            <w:vAlign w:val="center"/>
          </w:tcPr>
          <w:p w:rsidR="00477A7A" w:rsidRDefault="00477A7A" w:rsidP="00E45274">
            <w:pPr>
              <w:pStyle w:val="afc"/>
              <w:ind w:left="57"/>
              <w:rPr>
                <w:rtl/>
              </w:rPr>
            </w:pPr>
            <w:r>
              <w:rPr>
                <w:rFonts w:hint="cs"/>
                <w:rtl/>
              </w:rPr>
              <w:t xml:space="preserve">روحی </w:t>
            </w:r>
            <w:r w:rsidR="00307264">
              <w:rPr>
                <w:rFonts w:hint="cs"/>
                <w:rtl/>
              </w:rPr>
              <w:t>-</w:t>
            </w:r>
            <w:r>
              <w:rPr>
                <w:rFonts w:hint="cs"/>
                <w:rtl/>
              </w:rPr>
              <w:t xml:space="preserve"> روانی</w:t>
            </w:r>
          </w:p>
        </w:tc>
        <w:tc>
          <w:tcPr>
            <w:tcW w:w="331" w:type="dxa"/>
            <w:tcMar>
              <w:left w:w="28" w:type="dxa"/>
              <w:right w:w="28" w:type="dxa"/>
            </w:tcMar>
            <w:vAlign w:val="center"/>
          </w:tcPr>
          <w:p w:rsidR="00477A7A" w:rsidRPr="00E46BCC" w:rsidRDefault="00477A7A" w:rsidP="00E03738">
            <w:pPr>
              <w:pStyle w:val="afc"/>
              <w:rPr>
                <w:rtl/>
              </w:rPr>
            </w:pPr>
          </w:p>
        </w:tc>
        <w:tc>
          <w:tcPr>
            <w:tcW w:w="331" w:type="dxa"/>
            <w:tcMar>
              <w:left w:w="28" w:type="dxa"/>
              <w:right w:w="28" w:type="dxa"/>
            </w:tcMar>
            <w:vAlign w:val="center"/>
          </w:tcPr>
          <w:p w:rsidR="00477A7A" w:rsidRPr="00E46BCC" w:rsidRDefault="00477A7A" w:rsidP="00E03738">
            <w:pPr>
              <w:pStyle w:val="afc"/>
              <w:rPr>
                <w:rtl/>
              </w:rPr>
            </w:pPr>
          </w:p>
        </w:tc>
        <w:tc>
          <w:tcPr>
            <w:tcW w:w="331" w:type="dxa"/>
            <w:tcMar>
              <w:left w:w="28" w:type="dxa"/>
              <w:right w:w="28" w:type="dxa"/>
            </w:tcMar>
            <w:vAlign w:val="center"/>
          </w:tcPr>
          <w:p w:rsidR="00477A7A" w:rsidRPr="00E46BCC" w:rsidRDefault="00477A7A" w:rsidP="00E03738">
            <w:pPr>
              <w:pStyle w:val="afc"/>
              <w:rPr>
                <w:rtl/>
              </w:rPr>
            </w:pPr>
          </w:p>
        </w:tc>
        <w:tc>
          <w:tcPr>
            <w:tcW w:w="331" w:type="dxa"/>
            <w:tcMar>
              <w:left w:w="28" w:type="dxa"/>
              <w:right w:w="28" w:type="dxa"/>
            </w:tcMar>
            <w:vAlign w:val="center"/>
          </w:tcPr>
          <w:p w:rsidR="00477A7A" w:rsidRDefault="00477A7A" w:rsidP="00E03738">
            <w:pPr>
              <w:pStyle w:val="afc"/>
              <w:rPr>
                <w:rtl/>
              </w:rPr>
            </w:pPr>
          </w:p>
        </w:tc>
        <w:tc>
          <w:tcPr>
            <w:tcW w:w="331" w:type="dxa"/>
            <w:tcMar>
              <w:left w:w="28" w:type="dxa"/>
              <w:right w:w="28" w:type="dxa"/>
            </w:tcMar>
            <w:vAlign w:val="center"/>
          </w:tcPr>
          <w:p w:rsidR="00477A7A" w:rsidRPr="00E46BCC" w:rsidRDefault="00477A7A" w:rsidP="00E03738">
            <w:pPr>
              <w:pStyle w:val="afc"/>
              <w:rPr>
                <w:rtl/>
              </w:rPr>
            </w:pPr>
          </w:p>
        </w:tc>
        <w:tc>
          <w:tcPr>
            <w:tcW w:w="330" w:type="dxa"/>
            <w:tcMar>
              <w:left w:w="28" w:type="dxa"/>
              <w:right w:w="28" w:type="dxa"/>
            </w:tcMar>
            <w:vAlign w:val="center"/>
          </w:tcPr>
          <w:p w:rsidR="00477A7A" w:rsidRPr="00E46BCC" w:rsidRDefault="00477A7A" w:rsidP="00E03738">
            <w:pPr>
              <w:pStyle w:val="afc"/>
              <w:rPr>
                <w:rtl/>
              </w:rPr>
            </w:pPr>
          </w:p>
        </w:tc>
        <w:tc>
          <w:tcPr>
            <w:tcW w:w="330" w:type="dxa"/>
            <w:tcMar>
              <w:left w:w="28" w:type="dxa"/>
              <w:right w:w="28" w:type="dxa"/>
            </w:tcMar>
            <w:vAlign w:val="center"/>
          </w:tcPr>
          <w:p w:rsidR="00477A7A" w:rsidRPr="00E46BCC" w:rsidRDefault="00477A7A" w:rsidP="00E03738">
            <w:pPr>
              <w:pStyle w:val="afc"/>
              <w:rPr>
                <w:rtl/>
              </w:rPr>
            </w:pPr>
          </w:p>
        </w:tc>
        <w:tc>
          <w:tcPr>
            <w:tcW w:w="330" w:type="dxa"/>
            <w:tcMar>
              <w:left w:w="28" w:type="dxa"/>
              <w:right w:w="28" w:type="dxa"/>
            </w:tcMar>
            <w:vAlign w:val="center"/>
          </w:tcPr>
          <w:p w:rsidR="00477A7A" w:rsidRDefault="00477A7A" w:rsidP="00E03738">
            <w:pPr>
              <w:pStyle w:val="afc"/>
              <w:rPr>
                <w:rtl/>
              </w:rPr>
            </w:pPr>
          </w:p>
        </w:tc>
        <w:tc>
          <w:tcPr>
            <w:tcW w:w="330" w:type="dxa"/>
            <w:tcMar>
              <w:left w:w="28" w:type="dxa"/>
              <w:right w:w="28" w:type="dxa"/>
            </w:tcMar>
            <w:vAlign w:val="center"/>
          </w:tcPr>
          <w:p w:rsidR="00477A7A" w:rsidRPr="00E46BCC" w:rsidRDefault="00477A7A" w:rsidP="00E03738">
            <w:pPr>
              <w:pStyle w:val="afc"/>
              <w:rPr>
                <w:rtl/>
              </w:rPr>
            </w:pPr>
          </w:p>
        </w:tc>
        <w:tc>
          <w:tcPr>
            <w:tcW w:w="330" w:type="dxa"/>
            <w:tcMar>
              <w:left w:w="28" w:type="dxa"/>
              <w:right w:w="28" w:type="dxa"/>
            </w:tcMar>
            <w:vAlign w:val="center"/>
          </w:tcPr>
          <w:p w:rsidR="00477A7A" w:rsidRPr="00E46BCC" w:rsidRDefault="00477A7A" w:rsidP="00E03738">
            <w:pPr>
              <w:pStyle w:val="afc"/>
              <w:rPr>
                <w:rtl/>
              </w:rPr>
            </w:pPr>
          </w:p>
        </w:tc>
        <w:tc>
          <w:tcPr>
            <w:tcW w:w="330" w:type="dxa"/>
            <w:tcMar>
              <w:left w:w="28" w:type="dxa"/>
              <w:right w:w="28" w:type="dxa"/>
            </w:tcMar>
            <w:vAlign w:val="center"/>
          </w:tcPr>
          <w:p w:rsidR="00477A7A" w:rsidRPr="00E46BCC" w:rsidRDefault="00477A7A" w:rsidP="00E03738">
            <w:pPr>
              <w:pStyle w:val="afc"/>
              <w:rPr>
                <w:rtl/>
              </w:rPr>
            </w:pPr>
          </w:p>
        </w:tc>
        <w:tc>
          <w:tcPr>
            <w:tcW w:w="330" w:type="dxa"/>
            <w:tcMar>
              <w:left w:w="28" w:type="dxa"/>
              <w:right w:w="28" w:type="dxa"/>
            </w:tcMar>
            <w:vAlign w:val="center"/>
          </w:tcPr>
          <w:p w:rsidR="00477A7A" w:rsidRDefault="00477A7A" w:rsidP="00E03738">
            <w:pPr>
              <w:pStyle w:val="afc"/>
              <w:rPr>
                <w:rtl/>
              </w:rPr>
            </w:pPr>
          </w:p>
        </w:tc>
        <w:tc>
          <w:tcPr>
            <w:tcW w:w="542" w:type="dxa"/>
            <w:tcMar>
              <w:left w:w="28" w:type="dxa"/>
              <w:right w:w="28" w:type="dxa"/>
            </w:tcMar>
            <w:vAlign w:val="center"/>
          </w:tcPr>
          <w:p w:rsidR="00477A7A" w:rsidRDefault="00477A7A" w:rsidP="00E03738">
            <w:pPr>
              <w:pStyle w:val="afc"/>
              <w:rPr>
                <w:rtl/>
              </w:rPr>
            </w:pPr>
            <w:r>
              <w:rPr>
                <w:rFonts w:hint="cs"/>
                <w:rtl/>
              </w:rPr>
              <w:t>ش10</w:t>
            </w:r>
          </w:p>
        </w:tc>
      </w:tr>
      <w:tr w:rsidR="006B031A" w:rsidRPr="00E46BCC" w:rsidTr="00E45274">
        <w:trPr>
          <w:trHeight w:val="314"/>
          <w:jc w:val="center"/>
        </w:trPr>
        <w:tc>
          <w:tcPr>
            <w:tcW w:w="1127" w:type="dxa"/>
            <w:shd w:val="clear" w:color="auto" w:fill="F2F2F2" w:themeFill="background1" w:themeFillShade="F2"/>
            <w:tcMar>
              <w:left w:w="28" w:type="dxa"/>
              <w:right w:w="28" w:type="dxa"/>
            </w:tcMar>
            <w:vAlign w:val="center"/>
          </w:tcPr>
          <w:p w:rsidR="00477A7A" w:rsidRDefault="00477A7A" w:rsidP="00E45274">
            <w:pPr>
              <w:pStyle w:val="afc"/>
              <w:ind w:left="57"/>
              <w:rPr>
                <w:rtl/>
              </w:rPr>
            </w:pPr>
            <w:r>
              <w:rPr>
                <w:rFonts w:hint="cs"/>
                <w:rtl/>
              </w:rPr>
              <w:t>جسمی</w:t>
            </w:r>
          </w:p>
        </w:tc>
        <w:tc>
          <w:tcPr>
            <w:tcW w:w="331" w:type="dxa"/>
            <w:tcMar>
              <w:left w:w="28" w:type="dxa"/>
              <w:right w:w="28" w:type="dxa"/>
            </w:tcMar>
            <w:vAlign w:val="center"/>
          </w:tcPr>
          <w:p w:rsidR="00477A7A" w:rsidRPr="00E46BCC" w:rsidRDefault="00477A7A" w:rsidP="00E03738">
            <w:pPr>
              <w:pStyle w:val="afc"/>
              <w:rPr>
                <w:rtl/>
              </w:rPr>
            </w:pPr>
          </w:p>
        </w:tc>
        <w:tc>
          <w:tcPr>
            <w:tcW w:w="331" w:type="dxa"/>
            <w:tcMar>
              <w:left w:w="28" w:type="dxa"/>
              <w:right w:w="28" w:type="dxa"/>
            </w:tcMar>
            <w:vAlign w:val="center"/>
          </w:tcPr>
          <w:p w:rsidR="00477A7A" w:rsidRPr="00E46BCC" w:rsidRDefault="00477A7A" w:rsidP="00E03738">
            <w:pPr>
              <w:pStyle w:val="afc"/>
              <w:rPr>
                <w:rtl/>
              </w:rPr>
            </w:pPr>
          </w:p>
        </w:tc>
        <w:tc>
          <w:tcPr>
            <w:tcW w:w="331" w:type="dxa"/>
            <w:tcMar>
              <w:left w:w="28" w:type="dxa"/>
              <w:right w:w="28" w:type="dxa"/>
            </w:tcMar>
            <w:vAlign w:val="center"/>
          </w:tcPr>
          <w:p w:rsidR="00477A7A" w:rsidRPr="00E46BCC" w:rsidRDefault="00477A7A" w:rsidP="00E03738">
            <w:pPr>
              <w:pStyle w:val="afc"/>
              <w:rPr>
                <w:rtl/>
              </w:rPr>
            </w:pPr>
          </w:p>
        </w:tc>
        <w:tc>
          <w:tcPr>
            <w:tcW w:w="331" w:type="dxa"/>
            <w:tcMar>
              <w:left w:w="28" w:type="dxa"/>
              <w:right w:w="28" w:type="dxa"/>
            </w:tcMar>
            <w:vAlign w:val="center"/>
          </w:tcPr>
          <w:p w:rsidR="00477A7A" w:rsidRDefault="00477A7A" w:rsidP="00E03738">
            <w:pPr>
              <w:pStyle w:val="afc"/>
              <w:rPr>
                <w:rtl/>
              </w:rPr>
            </w:pPr>
          </w:p>
        </w:tc>
        <w:tc>
          <w:tcPr>
            <w:tcW w:w="331" w:type="dxa"/>
            <w:tcMar>
              <w:left w:w="28" w:type="dxa"/>
              <w:right w:w="28" w:type="dxa"/>
            </w:tcMar>
            <w:vAlign w:val="center"/>
          </w:tcPr>
          <w:p w:rsidR="00477A7A" w:rsidRPr="00E46BCC" w:rsidRDefault="00477A7A" w:rsidP="00E03738">
            <w:pPr>
              <w:pStyle w:val="afc"/>
              <w:rPr>
                <w:rtl/>
              </w:rPr>
            </w:pPr>
          </w:p>
        </w:tc>
        <w:tc>
          <w:tcPr>
            <w:tcW w:w="330" w:type="dxa"/>
            <w:tcMar>
              <w:left w:w="28" w:type="dxa"/>
              <w:right w:w="28" w:type="dxa"/>
            </w:tcMar>
            <w:vAlign w:val="center"/>
          </w:tcPr>
          <w:p w:rsidR="00477A7A" w:rsidRPr="00E46BCC" w:rsidRDefault="00477A7A" w:rsidP="00E03738">
            <w:pPr>
              <w:pStyle w:val="afc"/>
              <w:rPr>
                <w:rtl/>
              </w:rPr>
            </w:pPr>
          </w:p>
        </w:tc>
        <w:tc>
          <w:tcPr>
            <w:tcW w:w="330" w:type="dxa"/>
            <w:tcMar>
              <w:left w:w="28" w:type="dxa"/>
              <w:right w:w="28" w:type="dxa"/>
            </w:tcMar>
            <w:vAlign w:val="center"/>
          </w:tcPr>
          <w:p w:rsidR="00477A7A" w:rsidRPr="00E46BCC" w:rsidRDefault="00477A7A" w:rsidP="00E03738">
            <w:pPr>
              <w:pStyle w:val="afc"/>
              <w:rPr>
                <w:rtl/>
              </w:rPr>
            </w:pPr>
          </w:p>
        </w:tc>
        <w:tc>
          <w:tcPr>
            <w:tcW w:w="330" w:type="dxa"/>
            <w:tcMar>
              <w:left w:w="28" w:type="dxa"/>
              <w:right w:w="28" w:type="dxa"/>
            </w:tcMar>
            <w:vAlign w:val="center"/>
          </w:tcPr>
          <w:p w:rsidR="00477A7A" w:rsidRDefault="00477A7A" w:rsidP="00E03738">
            <w:pPr>
              <w:pStyle w:val="afc"/>
              <w:rPr>
                <w:rtl/>
              </w:rPr>
            </w:pPr>
          </w:p>
        </w:tc>
        <w:tc>
          <w:tcPr>
            <w:tcW w:w="330" w:type="dxa"/>
            <w:tcMar>
              <w:left w:w="28" w:type="dxa"/>
              <w:right w:w="28" w:type="dxa"/>
            </w:tcMar>
            <w:vAlign w:val="center"/>
          </w:tcPr>
          <w:p w:rsidR="00477A7A" w:rsidRPr="00E46BCC" w:rsidRDefault="00477A7A" w:rsidP="00E03738">
            <w:pPr>
              <w:pStyle w:val="afc"/>
              <w:rPr>
                <w:rtl/>
              </w:rPr>
            </w:pPr>
          </w:p>
        </w:tc>
        <w:tc>
          <w:tcPr>
            <w:tcW w:w="330" w:type="dxa"/>
            <w:tcMar>
              <w:left w:w="28" w:type="dxa"/>
              <w:right w:w="28" w:type="dxa"/>
            </w:tcMar>
            <w:vAlign w:val="center"/>
          </w:tcPr>
          <w:p w:rsidR="00477A7A" w:rsidRPr="00E46BCC" w:rsidRDefault="00477A7A" w:rsidP="00E03738">
            <w:pPr>
              <w:pStyle w:val="afc"/>
              <w:rPr>
                <w:rtl/>
              </w:rPr>
            </w:pPr>
          </w:p>
        </w:tc>
        <w:tc>
          <w:tcPr>
            <w:tcW w:w="330" w:type="dxa"/>
            <w:tcMar>
              <w:left w:w="28" w:type="dxa"/>
              <w:right w:w="28" w:type="dxa"/>
            </w:tcMar>
            <w:vAlign w:val="center"/>
          </w:tcPr>
          <w:p w:rsidR="00477A7A" w:rsidRPr="00E46BCC" w:rsidRDefault="00477A7A" w:rsidP="00E03738">
            <w:pPr>
              <w:pStyle w:val="afc"/>
              <w:rPr>
                <w:rtl/>
              </w:rPr>
            </w:pPr>
          </w:p>
        </w:tc>
        <w:tc>
          <w:tcPr>
            <w:tcW w:w="330" w:type="dxa"/>
            <w:tcMar>
              <w:left w:w="28" w:type="dxa"/>
              <w:right w:w="28" w:type="dxa"/>
            </w:tcMar>
            <w:vAlign w:val="center"/>
          </w:tcPr>
          <w:p w:rsidR="00477A7A" w:rsidRDefault="00477A7A" w:rsidP="00E03738">
            <w:pPr>
              <w:pStyle w:val="afc"/>
              <w:rPr>
                <w:rtl/>
              </w:rPr>
            </w:pPr>
          </w:p>
        </w:tc>
        <w:tc>
          <w:tcPr>
            <w:tcW w:w="542" w:type="dxa"/>
            <w:tcMar>
              <w:left w:w="28" w:type="dxa"/>
              <w:right w:w="28" w:type="dxa"/>
            </w:tcMar>
            <w:vAlign w:val="center"/>
          </w:tcPr>
          <w:p w:rsidR="00477A7A" w:rsidRDefault="00477A7A" w:rsidP="00E03738">
            <w:pPr>
              <w:pStyle w:val="afc"/>
              <w:rPr>
                <w:rtl/>
              </w:rPr>
            </w:pPr>
            <w:r>
              <w:rPr>
                <w:rFonts w:hint="cs"/>
                <w:rtl/>
              </w:rPr>
              <w:t>ش11</w:t>
            </w:r>
          </w:p>
        </w:tc>
      </w:tr>
      <w:tr w:rsidR="006B031A" w:rsidRPr="00E46BCC" w:rsidTr="00E45274">
        <w:trPr>
          <w:trHeight w:val="314"/>
          <w:jc w:val="center"/>
        </w:trPr>
        <w:tc>
          <w:tcPr>
            <w:tcW w:w="1127" w:type="dxa"/>
            <w:shd w:val="clear" w:color="auto" w:fill="F2F2F2" w:themeFill="background1" w:themeFillShade="F2"/>
            <w:tcMar>
              <w:left w:w="28" w:type="dxa"/>
              <w:right w:w="28" w:type="dxa"/>
            </w:tcMar>
            <w:vAlign w:val="center"/>
          </w:tcPr>
          <w:p w:rsidR="00477A7A" w:rsidRDefault="00477A7A" w:rsidP="00E45274">
            <w:pPr>
              <w:pStyle w:val="afc"/>
              <w:ind w:left="57"/>
            </w:pPr>
            <w:r>
              <w:rPr>
                <w:rFonts w:hint="cs"/>
                <w:rtl/>
              </w:rPr>
              <w:t>...</w:t>
            </w:r>
          </w:p>
        </w:tc>
        <w:tc>
          <w:tcPr>
            <w:tcW w:w="331" w:type="dxa"/>
            <w:tcMar>
              <w:left w:w="28" w:type="dxa"/>
              <w:right w:w="28" w:type="dxa"/>
            </w:tcMar>
            <w:vAlign w:val="center"/>
          </w:tcPr>
          <w:p w:rsidR="00477A7A" w:rsidRPr="00E46BCC" w:rsidRDefault="00477A7A" w:rsidP="00E03738">
            <w:pPr>
              <w:pStyle w:val="afc"/>
              <w:rPr>
                <w:rtl/>
              </w:rPr>
            </w:pPr>
          </w:p>
        </w:tc>
        <w:tc>
          <w:tcPr>
            <w:tcW w:w="331" w:type="dxa"/>
            <w:tcMar>
              <w:left w:w="28" w:type="dxa"/>
              <w:right w:w="28" w:type="dxa"/>
            </w:tcMar>
            <w:vAlign w:val="center"/>
          </w:tcPr>
          <w:p w:rsidR="00477A7A" w:rsidRPr="00E46BCC" w:rsidRDefault="00477A7A" w:rsidP="00E03738">
            <w:pPr>
              <w:pStyle w:val="afc"/>
              <w:rPr>
                <w:rtl/>
              </w:rPr>
            </w:pPr>
          </w:p>
        </w:tc>
        <w:tc>
          <w:tcPr>
            <w:tcW w:w="331" w:type="dxa"/>
            <w:tcMar>
              <w:left w:w="28" w:type="dxa"/>
              <w:right w:w="28" w:type="dxa"/>
            </w:tcMar>
            <w:vAlign w:val="center"/>
          </w:tcPr>
          <w:p w:rsidR="00477A7A" w:rsidRPr="00E46BCC" w:rsidRDefault="00477A7A" w:rsidP="00E03738">
            <w:pPr>
              <w:pStyle w:val="afc"/>
              <w:rPr>
                <w:rtl/>
              </w:rPr>
            </w:pPr>
          </w:p>
        </w:tc>
        <w:tc>
          <w:tcPr>
            <w:tcW w:w="331" w:type="dxa"/>
            <w:tcMar>
              <w:left w:w="28" w:type="dxa"/>
              <w:right w:w="28" w:type="dxa"/>
            </w:tcMar>
            <w:vAlign w:val="center"/>
          </w:tcPr>
          <w:p w:rsidR="00477A7A" w:rsidRDefault="00477A7A" w:rsidP="00E03738">
            <w:pPr>
              <w:pStyle w:val="afc"/>
              <w:rPr>
                <w:rtl/>
              </w:rPr>
            </w:pPr>
          </w:p>
        </w:tc>
        <w:tc>
          <w:tcPr>
            <w:tcW w:w="331" w:type="dxa"/>
            <w:tcMar>
              <w:left w:w="28" w:type="dxa"/>
              <w:right w:w="28" w:type="dxa"/>
            </w:tcMar>
            <w:vAlign w:val="center"/>
          </w:tcPr>
          <w:p w:rsidR="00477A7A" w:rsidRPr="00E46BCC" w:rsidRDefault="00477A7A" w:rsidP="00E03738">
            <w:pPr>
              <w:pStyle w:val="afc"/>
              <w:rPr>
                <w:rtl/>
              </w:rPr>
            </w:pPr>
          </w:p>
        </w:tc>
        <w:tc>
          <w:tcPr>
            <w:tcW w:w="330" w:type="dxa"/>
            <w:tcMar>
              <w:left w:w="28" w:type="dxa"/>
              <w:right w:w="28" w:type="dxa"/>
            </w:tcMar>
            <w:vAlign w:val="center"/>
          </w:tcPr>
          <w:p w:rsidR="00477A7A" w:rsidRPr="00E46BCC" w:rsidRDefault="00477A7A" w:rsidP="00E03738">
            <w:pPr>
              <w:pStyle w:val="afc"/>
              <w:rPr>
                <w:rtl/>
              </w:rPr>
            </w:pPr>
          </w:p>
        </w:tc>
        <w:tc>
          <w:tcPr>
            <w:tcW w:w="330" w:type="dxa"/>
            <w:tcMar>
              <w:left w:w="28" w:type="dxa"/>
              <w:right w:w="28" w:type="dxa"/>
            </w:tcMar>
            <w:vAlign w:val="center"/>
          </w:tcPr>
          <w:p w:rsidR="00477A7A" w:rsidRPr="00E46BCC" w:rsidRDefault="00477A7A" w:rsidP="00E03738">
            <w:pPr>
              <w:pStyle w:val="afc"/>
              <w:rPr>
                <w:rtl/>
              </w:rPr>
            </w:pPr>
          </w:p>
        </w:tc>
        <w:tc>
          <w:tcPr>
            <w:tcW w:w="330" w:type="dxa"/>
            <w:tcMar>
              <w:left w:w="28" w:type="dxa"/>
              <w:right w:w="28" w:type="dxa"/>
            </w:tcMar>
            <w:vAlign w:val="center"/>
          </w:tcPr>
          <w:p w:rsidR="00477A7A" w:rsidRDefault="00477A7A" w:rsidP="00E03738">
            <w:pPr>
              <w:pStyle w:val="afc"/>
              <w:rPr>
                <w:rtl/>
              </w:rPr>
            </w:pPr>
          </w:p>
        </w:tc>
        <w:tc>
          <w:tcPr>
            <w:tcW w:w="330" w:type="dxa"/>
            <w:tcMar>
              <w:left w:w="28" w:type="dxa"/>
              <w:right w:w="28" w:type="dxa"/>
            </w:tcMar>
            <w:vAlign w:val="center"/>
          </w:tcPr>
          <w:p w:rsidR="00477A7A" w:rsidRPr="00E46BCC" w:rsidRDefault="00477A7A" w:rsidP="00E03738">
            <w:pPr>
              <w:pStyle w:val="afc"/>
              <w:rPr>
                <w:rtl/>
              </w:rPr>
            </w:pPr>
          </w:p>
        </w:tc>
        <w:tc>
          <w:tcPr>
            <w:tcW w:w="330" w:type="dxa"/>
            <w:tcMar>
              <w:left w:w="28" w:type="dxa"/>
              <w:right w:w="28" w:type="dxa"/>
            </w:tcMar>
            <w:vAlign w:val="center"/>
          </w:tcPr>
          <w:p w:rsidR="00477A7A" w:rsidRPr="00E46BCC" w:rsidRDefault="00477A7A" w:rsidP="00E03738">
            <w:pPr>
              <w:pStyle w:val="afc"/>
              <w:rPr>
                <w:rtl/>
              </w:rPr>
            </w:pPr>
          </w:p>
        </w:tc>
        <w:tc>
          <w:tcPr>
            <w:tcW w:w="330" w:type="dxa"/>
            <w:tcMar>
              <w:left w:w="28" w:type="dxa"/>
              <w:right w:w="28" w:type="dxa"/>
            </w:tcMar>
            <w:vAlign w:val="center"/>
          </w:tcPr>
          <w:p w:rsidR="00477A7A" w:rsidRPr="00E46BCC" w:rsidRDefault="00477A7A" w:rsidP="00E03738">
            <w:pPr>
              <w:pStyle w:val="afc"/>
              <w:rPr>
                <w:rtl/>
              </w:rPr>
            </w:pPr>
          </w:p>
        </w:tc>
        <w:tc>
          <w:tcPr>
            <w:tcW w:w="330" w:type="dxa"/>
            <w:tcMar>
              <w:left w:w="28" w:type="dxa"/>
              <w:right w:w="28" w:type="dxa"/>
            </w:tcMar>
            <w:vAlign w:val="center"/>
          </w:tcPr>
          <w:p w:rsidR="00477A7A" w:rsidRDefault="00477A7A" w:rsidP="00E03738">
            <w:pPr>
              <w:pStyle w:val="afc"/>
              <w:rPr>
                <w:rtl/>
              </w:rPr>
            </w:pPr>
          </w:p>
        </w:tc>
        <w:tc>
          <w:tcPr>
            <w:tcW w:w="542" w:type="dxa"/>
            <w:tcMar>
              <w:left w:w="28" w:type="dxa"/>
              <w:right w:w="28" w:type="dxa"/>
            </w:tcMar>
            <w:vAlign w:val="center"/>
          </w:tcPr>
          <w:p w:rsidR="00477A7A" w:rsidRDefault="00477A7A" w:rsidP="00E03738">
            <w:pPr>
              <w:pStyle w:val="afc"/>
              <w:rPr>
                <w:rtl/>
              </w:rPr>
            </w:pPr>
          </w:p>
        </w:tc>
      </w:tr>
    </w:tbl>
    <w:p w:rsidR="00477A7A" w:rsidRDefault="00477A7A" w:rsidP="00D75F0C">
      <w:pPr>
        <w:pStyle w:val="Heading2"/>
        <w:spacing w:before="200" w:line="392" w:lineRule="exact"/>
        <w:rPr>
          <w:rtl/>
        </w:rPr>
      </w:pPr>
      <w:bookmarkStart w:id="82" w:name="_Toc73765695"/>
      <w:bookmarkStart w:id="83" w:name="_Toc85608293"/>
      <w:r>
        <w:rPr>
          <w:rFonts w:hint="cs"/>
          <w:rtl/>
        </w:rPr>
        <w:lastRenderedPageBreak/>
        <w:t>نمونه</w:t>
      </w:r>
      <w:r w:rsidRPr="00C37CF1">
        <w:rPr>
          <w:rFonts w:hint="cs"/>
          <w:rtl/>
        </w:rPr>
        <w:t>‌</w:t>
      </w:r>
      <w:r>
        <w:rPr>
          <w:rFonts w:hint="cs"/>
          <w:rtl/>
        </w:rPr>
        <w:t>ها</w:t>
      </w:r>
      <w:bookmarkEnd w:id="82"/>
      <w:bookmarkEnd w:id="83"/>
    </w:p>
    <w:p w:rsidR="00477A7A" w:rsidRPr="00D75F0C" w:rsidRDefault="00477A7A" w:rsidP="00D75F0C">
      <w:pPr>
        <w:spacing w:line="392" w:lineRule="exact"/>
        <w:rPr>
          <w:rtl/>
        </w:rPr>
      </w:pPr>
      <w:r w:rsidRPr="00D75F0C">
        <w:rPr>
          <w:rFonts w:hint="cs"/>
          <w:rtl/>
        </w:rPr>
        <w:t>از آنجا که مهم‌ترین رکن در یک مدرس</w:t>
      </w:r>
      <w:r w:rsidR="008F6ADA" w:rsidRPr="00D75F0C">
        <w:rPr>
          <w:rFonts w:hint="cs"/>
          <w:rtl/>
        </w:rPr>
        <w:t>ۀ</w:t>
      </w:r>
      <w:r w:rsidRPr="00D75F0C">
        <w:rPr>
          <w:rFonts w:hint="cs"/>
          <w:rtl/>
        </w:rPr>
        <w:t xml:space="preserve"> علمیه، نیروی انسانی و از میان آنها طلاب هستند، 11 مثال در جداول زیر ناظر به 11 بعد از ابعاد تهذیبی و تربیتی طلاب بیان شده است و تلاش شده متناسب با جدول فوق، موضوعاتی مشخص و تحت عنوان وضعیت مطلوب، وضعیت موجود (نقاط قوت و ضعف)، راهکارهای اصلاح و ترمیم و ارتقا مورد بررسی قرار گیرند. همچنین ذیل هر جدول مثال‌های دیگری از همان بعد تهذیبی و تربیتی آمده است که می</w:t>
      </w:r>
      <w:r w:rsidR="00307264" w:rsidRPr="00D75F0C">
        <w:rPr>
          <w:rFonts w:hint="cs"/>
          <w:rtl/>
        </w:rPr>
        <w:t>‌</w:t>
      </w:r>
      <w:r w:rsidRPr="00D75F0C">
        <w:rPr>
          <w:rFonts w:hint="cs"/>
          <w:rtl/>
        </w:rPr>
        <w:t>تواند به تناسب مسایل مدرسه و اقتضائات آن، در جلسات شورای تهذیب بحث و بررسی شود.</w:t>
      </w:r>
      <w:r w:rsidRPr="00D75F0C">
        <w:rPr>
          <w:rStyle w:val="footnotenum"/>
          <w:rtl/>
        </w:rPr>
        <w:footnoteReference w:id="39"/>
      </w:r>
    </w:p>
    <w:p w:rsidR="00477A7A" w:rsidRPr="001B66AB" w:rsidRDefault="00477A7A" w:rsidP="00D75F0C">
      <w:pPr>
        <w:spacing w:line="300" w:lineRule="exact"/>
        <w:rPr>
          <w:rtl/>
        </w:rPr>
      </w:pPr>
    </w:p>
    <w:tbl>
      <w:tblPr>
        <w:tblStyle w:val="TableGrid"/>
        <w:bidiVisual/>
        <w:tblW w:w="0" w:type="auto"/>
        <w:jc w:val="center"/>
        <w:tblLook w:val="04A0"/>
      </w:tblPr>
      <w:tblGrid>
        <w:gridCol w:w="468"/>
        <w:gridCol w:w="1594"/>
        <w:gridCol w:w="3592"/>
      </w:tblGrid>
      <w:tr w:rsidR="00477A7A" w:rsidRPr="001B66AB" w:rsidTr="006B031A">
        <w:trPr>
          <w:trHeight w:val="452"/>
          <w:jc w:val="center"/>
        </w:trPr>
        <w:tc>
          <w:tcPr>
            <w:tcW w:w="5654" w:type="dxa"/>
            <w:gridSpan w:val="3"/>
            <w:shd w:val="clear" w:color="auto" w:fill="D9D9D9" w:themeFill="background1" w:themeFillShade="D9"/>
            <w:vAlign w:val="center"/>
          </w:tcPr>
          <w:p w:rsidR="00477A7A" w:rsidRPr="001B66AB" w:rsidRDefault="00477A7A" w:rsidP="006B031A">
            <w:pPr>
              <w:pStyle w:val="afd"/>
              <w:rPr>
                <w:rtl/>
              </w:rPr>
            </w:pPr>
            <w:r w:rsidRPr="001B66AB">
              <w:rPr>
                <w:rFonts w:hint="cs"/>
                <w:rtl/>
              </w:rPr>
              <w:t>جدول شماره 1</w:t>
            </w:r>
            <w:r>
              <w:rPr>
                <w:rFonts w:hint="cs"/>
                <w:rtl/>
              </w:rPr>
              <w:t xml:space="preserve"> </w:t>
            </w:r>
            <w:r w:rsidRPr="001B66AB">
              <w:rPr>
                <w:rFonts w:hint="cs"/>
                <w:rtl/>
              </w:rPr>
              <w:t xml:space="preserve">(انگیزشی </w:t>
            </w:r>
            <w:r w:rsidR="00307264">
              <w:rPr>
                <w:rFonts w:hint="cs"/>
                <w:rtl/>
              </w:rPr>
              <w:t>-</w:t>
            </w:r>
            <w:r w:rsidRPr="001B66AB">
              <w:rPr>
                <w:rFonts w:hint="cs"/>
                <w:rtl/>
              </w:rPr>
              <w:t xml:space="preserve"> نیرو </w:t>
            </w:r>
            <w:r w:rsidR="00307264">
              <w:rPr>
                <w:rFonts w:hint="cs"/>
                <w:rtl/>
              </w:rPr>
              <w:t>-</w:t>
            </w:r>
            <w:r w:rsidRPr="001B66AB">
              <w:rPr>
                <w:rFonts w:hint="cs"/>
                <w:rtl/>
              </w:rPr>
              <w:t xml:space="preserve"> طلاب)</w:t>
            </w:r>
          </w:p>
        </w:tc>
      </w:tr>
      <w:tr w:rsidR="00477A7A" w:rsidRPr="001B66AB" w:rsidTr="006B031A">
        <w:trPr>
          <w:jc w:val="center"/>
        </w:trPr>
        <w:tc>
          <w:tcPr>
            <w:tcW w:w="468" w:type="dxa"/>
            <w:vAlign w:val="center"/>
          </w:tcPr>
          <w:p w:rsidR="00477A7A" w:rsidRPr="001B66AB" w:rsidRDefault="00477A7A" w:rsidP="006B031A">
            <w:pPr>
              <w:pStyle w:val="afc"/>
              <w:jc w:val="center"/>
              <w:rPr>
                <w:rtl/>
              </w:rPr>
            </w:pPr>
            <w:r w:rsidRPr="001B66AB">
              <w:rPr>
                <w:rFonts w:hint="cs"/>
                <w:rtl/>
              </w:rPr>
              <w:t>1</w:t>
            </w:r>
          </w:p>
        </w:tc>
        <w:tc>
          <w:tcPr>
            <w:tcW w:w="1594" w:type="dxa"/>
            <w:vAlign w:val="center"/>
          </w:tcPr>
          <w:p w:rsidR="00477A7A" w:rsidRPr="001B66AB" w:rsidRDefault="00477A7A" w:rsidP="006B031A">
            <w:pPr>
              <w:pStyle w:val="afc"/>
              <w:jc w:val="center"/>
              <w:rPr>
                <w:rtl/>
              </w:rPr>
            </w:pPr>
            <w:r>
              <w:rPr>
                <w:rFonts w:hint="cs"/>
                <w:rtl/>
              </w:rPr>
              <w:t>تعیین موضوع بر اساس اولویت‌</w:t>
            </w:r>
            <w:r w:rsidRPr="001B66AB">
              <w:rPr>
                <w:rFonts w:hint="cs"/>
                <w:rtl/>
              </w:rPr>
              <w:t>گذاری</w:t>
            </w:r>
            <w:r>
              <w:rPr>
                <w:rFonts w:hint="cs"/>
                <w:rtl/>
              </w:rPr>
              <w:t>‌</w:t>
            </w:r>
            <w:r w:rsidRPr="001B66AB">
              <w:rPr>
                <w:rFonts w:hint="cs"/>
                <w:rtl/>
              </w:rPr>
              <w:t>ها</w:t>
            </w:r>
          </w:p>
        </w:tc>
        <w:tc>
          <w:tcPr>
            <w:tcW w:w="3592" w:type="dxa"/>
          </w:tcPr>
          <w:p w:rsidR="00477A7A" w:rsidRPr="001B66AB" w:rsidRDefault="00477A7A" w:rsidP="006B031A">
            <w:pPr>
              <w:pStyle w:val="afc"/>
              <w:rPr>
                <w:rtl/>
              </w:rPr>
            </w:pPr>
            <w:r>
              <w:rPr>
                <w:rFonts w:hint="cs"/>
                <w:rtl/>
              </w:rPr>
              <w:t>مسایل انگیزشی طلاب (هویت‌بخشی و انگیزه‌</w:t>
            </w:r>
            <w:r w:rsidRPr="001B66AB">
              <w:rPr>
                <w:rFonts w:hint="cs"/>
                <w:rtl/>
              </w:rPr>
              <w:t>سازی در طلاب): طلاب در طول تحصیل همواره محتاج مرور، تعمیق و تصعید انگیزه</w:t>
            </w:r>
            <w:r>
              <w:rPr>
                <w:rFonts w:hint="cs"/>
                <w:rtl/>
              </w:rPr>
              <w:t>‌</w:t>
            </w:r>
            <w:r w:rsidRPr="001B66AB">
              <w:rPr>
                <w:rFonts w:hint="cs"/>
                <w:rtl/>
              </w:rPr>
              <w:t>ها هستند و بدون درک درست از هویت و رسالت خود نمی</w:t>
            </w:r>
            <w:r>
              <w:rPr>
                <w:rFonts w:hint="cs"/>
                <w:rtl/>
              </w:rPr>
              <w:t>‌</w:t>
            </w:r>
            <w:r w:rsidRPr="001B66AB">
              <w:rPr>
                <w:rFonts w:hint="cs"/>
                <w:rtl/>
              </w:rPr>
              <w:t>توانند در مقابل موانع راه مقاومت کنند و یا ب</w:t>
            </w:r>
            <w:r>
              <w:rPr>
                <w:rFonts w:hint="cs"/>
                <w:rtl/>
              </w:rPr>
              <w:t xml:space="preserve">ه </w:t>
            </w:r>
            <w:r w:rsidRPr="001B66AB">
              <w:rPr>
                <w:rFonts w:hint="cs"/>
                <w:rtl/>
              </w:rPr>
              <w:t>صورت بهینه از زمان و توان خود بهره بگیرند.</w:t>
            </w:r>
          </w:p>
        </w:tc>
      </w:tr>
      <w:tr w:rsidR="00477A7A" w:rsidRPr="001B66AB" w:rsidTr="006B031A">
        <w:trPr>
          <w:jc w:val="center"/>
        </w:trPr>
        <w:tc>
          <w:tcPr>
            <w:tcW w:w="468" w:type="dxa"/>
            <w:vAlign w:val="center"/>
          </w:tcPr>
          <w:p w:rsidR="00477A7A" w:rsidRPr="001B66AB" w:rsidRDefault="00477A7A" w:rsidP="006B031A">
            <w:pPr>
              <w:pStyle w:val="afc"/>
              <w:jc w:val="center"/>
              <w:rPr>
                <w:rtl/>
              </w:rPr>
            </w:pPr>
            <w:r w:rsidRPr="001B66AB">
              <w:rPr>
                <w:rFonts w:hint="cs"/>
                <w:rtl/>
              </w:rPr>
              <w:t>2</w:t>
            </w:r>
          </w:p>
        </w:tc>
        <w:tc>
          <w:tcPr>
            <w:tcW w:w="1594" w:type="dxa"/>
            <w:vAlign w:val="center"/>
          </w:tcPr>
          <w:p w:rsidR="00477A7A" w:rsidRPr="001B66AB" w:rsidRDefault="00477A7A" w:rsidP="006B031A">
            <w:pPr>
              <w:pStyle w:val="afc"/>
              <w:jc w:val="center"/>
              <w:rPr>
                <w:rtl/>
              </w:rPr>
            </w:pPr>
            <w:r w:rsidRPr="001B66AB">
              <w:rPr>
                <w:rFonts w:hint="cs"/>
                <w:rtl/>
              </w:rPr>
              <w:t>تبیین وضعیت مطلوب در موضوع مورد نظر</w:t>
            </w:r>
          </w:p>
        </w:tc>
        <w:tc>
          <w:tcPr>
            <w:tcW w:w="3592" w:type="dxa"/>
          </w:tcPr>
          <w:p w:rsidR="00477A7A" w:rsidRPr="001B66AB" w:rsidRDefault="00477A7A" w:rsidP="006B031A">
            <w:pPr>
              <w:pStyle w:val="afc"/>
            </w:pPr>
            <w:r w:rsidRPr="001B66AB">
              <w:rPr>
                <w:rFonts w:hint="cs"/>
                <w:rtl/>
              </w:rPr>
              <w:t>ویژگی</w:t>
            </w:r>
            <w:r>
              <w:rPr>
                <w:rFonts w:hint="cs"/>
                <w:rtl/>
              </w:rPr>
              <w:t>‌</w:t>
            </w:r>
            <w:r w:rsidRPr="001B66AB">
              <w:rPr>
                <w:rFonts w:hint="cs"/>
                <w:rtl/>
              </w:rPr>
              <w:t>های مطلوب یک طلبه در ساحت انگیزه عبارت</w:t>
            </w:r>
            <w:r>
              <w:rPr>
                <w:rFonts w:hint="cs"/>
                <w:rtl/>
              </w:rPr>
              <w:t>‌</w:t>
            </w:r>
            <w:r w:rsidRPr="001B66AB">
              <w:rPr>
                <w:rFonts w:hint="cs"/>
                <w:rtl/>
              </w:rPr>
              <w:t>اند از</w:t>
            </w:r>
            <w:r>
              <w:rPr>
                <w:rFonts w:hint="cs"/>
                <w:rtl/>
              </w:rPr>
              <w:t>:</w:t>
            </w:r>
          </w:p>
          <w:p w:rsidR="00477A7A" w:rsidRPr="00C37CF1" w:rsidRDefault="00477A7A" w:rsidP="006B031A">
            <w:pPr>
              <w:pStyle w:val="afc"/>
            </w:pPr>
            <w:r w:rsidRPr="00C37CF1">
              <w:rPr>
                <w:rFonts w:eastAsiaTheme="minorHAnsi"/>
                <w:rtl/>
              </w:rPr>
              <w:t xml:space="preserve">ـ </w:t>
            </w:r>
            <w:r w:rsidRPr="00C37CF1">
              <w:rPr>
                <w:rFonts w:hint="cs"/>
                <w:rtl/>
              </w:rPr>
              <w:t>انگیز</w:t>
            </w:r>
            <w:r w:rsidR="008F6ADA">
              <w:rPr>
                <w:rFonts w:hint="cs"/>
                <w:rtl/>
              </w:rPr>
              <w:t>ۀ</w:t>
            </w:r>
            <w:r w:rsidRPr="00C37CF1">
              <w:rPr>
                <w:rFonts w:hint="cs"/>
                <w:rtl/>
              </w:rPr>
              <w:t xml:space="preserve"> بالا برای تحصیل؛</w:t>
            </w:r>
          </w:p>
          <w:p w:rsidR="00477A7A" w:rsidRPr="00C37CF1" w:rsidRDefault="00477A7A" w:rsidP="006B031A">
            <w:pPr>
              <w:pStyle w:val="afc"/>
            </w:pPr>
            <w:r w:rsidRPr="00C37CF1">
              <w:rPr>
                <w:rFonts w:eastAsiaTheme="minorHAnsi"/>
                <w:rtl/>
              </w:rPr>
              <w:t xml:space="preserve">ـ </w:t>
            </w:r>
            <w:r w:rsidRPr="00C37CF1">
              <w:rPr>
                <w:rFonts w:hint="cs"/>
                <w:rtl/>
              </w:rPr>
              <w:t>اشتیاق برای تهذیب و خودسازی؛</w:t>
            </w:r>
          </w:p>
          <w:p w:rsidR="00477A7A" w:rsidRPr="00C37CF1" w:rsidRDefault="00477A7A" w:rsidP="006B031A">
            <w:pPr>
              <w:pStyle w:val="afc"/>
              <w:rPr>
                <w:rtl/>
              </w:rPr>
            </w:pPr>
            <w:r w:rsidRPr="00C37CF1">
              <w:rPr>
                <w:rFonts w:eastAsiaTheme="minorHAnsi"/>
                <w:rtl/>
              </w:rPr>
              <w:t xml:space="preserve">ـ </w:t>
            </w:r>
            <w:r w:rsidRPr="00C37CF1">
              <w:rPr>
                <w:rFonts w:hint="cs"/>
                <w:rtl/>
              </w:rPr>
              <w:t>دغدغ</w:t>
            </w:r>
            <w:r w:rsidR="008F6ADA">
              <w:rPr>
                <w:rFonts w:hint="cs"/>
                <w:rtl/>
              </w:rPr>
              <w:t>ۀ</w:t>
            </w:r>
            <w:r w:rsidRPr="00C37CF1">
              <w:rPr>
                <w:rFonts w:hint="cs"/>
                <w:rtl/>
              </w:rPr>
              <w:t xml:space="preserve"> مسایل فرهنگی و اجتماعی.</w:t>
            </w:r>
          </w:p>
        </w:tc>
      </w:tr>
      <w:tr w:rsidR="00477A7A" w:rsidRPr="001B66AB" w:rsidTr="006B031A">
        <w:trPr>
          <w:jc w:val="center"/>
        </w:trPr>
        <w:tc>
          <w:tcPr>
            <w:tcW w:w="468" w:type="dxa"/>
            <w:vAlign w:val="center"/>
          </w:tcPr>
          <w:p w:rsidR="00477A7A" w:rsidRPr="001B66AB" w:rsidRDefault="00477A7A" w:rsidP="006B031A">
            <w:pPr>
              <w:pStyle w:val="afc"/>
              <w:jc w:val="center"/>
              <w:rPr>
                <w:rtl/>
              </w:rPr>
            </w:pPr>
            <w:r w:rsidRPr="001B66AB">
              <w:rPr>
                <w:rFonts w:hint="cs"/>
                <w:rtl/>
              </w:rPr>
              <w:t>3</w:t>
            </w:r>
          </w:p>
        </w:tc>
        <w:tc>
          <w:tcPr>
            <w:tcW w:w="1594" w:type="dxa"/>
            <w:vAlign w:val="center"/>
          </w:tcPr>
          <w:p w:rsidR="00477A7A" w:rsidRPr="001B66AB" w:rsidRDefault="00477A7A" w:rsidP="006B031A">
            <w:pPr>
              <w:pStyle w:val="afc"/>
              <w:jc w:val="center"/>
              <w:rPr>
                <w:rtl/>
              </w:rPr>
            </w:pPr>
            <w:r>
              <w:rPr>
                <w:rFonts w:hint="cs"/>
                <w:rtl/>
              </w:rPr>
              <w:t xml:space="preserve">ترسیم وضعیت موجود </w:t>
            </w:r>
            <w:r>
              <w:rPr>
                <w:rFonts w:hint="cs"/>
                <w:rtl/>
              </w:rPr>
              <w:lastRenderedPageBreak/>
              <w:t>بر اساس وضعیت‌</w:t>
            </w:r>
            <w:r w:rsidRPr="001B66AB">
              <w:rPr>
                <w:rFonts w:hint="cs"/>
                <w:rtl/>
              </w:rPr>
              <w:t>شناسی و آسیب</w:t>
            </w:r>
            <w:r>
              <w:rPr>
                <w:rFonts w:hint="cs"/>
                <w:rtl/>
              </w:rPr>
              <w:t>‌</w:t>
            </w:r>
            <w:r w:rsidRPr="001B66AB">
              <w:rPr>
                <w:rFonts w:hint="cs"/>
                <w:rtl/>
              </w:rPr>
              <w:t xml:space="preserve">شناسی </w:t>
            </w:r>
            <w:r>
              <w:rPr>
                <w:rFonts w:hint="cs"/>
                <w:rtl/>
              </w:rPr>
              <w:t>صورت‌گرفته</w:t>
            </w:r>
          </w:p>
        </w:tc>
        <w:tc>
          <w:tcPr>
            <w:tcW w:w="3592" w:type="dxa"/>
          </w:tcPr>
          <w:p w:rsidR="00477A7A" w:rsidRPr="001B66AB" w:rsidRDefault="00477A7A" w:rsidP="006B031A">
            <w:pPr>
              <w:pStyle w:val="afc"/>
            </w:pPr>
            <w:r w:rsidRPr="001B66AB">
              <w:rPr>
                <w:rFonts w:hint="cs"/>
                <w:rtl/>
              </w:rPr>
              <w:lastRenderedPageBreak/>
              <w:t>نقاط ضعف</w:t>
            </w:r>
            <w:r>
              <w:rPr>
                <w:rFonts w:hint="cs"/>
                <w:rtl/>
              </w:rPr>
              <w:t>:</w:t>
            </w:r>
          </w:p>
          <w:p w:rsidR="00477A7A" w:rsidRPr="00C37CF1" w:rsidRDefault="00477A7A" w:rsidP="006B031A">
            <w:pPr>
              <w:pStyle w:val="afc"/>
            </w:pPr>
            <w:r w:rsidRPr="00C37CF1">
              <w:rPr>
                <w:rFonts w:eastAsiaTheme="minorHAnsi"/>
                <w:rtl/>
              </w:rPr>
              <w:lastRenderedPageBreak/>
              <w:t xml:space="preserve">ـ </w:t>
            </w:r>
            <w:r w:rsidRPr="00C37CF1">
              <w:rPr>
                <w:rFonts w:hint="cs"/>
                <w:rtl/>
              </w:rPr>
              <w:t>تصور غیرواقعی از فضای معنوی حوزه؛</w:t>
            </w:r>
          </w:p>
          <w:p w:rsidR="00477A7A" w:rsidRPr="00C37CF1" w:rsidRDefault="00477A7A" w:rsidP="006B031A">
            <w:pPr>
              <w:pStyle w:val="afc"/>
            </w:pPr>
            <w:r w:rsidRPr="00C37CF1">
              <w:rPr>
                <w:rFonts w:eastAsiaTheme="minorHAnsi"/>
                <w:rtl/>
              </w:rPr>
              <w:t xml:space="preserve">ـ </w:t>
            </w:r>
            <w:r w:rsidRPr="00C37CF1">
              <w:rPr>
                <w:rFonts w:hint="cs"/>
                <w:rtl/>
              </w:rPr>
              <w:t>سستی و بی‌انگیزگی و عدم نشاط در مسیر طلبگی و تحصیل علم و تقوی؛</w:t>
            </w:r>
          </w:p>
          <w:p w:rsidR="00477A7A" w:rsidRPr="00C37CF1" w:rsidRDefault="00477A7A" w:rsidP="006B031A">
            <w:pPr>
              <w:pStyle w:val="afc"/>
            </w:pPr>
            <w:r w:rsidRPr="00C37CF1">
              <w:rPr>
                <w:rFonts w:eastAsiaTheme="minorHAnsi"/>
                <w:rtl/>
              </w:rPr>
              <w:t xml:space="preserve">ـ </w:t>
            </w:r>
            <w:r w:rsidRPr="00C37CF1">
              <w:rPr>
                <w:rFonts w:hint="cs"/>
                <w:rtl/>
              </w:rPr>
              <w:t>افراط و تفریط در حساسیت نسبت به مسایل فرهنگی و اجتماعی؛</w:t>
            </w:r>
          </w:p>
          <w:p w:rsidR="00477A7A" w:rsidRPr="001B66AB" w:rsidRDefault="00477A7A" w:rsidP="006B031A">
            <w:pPr>
              <w:pStyle w:val="afc"/>
            </w:pPr>
            <w:r w:rsidRPr="001B66AB">
              <w:rPr>
                <w:rFonts w:hint="cs"/>
                <w:rtl/>
              </w:rPr>
              <w:t>نقاط قوت</w:t>
            </w:r>
            <w:r>
              <w:rPr>
                <w:rFonts w:hint="cs"/>
                <w:rtl/>
              </w:rPr>
              <w:t>:</w:t>
            </w:r>
          </w:p>
          <w:p w:rsidR="00477A7A" w:rsidRPr="00C37CF1" w:rsidRDefault="00477A7A" w:rsidP="006B031A">
            <w:pPr>
              <w:pStyle w:val="afc"/>
            </w:pPr>
            <w:r w:rsidRPr="00C37CF1">
              <w:rPr>
                <w:rFonts w:eastAsiaTheme="minorHAnsi"/>
                <w:rtl/>
              </w:rPr>
              <w:t xml:space="preserve">ـ </w:t>
            </w:r>
            <w:r w:rsidRPr="00C37CF1">
              <w:rPr>
                <w:rFonts w:hint="cs"/>
                <w:rtl/>
              </w:rPr>
              <w:t>وجود اساتید و طلاب بانشاط و با روحی</w:t>
            </w:r>
            <w:r w:rsidR="008F6ADA">
              <w:rPr>
                <w:rFonts w:hint="cs"/>
                <w:rtl/>
              </w:rPr>
              <w:t>ۀ</w:t>
            </w:r>
            <w:r w:rsidRPr="00C37CF1">
              <w:rPr>
                <w:rFonts w:hint="cs"/>
                <w:rtl/>
              </w:rPr>
              <w:t xml:space="preserve"> قوی و جهادی در مدرسه؛</w:t>
            </w:r>
          </w:p>
          <w:p w:rsidR="00477A7A" w:rsidRPr="00C37CF1" w:rsidRDefault="00477A7A" w:rsidP="006B031A">
            <w:pPr>
              <w:pStyle w:val="afc"/>
            </w:pPr>
            <w:r w:rsidRPr="00C37CF1">
              <w:rPr>
                <w:rFonts w:eastAsiaTheme="minorHAnsi"/>
                <w:rtl/>
              </w:rPr>
              <w:t xml:space="preserve">ـ </w:t>
            </w:r>
            <w:r w:rsidRPr="00C37CF1">
              <w:rPr>
                <w:rFonts w:hint="cs"/>
                <w:rtl/>
              </w:rPr>
              <w:t>وجود سرمای</w:t>
            </w:r>
            <w:r w:rsidR="008F6ADA">
              <w:rPr>
                <w:rFonts w:hint="cs"/>
                <w:rtl/>
              </w:rPr>
              <w:t>ۀ</w:t>
            </w:r>
            <w:r w:rsidRPr="00C37CF1">
              <w:rPr>
                <w:rFonts w:hint="cs"/>
                <w:rtl/>
              </w:rPr>
              <w:t xml:space="preserve"> ارزشمند سیر</w:t>
            </w:r>
            <w:r w:rsidR="008F6ADA">
              <w:rPr>
                <w:rFonts w:hint="cs"/>
                <w:rtl/>
              </w:rPr>
              <w:t>ۀ</w:t>
            </w:r>
            <w:r w:rsidRPr="00C37CF1">
              <w:rPr>
                <w:rFonts w:hint="cs"/>
                <w:rtl/>
              </w:rPr>
              <w:t xml:space="preserve"> علما و فضلای حوز</w:t>
            </w:r>
            <w:r w:rsidR="008F6ADA">
              <w:rPr>
                <w:rFonts w:hint="cs"/>
                <w:rtl/>
              </w:rPr>
              <w:t>ۀ</w:t>
            </w:r>
            <w:r w:rsidRPr="00C37CF1">
              <w:rPr>
                <w:rFonts w:hint="cs"/>
                <w:rtl/>
              </w:rPr>
              <w:t xml:space="preserve"> علمیه؛</w:t>
            </w:r>
          </w:p>
          <w:p w:rsidR="00477A7A" w:rsidRPr="00C37CF1" w:rsidRDefault="00477A7A" w:rsidP="006B031A">
            <w:pPr>
              <w:pStyle w:val="afc"/>
              <w:rPr>
                <w:rtl/>
              </w:rPr>
            </w:pPr>
            <w:r w:rsidRPr="00C37CF1">
              <w:rPr>
                <w:rFonts w:eastAsiaTheme="minorHAnsi"/>
                <w:rtl/>
              </w:rPr>
              <w:t xml:space="preserve">ـ </w:t>
            </w:r>
            <w:r w:rsidRPr="00C37CF1">
              <w:rPr>
                <w:rFonts w:hint="cs"/>
                <w:rtl/>
              </w:rPr>
              <w:t>وجود معیارهای صحیح برای برنامه‌ریزی حضور اجتماعی طلاب؛</w:t>
            </w:r>
          </w:p>
        </w:tc>
      </w:tr>
      <w:tr w:rsidR="00477A7A" w:rsidRPr="001B66AB" w:rsidTr="006B031A">
        <w:trPr>
          <w:jc w:val="center"/>
        </w:trPr>
        <w:tc>
          <w:tcPr>
            <w:tcW w:w="468" w:type="dxa"/>
            <w:vAlign w:val="center"/>
          </w:tcPr>
          <w:p w:rsidR="00477A7A" w:rsidRPr="001B66AB" w:rsidRDefault="00477A7A" w:rsidP="006B031A">
            <w:pPr>
              <w:pStyle w:val="afc"/>
              <w:jc w:val="center"/>
              <w:rPr>
                <w:rtl/>
              </w:rPr>
            </w:pPr>
            <w:r w:rsidRPr="001B66AB">
              <w:rPr>
                <w:rFonts w:hint="cs"/>
                <w:rtl/>
              </w:rPr>
              <w:lastRenderedPageBreak/>
              <w:t>4</w:t>
            </w:r>
          </w:p>
        </w:tc>
        <w:tc>
          <w:tcPr>
            <w:tcW w:w="1594" w:type="dxa"/>
            <w:vAlign w:val="center"/>
          </w:tcPr>
          <w:p w:rsidR="00477A7A" w:rsidRPr="001B66AB" w:rsidRDefault="00477A7A" w:rsidP="006B031A">
            <w:pPr>
              <w:pStyle w:val="afc"/>
              <w:jc w:val="center"/>
              <w:rPr>
                <w:rtl/>
              </w:rPr>
            </w:pPr>
            <w:r w:rsidRPr="001B66AB">
              <w:rPr>
                <w:rFonts w:hint="cs"/>
                <w:rtl/>
              </w:rPr>
              <w:t>راهکارهای اصلا</w:t>
            </w:r>
            <w:r>
              <w:rPr>
                <w:rFonts w:hint="cs"/>
                <w:rtl/>
              </w:rPr>
              <w:t>ح و رشد و ارتقا</w:t>
            </w:r>
          </w:p>
        </w:tc>
        <w:tc>
          <w:tcPr>
            <w:tcW w:w="3592" w:type="dxa"/>
          </w:tcPr>
          <w:p w:rsidR="00477A7A" w:rsidRPr="00C37CF1" w:rsidRDefault="00477A7A" w:rsidP="006B031A">
            <w:pPr>
              <w:pStyle w:val="afc"/>
            </w:pPr>
            <w:r w:rsidRPr="00C37CF1">
              <w:rPr>
                <w:rFonts w:eastAsiaTheme="minorHAnsi"/>
                <w:rtl/>
              </w:rPr>
              <w:t xml:space="preserve">ـ </w:t>
            </w:r>
            <w:r w:rsidRPr="00C37CF1">
              <w:rPr>
                <w:rFonts w:hint="cs"/>
                <w:rtl/>
              </w:rPr>
              <w:t>برگزاری گعده‌های طلبگی با موضوع مسایل اجتماعی و رسالت حوزه و روحانیت در ارتباط با مسایل جامعه با حضور اساتید و طلاب برجسته؛</w:t>
            </w:r>
          </w:p>
          <w:p w:rsidR="00477A7A" w:rsidRPr="00C37CF1" w:rsidRDefault="00477A7A" w:rsidP="006B031A">
            <w:pPr>
              <w:pStyle w:val="afc"/>
            </w:pPr>
            <w:r w:rsidRPr="00C37CF1">
              <w:rPr>
                <w:rFonts w:eastAsiaTheme="minorHAnsi"/>
                <w:rtl/>
              </w:rPr>
              <w:t xml:space="preserve">ـ </w:t>
            </w:r>
            <w:r w:rsidRPr="00C37CF1">
              <w:rPr>
                <w:rFonts w:hint="cs"/>
                <w:rtl/>
              </w:rPr>
              <w:t>پخش مستند از سیره علما و برگزاری مسابق</w:t>
            </w:r>
            <w:r w:rsidR="008F6ADA">
              <w:rPr>
                <w:rFonts w:hint="cs"/>
                <w:rtl/>
              </w:rPr>
              <w:t>ۀ</w:t>
            </w:r>
            <w:r w:rsidRPr="00C37CF1">
              <w:rPr>
                <w:rFonts w:hint="cs"/>
                <w:rtl/>
              </w:rPr>
              <w:t xml:space="preserve"> کتاب‌خوانی جهت افزایش انگیز</w:t>
            </w:r>
            <w:r w:rsidR="008F6ADA">
              <w:rPr>
                <w:rFonts w:hint="cs"/>
                <w:rtl/>
              </w:rPr>
              <w:t>ۀ</w:t>
            </w:r>
            <w:r w:rsidRPr="00C37CF1">
              <w:rPr>
                <w:rFonts w:hint="cs"/>
                <w:rtl/>
              </w:rPr>
              <w:t xml:space="preserve"> تحصیل و تهذیب؛</w:t>
            </w:r>
          </w:p>
          <w:p w:rsidR="00477A7A" w:rsidRPr="00C37CF1" w:rsidRDefault="00477A7A" w:rsidP="006B031A">
            <w:pPr>
              <w:pStyle w:val="afc"/>
              <w:rPr>
                <w:rtl/>
              </w:rPr>
            </w:pPr>
            <w:r w:rsidRPr="00C37CF1">
              <w:rPr>
                <w:rFonts w:eastAsiaTheme="minorHAnsi"/>
                <w:rtl/>
              </w:rPr>
              <w:t xml:space="preserve">ـ </w:t>
            </w:r>
            <w:r w:rsidRPr="00C37CF1">
              <w:rPr>
                <w:rFonts w:hint="cs"/>
                <w:rtl/>
              </w:rPr>
              <w:t>برگزاری کارگاه با عنوان «ضرورت و میزان فعالیت اجتماعی طلاب»؛</w:t>
            </w:r>
          </w:p>
        </w:tc>
      </w:tr>
      <w:tr w:rsidR="00477A7A" w:rsidRPr="001B66AB" w:rsidTr="006B031A">
        <w:trPr>
          <w:jc w:val="center"/>
        </w:trPr>
        <w:tc>
          <w:tcPr>
            <w:tcW w:w="468" w:type="dxa"/>
            <w:vAlign w:val="center"/>
          </w:tcPr>
          <w:p w:rsidR="00477A7A" w:rsidRPr="001B66AB" w:rsidRDefault="00477A7A" w:rsidP="006B031A">
            <w:pPr>
              <w:pStyle w:val="afc"/>
              <w:jc w:val="center"/>
              <w:rPr>
                <w:rtl/>
              </w:rPr>
            </w:pPr>
            <w:r w:rsidRPr="001B66AB">
              <w:rPr>
                <w:rFonts w:hint="cs"/>
                <w:rtl/>
              </w:rPr>
              <w:t>5</w:t>
            </w:r>
          </w:p>
        </w:tc>
        <w:tc>
          <w:tcPr>
            <w:tcW w:w="1594" w:type="dxa"/>
            <w:vAlign w:val="center"/>
          </w:tcPr>
          <w:p w:rsidR="00477A7A" w:rsidRPr="001B66AB" w:rsidRDefault="00477A7A" w:rsidP="006B031A">
            <w:pPr>
              <w:pStyle w:val="afc"/>
              <w:jc w:val="center"/>
              <w:rPr>
                <w:rtl/>
              </w:rPr>
            </w:pPr>
            <w:r>
              <w:rPr>
                <w:rFonts w:hint="cs"/>
                <w:rtl/>
              </w:rPr>
              <w:t>برنام</w:t>
            </w:r>
            <w:r w:rsidR="008F6ADA">
              <w:rPr>
                <w:rFonts w:hint="cs"/>
                <w:rtl/>
              </w:rPr>
              <w:t>ۀ</w:t>
            </w:r>
            <w:r w:rsidRPr="001B66AB">
              <w:rPr>
                <w:rFonts w:hint="cs"/>
                <w:rtl/>
              </w:rPr>
              <w:t xml:space="preserve"> مصوب</w:t>
            </w:r>
          </w:p>
        </w:tc>
        <w:tc>
          <w:tcPr>
            <w:tcW w:w="3592" w:type="dxa"/>
          </w:tcPr>
          <w:p w:rsidR="00477A7A" w:rsidRPr="001B66AB" w:rsidRDefault="00477A7A" w:rsidP="006B031A">
            <w:pPr>
              <w:pStyle w:val="afc"/>
              <w:rPr>
                <w:rtl/>
              </w:rPr>
            </w:pPr>
            <w:r>
              <w:rPr>
                <w:rFonts w:hint="cs"/>
                <w:rtl/>
              </w:rPr>
              <w:t>گعد</w:t>
            </w:r>
            <w:r w:rsidR="008F6ADA">
              <w:rPr>
                <w:rFonts w:hint="cs"/>
                <w:rtl/>
              </w:rPr>
              <w:t>ۀ</w:t>
            </w:r>
            <w:r>
              <w:rPr>
                <w:rFonts w:hint="cs"/>
                <w:rtl/>
              </w:rPr>
              <w:t xml:space="preserve"> طلبگی- پخش مستند- مسابق</w:t>
            </w:r>
            <w:r w:rsidR="008F6ADA">
              <w:rPr>
                <w:rFonts w:hint="cs"/>
                <w:rtl/>
              </w:rPr>
              <w:t>ۀ</w:t>
            </w:r>
            <w:r w:rsidRPr="001B66AB">
              <w:rPr>
                <w:rFonts w:hint="cs"/>
                <w:rtl/>
              </w:rPr>
              <w:t xml:space="preserve"> کتاب</w:t>
            </w:r>
            <w:r>
              <w:rPr>
                <w:rFonts w:hint="cs"/>
                <w:rtl/>
              </w:rPr>
              <w:t>‌</w:t>
            </w:r>
            <w:r w:rsidRPr="001B66AB">
              <w:rPr>
                <w:rFonts w:hint="cs"/>
                <w:rtl/>
              </w:rPr>
              <w:t>خوانی- کارگاه</w:t>
            </w:r>
          </w:p>
        </w:tc>
      </w:tr>
    </w:tbl>
    <w:p w:rsidR="00477A7A" w:rsidRPr="001B66AB" w:rsidRDefault="00477A7A" w:rsidP="00477A7A">
      <w:pPr>
        <w:rPr>
          <w:rtl/>
        </w:rPr>
      </w:pPr>
    </w:p>
    <w:p w:rsidR="00477A7A" w:rsidRPr="001B66AB" w:rsidRDefault="00477A7A" w:rsidP="00477A7A">
      <w:pPr>
        <w:rPr>
          <w:rtl/>
        </w:rPr>
      </w:pPr>
      <w:r w:rsidRPr="001B66AB">
        <w:rPr>
          <w:rFonts w:hint="cs"/>
          <w:rtl/>
        </w:rPr>
        <w:t>دیگر موضوعات مربوط به بُعد انگیزشی طلاب:</w:t>
      </w:r>
    </w:p>
    <w:p w:rsidR="00477A7A" w:rsidRPr="00D75F0C" w:rsidRDefault="00477A7A" w:rsidP="00D75F0C">
      <w:pPr>
        <w:pStyle w:val="af4"/>
      </w:pPr>
      <w:r w:rsidRPr="00D75F0C">
        <w:rPr>
          <w:rtl/>
        </w:rPr>
        <w:t>ـ هویت طلبگی و بحران هویتی،</w:t>
      </w:r>
    </w:p>
    <w:p w:rsidR="00477A7A" w:rsidRPr="00D75F0C" w:rsidRDefault="00477A7A" w:rsidP="00D75F0C">
      <w:pPr>
        <w:pStyle w:val="af4"/>
      </w:pPr>
      <w:r w:rsidRPr="00D75F0C">
        <w:rPr>
          <w:rtl/>
        </w:rPr>
        <w:t>ـ جایگاه اجتماعی حوزه و روحانیت،</w:t>
      </w:r>
    </w:p>
    <w:p w:rsidR="00477A7A" w:rsidRPr="00D75F0C" w:rsidRDefault="00477A7A" w:rsidP="00D75F0C">
      <w:pPr>
        <w:pStyle w:val="af4"/>
      </w:pPr>
      <w:r w:rsidRPr="00D75F0C">
        <w:rPr>
          <w:rtl/>
        </w:rPr>
        <w:t>ـ کارآمدی حوزه و روحانیت در رابطه با نیازهای جامعه و نظام و کشور،</w:t>
      </w:r>
    </w:p>
    <w:p w:rsidR="00477A7A" w:rsidRPr="00D75F0C" w:rsidRDefault="00477A7A" w:rsidP="00D75F0C">
      <w:pPr>
        <w:pStyle w:val="af4"/>
        <w:rPr>
          <w:rtl/>
        </w:rPr>
      </w:pPr>
      <w:r w:rsidRPr="00D75F0C">
        <w:rPr>
          <w:rtl/>
        </w:rPr>
        <w:t>ـ مسال</w:t>
      </w:r>
      <w:r w:rsidR="008F6ADA" w:rsidRPr="00D75F0C">
        <w:rPr>
          <w:rtl/>
        </w:rPr>
        <w:t>ۀ</w:t>
      </w:r>
      <w:r w:rsidRPr="00D75F0C">
        <w:rPr>
          <w:rtl/>
        </w:rPr>
        <w:t xml:space="preserve"> سلب اعتماد طلبه از مدیر و کادر مدرسه یا از نظام آموزشی پرورشی حوزه‌های علمیه</w:t>
      </w:r>
    </w:p>
    <w:p w:rsidR="00477A7A" w:rsidRPr="001B66AB" w:rsidRDefault="00477A7A" w:rsidP="00477A7A">
      <w:pPr>
        <w:rPr>
          <w:rtl/>
        </w:rPr>
      </w:pPr>
    </w:p>
    <w:tbl>
      <w:tblPr>
        <w:tblStyle w:val="TableGrid"/>
        <w:bidiVisual/>
        <w:tblW w:w="0" w:type="auto"/>
        <w:jc w:val="center"/>
        <w:tblLook w:val="04A0"/>
      </w:tblPr>
      <w:tblGrid>
        <w:gridCol w:w="470"/>
        <w:gridCol w:w="1720"/>
        <w:gridCol w:w="3432"/>
      </w:tblGrid>
      <w:tr w:rsidR="00477A7A" w:rsidRPr="001B66AB" w:rsidTr="006B031A">
        <w:trPr>
          <w:trHeight w:val="451"/>
          <w:jc w:val="center"/>
        </w:trPr>
        <w:tc>
          <w:tcPr>
            <w:tcW w:w="5622" w:type="dxa"/>
            <w:gridSpan w:val="3"/>
            <w:shd w:val="clear" w:color="auto" w:fill="D9D9D9" w:themeFill="background1" w:themeFillShade="D9"/>
            <w:vAlign w:val="center"/>
          </w:tcPr>
          <w:p w:rsidR="00477A7A" w:rsidRPr="001B66AB" w:rsidRDefault="00477A7A" w:rsidP="006B031A">
            <w:pPr>
              <w:pStyle w:val="afd"/>
              <w:rPr>
                <w:rtl/>
              </w:rPr>
            </w:pPr>
            <w:r w:rsidRPr="001B66AB">
              <w:rPr>
                <w:rFonts w:hint="cs"/>
                <w:rtl/>
              </w:rPr>
              <w:lastRenderedPageBreak/>
              <w:t>جدول شماره 2</w:t>
            </w:r>
            <w:r>
              <w:rPr>
                <w:rFonts w:hint="cs"/>
                <w:rtl/>
              </w:rPr>
              <w:t xml:space="preserve"> </w:t>
            </w:r>
            <w:r w:rsidRPr="001B66AB">
              <w:rPr>
                <w:rFonts w:hint="cs"/>
                <w:rtl/>
              </w:rPr>
              <w:t>(اخلاقی معنوی- نیرو- طلاب)</w:t>
            </w:r>
          </w:p>
        </w:tc>
      </w:tr>
      <w:tr w:rsidR="00477A7A" w:rsidRPr="001B66AB" w:rsidTr="006B031A">
        <w:trPr>
          <w:jc w:val="center"/>
        </w:trPr>
        <w:tc>
          <w:tcPr>
            <w:tcW w:w="470" w:type="dxa"/>
            <w:vAlign w:val="center"/>
          </w:tcPr>
          <w:p w:rsidR="00477A7A" w:rsidRPr="001B66AB" w:rsidRDefault="00477A7A" w:rsidP="006B031A">
            <w:pPr>
              <w:pStyle w:val="afc"/>
              <w:jc w:val="center"/>
              <w:rPr>
                <w:rtl/>
              </w:rPr>
            </w:pPr>
            <w:r w:rsidRPr="001B66AB">
              <w:rPr>
                <w:rFonts w:hint="cs"/>
                <w:rtl/>
              </w:rPr>
              <w:t>1</w:t>
            </w:r>
          </w:p>
        </w:tc>
        <w:tc>
          <w:tcPr>
            <w:tcW w:w="1720" w:type="dxa"/>
            <w:vAlign w:val="center"/>
          </w:tcPr>
          <w:p w:rsidR="00477A7A" w:rsidRPr="001B66AB" w:rsidRDefault="00477A7A" w:rsidP="006B031A">
            <w:pPr>
              <w:pStyle w:val="afc"/>
              <w:jc w:val="center"/>
              <w:rPr>
                <w:rtl/>
              </w:rPr>
            </w:pPr>
            <w:r>
              <w:rPr>
                <w:rFonts w:hint="cs"/>
                <w:rtl/>
              </w:rPr>
              <w:t>تعیین موضوع بر اساس اولویت‌</w:t>
            </w:r>
            <w:r w:rsidRPr="001B66AB">
              <w:rPr>
                <w:rFonts w:hint="cs"/>
                <w:rtl/>
              </w:rPr>
              <w:t>گذاری</w:t>
            </w:r>
            <w:r>
              <w:rPr>
                <w:rFonts w:hint="cs"/>
                <w:rtl/>
              </w:rPr>
              <w:t>‌</w:t>
            </w:r>
            <w:r w:rsidRPr="001B66AB">
              <w:rPr>
                <w:rFonts w:hint="cs"/>
                <w:rtl/>
              </w:rPr>
              <w:t>ها</w:t>
            </w:r>
          </w:p>
        </w:tc>
        <w:tc>
          <w:tcPr>
            <w:tcW w:w="3432" w:type="dxa"/>
          </w:tcPr>
          <w:p w:rsidR="00477A7A" w:rsidRPr="001B66AB" w:rsidRDefault="00477A7A" w:rsidP="006B031A">
            <w:pPr>
              <w:pStyle w:val="afc"/>
              <w:rPr>
                <w:rtl/>
              </w:rPr>
            </w:pPr>
            <w:r w:rsidRPr="001B66AB">
              <w:rPr>
                <w:rFonts w:hint="cs"/>
                <w:rtl/>
              </w:rPr>
              <w:t xml:space="preserve">ارتباط معنوی با امام زمان </w:t>
            </w:r>
            <w:r w:rsidRPr="00C37CF1">
              <w:rPr>
                <w:rFonts w:hint="cs"/>
                <w:rtl/>
              </w:rPr>
              <w:t>عجل الله تعالی فرجه الشریف</w:t>
            </w:r>
          </w:p>
        </w:tc>
      </w:tr>
      <w:tr w:rsidR="00477A7A" w:rsidRPr="001B66AB" w:rsidTr="006B031A">
        <w:trPr>
          <w:jc w:val="center"/>
        </w:trPr>
        <w:tc>
          <w:tcPr>
            <w:tcW w:w="470" w:type="dxa"/>
            <w:vAlign w:val="center"/>
          </w:tcPr>
          <w:p w:rsidR="00477A7A" w:rsidRPr="001B66AB" w:rsidRDefault="00477A7A" w:rsidP="006B031A">
            <w:pPr>
              <w:pStyle w:val="afc"/>
              <w:jc w:val="center"/>
              <w:rPr>
                <w:rtl/>
              </w:rPr>
            </w:pPr>
            <w:r w:rsidRPr="001B66AB">
              <w:rPr>
                <w:rFonts w:hint="cs"/>
                <w:rtl/>
              </w:rPr>
              <w:t>2</w:t>
            </w:r>
          </w:p>
        </w:tc>
        <w:tc>
          <w:tcPr>
            <w:tcW w:w="1720" w:type="dxa"/>
            <w:vAlign w:val="center"/>
          </w:tcPr>
          <w:p w:rsidR="00477A7A" w:rsidRPr="001B66AB" w:rsidRDefault="00477A7A" w:rsidP="006B031A">
            <w:pPr>
              <w:pStyle w:val="afc"/>
              <w:jc w:val="center"/>
              <w:rPr>
                <w:rtl/>
              </w:rPr>
            </w:pPr>
            <w:r w:rsidRPr="001B66AB">
              <w:rPr>
                <w:rFonts w:hint="cs"/>
                <w:rtl/>
              </w:rPr>
              <w:t>تبیین وضعیت مطلوب در موضوع مورد نظر</w:t>
            </w:r>
          </w:p>
        </w:tc>
        <w:tc>
          <w:tcPr>
            <w:tcW w:w="3432" w:type="dxa"/>
          </w:tcPr>
          <w:p w:rsidR="00477A7A" w:rsidRPr="001B66AB" w:rsidRDefault="00477A7A" w:rsidP="006B031A">
            <w:pPr>
              <w:pStyle w:val="afc"/>
              <w:rPr>
                <w:rtl/>
              </w:rPr>
            </w:pPr>
            <w:r w:rsidRPr="001B66AB">
              <w:rPr>
                <w:rFonts w:hint="cs"/>
                <w:rtl/>
              </w:rPr>
              <w:t>توجه به حضور امام عص</w:t>
            </w:r>
            <w:r>
              <w:rPr>
                <w:rFonts w:hint="cs"/>
                <w:rtl/>
              </w:rPr>
              <w:t>ر، انس و ارتباط معنوی با ایشان</w:t>
            </w:r>
          </w:p>
        </w:tc>
      </w:tr>
      <w:tr w:rsidR="00477A7A" w:rsidRPr="001B66AB" w:rsidTr="006B031A">
        <w:trPr>
          <w:jc w:val="center"/>
        </w:trPr>
        <w:tc>
          <w:tcPr>
            <w:tcW w:w="470" w:type="dxa"/>
            <w:vAlign w:val="center"/>
          </w:tcPr>
          <w:p w:rsidR="00477A7A" w:rsidRPr="001B66AB" w:rsidRDefault="00477A7A" w:rsidP="006B031A">
            <w:pPr>
              <w:pStyle w:val="afc"/>
              <w:jc w:val="center"/>
              <w:rPr>
                <w:rtl/>
              </w:rPr>
            </w:pPr>
            <w:r w:rsidRPr="001B66AB">
              <w:rPr>
                <w:rFonts w:hint="cs"/>
                <w:rtl/>
              </w:rPr>
              <w:t>3</w:t>
            </w:r>
          </w:p>
        </w:tc>
        <w:tc>
          <w:tcPr>
            <w:tcW w:w="1720" w:type="dxa"/>
            <w:vAlign w:val="center"/>
          </w:tcPr>
          <w:p w:rsidR="00477A7A" w:rsidRPr="001B66AB" w:rsidRDefault="00477A7A" w:rsidP="006B031A">
            <w:pPr>
              <w:pStyle w:val="afc"/>
              <w:jc w:val="center"/>
              <w:rPr>
                <w:rtl/>
              </w:rPr>
            </w:pPr>
            <w:r>
              <w:rPr>
                <w:rFonts w:hint="cs"/>
                <w:rtl/>
              </w:rPr>
              <w:t>ترسیم وضعیت موجود بر اساس وضعیت‌</w:t>
            </w:r>
            <w:r w:rsidRPr="001B66AB">
              <w:rPr>
                <w:rFonts w:hint="cs"/>
                <w:rtl/>
              </w:rPr>
              <w:t>شناسی و آسیب</w:t>
            </w:r>
            <w:r>
              <w:rPr>
                <w:rFonts w:hint="cs"/>
                <w:rtl/>
              </w:rPr>
              <w:t>‌</w:t>
            </w:r>
            <w:r w:rsidRPr="001B66AB">
              <w:rPr>
                <w:rFonts w:hint="cs"/>
                <w:rtl/>
              </w:rPr>
              <w:t xml:space="preserve">شناسی </w:t>
            </w:r>
            <w:r>
              <w:rPr>
                <w:rFonts w:hint="cs"/>
                <w:rtl/>
              </w:rPr>
              <w:t>صورت‌گرفته</w:t>
            </w:r>
          </w:p>
        </w:tc>
        <w:tc>
          <w:tcPr>
            <w:tcW w:w="3432" w:type="dxa"/>
          </w:tcPr>
          <w:p w:rsidR="00477A7A" w:rsidRPr="001B66AB" w:rsidRDefault="00477A7A" w:rsidP="006B031A">
            <w:pPr>
              <w:pStyle w:val="afc"/>
              <w:rPr>
                <w:rtl/>
              </w:rPr>
            </w:pPr>
            <w:r w:rsidRPr="001B66AB">
              <w:rPr>
                <w:rFonts w:hint="cs"/>
                <w:rtl/>
              </w:rPr>
              <w:t>نقاط قوت</w:t>
            </w:r>
            <w:r>
              <w:rPr>
                <w:rFonts w:hint="cs"/>
                <w:rtl/>
              </w:rPr>
              <w:t>:</w:t>
            </w:r>
          </w:p>
          <w:p w:rsidR="00477A7A" w:rsidRPr="001B66AB" w:rsidRDefault="00477A7A" w:rsidP="006B031A">
            <w:pPr>
              <w:pStyle w:val="afc"/>
            </w:pPr>
            <w:r w:rsidRPr="00C37CF1">
              <w:rPr>
                <w:rFonts w:eastAsiaTheme="minorHAnsi"/>
                <w:rtl/>
              </w:rPr>
              <w:t xml:space="preserve">ـ </w:t>
            </w:r>
            <w:r w:rsidRPr="001B66AB">
              <w:rPr>
                <w:rFonts w:hint="cs"/>
                <w:rtl/>
              </w:rPr>
              <w:t xml:space="preserve">تعلق فضای طلبگی به امام عصر عج و اشتهار طلاب به سربازان امام </w:t>
            </w:r>
            <w:r>
              <w:rPr>
                <w:rFonts w:hint="cs"/>
                <w:rtl/>
              </w:rPr>
              <w:t>زمان و پیوند هویت طلبگی با مقول</w:t>
            </w:r>
            <w:r w:rsidR="008F6ADA">
              <w:rPr>
                <w:rFonts w:hint="cs"/>
                <w:rtl/>
              </w:rPr>
              <w:t>ۀ</w:t>
            </w:r>
            <w:r w:rsidRPr="001B66AB">
              <w:rPr>
                <w:rFonts w:hint="cs"/>
                <w:rtl/>
              </w:rPr>
              <w:t xml:space="preserve"> مهدویت.</w:t>
            </w:r>
          </w:p>
          <w:p w:rsidR="00477A7A" w:rsidRPr="001B66AB" w:rsidRDefault="00477A7A" w:rsidP="006B031A">
            <w:pPr>
              <w:pStyle w:val="afc"/>
            </w:pPr>
            <w:r w:rsidRPr="00C37CF1">
              <w:rPr>
                <w:rFonts w:eastAsiaTheme="minorHAnsi"/>
                <w:rtl/>
              </w:rPr>
              <w:t xml:space="preserve">ـ </w:t>
            </w:r>
            <w:r w:rsidRPr="001B66AB">
              <w:rPr>
                <w:rFonts w:hint="cs"/>
                <w:rtl/>
              </w:rPr>
              <w:t>وجود ادعیه و زیارات و مناجات فراوان با امام عصر.</w:t>
            </w:r>
          </w:p>
          <w:p w:rsidR="00477A7A" w:rsidRPr="001B66AB" w:rsidRDefault="00477A7A" w:rsidP="006B031A">
            <w:pPr>
              <w:pStyle w:val="afc"/>
            </w:pPr>
            <w:r w:rsidRPr="00C37CF1">
              <w:rPr>
                <w:rFonts w:eastAsiaTheme="minorHAnsi"/>
                <w:rtl/>
              </w:rPr>
              <w:t xml:space="preserve">ـ </w:t>
            </w:r>
            <w:r w:rsidRPr="001B66AB">
              <w:rPr>
                <w:rFonts w:hint="cs"/>
                <w:rtl/>
              </w:rPr>
              <w:t>وجود آثار هنری و رسان</w:t>
            </w:r>
            <w:r>
              <w:rPr>
                <w:rFonts w:hint="cs"/>
                <w:rtl/>
              </w:rPr>
              <w:t xml:space="preserve">ه‌ای </w:t>
            </w:r>
            <w:r w:rsidRPr="001B66AB">
              <w:rPr>
                <w:rFonts w:hint="cs"/>
                <w:rtl/>
              </w:rPr>
              <w:t>و کتب متعدد در این مقوله.</w:t>
            </w:r>
          </w:p>
          <w:p w:rsidR="00477A7A" w:rsidRPr="001B66AB" w:rsidRDefault="00477A7A" w:rsidP="006B031A">
            <w:pPr>
              <w:pStyle w:val="afc"/>
              <w:rPr>
                <w:rtl/>
              </w:rPr>
            </w:pPr>
            <w:r w:rsidRPr="001B66AB">
              <w:rPr>
                <w:rFonts w:hint="cs"/>
                <w:rtl/>
              </w:rPr>
              <w:t>نقاط ضعف</w:t>
            </w:r>
            <w:r>
              <w:rPr>
                <w:rFonts w:hint="cs"/>
                <w:rtl/>
              </w:rPr>
              <w:t>:</w:t>
            </w:r>
          </w:p>
          <w:p w:rsidR="00477A7A" w:rsidRPr="001B66AB" w:rsidRDefault="00477A7A" w:rsidP="006B031A">
            <w:pPr>
              <w:pStyle w:val="afc"/>
            </w:pPr>
            <w:r w:rsidRPr="00C37CF1">
              <w:rPr>
                <w:rFonts w:eastAsiaTheme="minorHAnsi"/>
                <w:rtl/>
              </w:rPr>
              <w:t xml:space="preserve">ـ </w:t>
            </w:r>
            <w:r w:rsidRPr="001B66AB">
              <w:rPr>
                <w:rFonts w:hint="cs"/>
                <w:rtl/>
              </w:rPr>
              <w:t>ضعف در تذکر و یادآوری نسبت به رسالات حوزوی متناسب با عصر غیبت مهدوی.</w:t>
            </w:r>
          </w:p>
          <w:p w:rsidR="00477A7A" w:rsidRPr="001B66AB" w:rsidRDefault="00477A7A" w:rsidP="006B031A">
            <w:pPr>
              <w:pStyle w:val="afc"/>
              <w:rPr>
                <w:rtl/>
              </w:rPr>
            </w:pPr>
            <w:r w:rsidRPr="00C37CF1">
              <w:rPr>
                <w:rFonts w:eastAsiaTheme="minorHAnsi"/>
                <w:rtl/>
              </w:rPr>
              <w:t xml:space="preserve">ـ </w:t>
            </w:r>
            <w:r w:rsidRPr="001B66AB">
              <w:rPr>
                <w:rFonts w:hint="cs"/>
                <w:rtl/>
              </w:rPr>
              <w:t>فراموشی یاد حضرت و انس با ایشان در میان برنامه</w:t>
            </w:r>
            <w:r>
              <w:rPr>
                <w:rFonts w:hint="cs"/>
                <w:rtl/>
              </w:rPr>
              <w:t>‌</w:t>
            </w:r>
            <w:r w:rsidRPr="001B66AB">
              <w:rPr>
                <w:rFonts w:hint="cs"/>
                <w:rtl/>
              </w:rPr>
              <w:t>های متراکم آموزشی.</w:t>
            </w:r>
          </w:p>
        </w:tc>
      </w:tr>
      <w:tr w:rsidR="00477A7A" w:rsidRPr="001B66AB" w:rsidTr="006B031A">
        <w:trPr>
          <w:jc w:val="center"/>
        </w:trPr>
        <w:tc>
          <w:tcPr>
            <w:tcW w:w="470" w:type="dxa"/>
            <w:vAlign w:val="center"/>
          </w:tcPr>
          <w:p w:rsidR="00477A7A" w:rsidRPr="001B66AB" w:rsidRDefault="00477A7A" w:rsidP="006B031A">
            <w:pPr>
              <w:pStyle w:val="afc"/>
              <w:jc w:val="center"/>
              <w:rPr>
                <w:rtl/>
              </w:rPr>
            </w:pPr>
            <w:r w:rsidRPr="001B66AB">
              <w:rPr>
                <w:rFonts w:hint="cs"/>
                <w:rtl/>
              </w:rPr>
              <w:t>4</w:t>
            </w:r>
          </w:p>
        </w:tc>
        <w:tc>
          <w:tcPr>
            <w:tcW w:w="1720" w:type="dxa"/>
            <w:vAlign w:val="center"/>
          </w:tcPr>
          <w:p w:rsidR="00477A7A" w:rsidRPr="001B66AB" w:rsidRDefault="00477A7A" w:rsidP="006B031A">
            <w:pPr>
              <w:pStyle w:val="afc"/>
              <w:jc w:val="center"/>
              <w:rPr>
                <w:rtl/>
              </w:rPr>
            </w:pPr>
            <w:r>
              <w:rPr>
                <w:rFonts w:hint="cs"/>
                <w:rtl/>
              </w:rPr>
              <w:t>راهکارهای اصلاح و رشد و ارتقا</w:t>
            </w:r>
          </w:p>
        </w:tc>
        <w:tc>
          <w:tcPr>
            <w:tcW w:w="3432" w:type="dxa"/>
          </w:tcPr>
          <w:p w:rsidR="00477A7A" w:rsidRPr="001B66AB" w:rsidRDefault="00477A7A" w:rsidP="006B031A">
            <w:pPr>
              <w:pStyle w:val="afc"/>
            </w:pPr>
            <w:r w:rsidRPr="00C37CF1">
              <w:rPr>
                <w:rFonts w:eastAsiaTheme="minorHAnsi"/>
                <w:rtl/>
              </w:rPr>
              <w:t xml:space="preserve">ـ </w:t>
            </w:r>
            <w:r w:rsidRPr="001B66AB">
              <w:rPr>
                <w:rFonts w:hint="cs"/>
                <w:rtl/>
              </w:rPr>
              <w:t>توسل جمعی به حضرت هر روز صبح قبل از شروع برنامه</w:t>
            </w:r>
            <w:r>
              <w:rPr>
                <w:rFonts w:hint="cs"/>
                <w:rtl/>
              </w:rPr>
              <w:t>‌</w:t>
            </w:r>
            <w:r w:rsidRPr="001B66AB">
              <w:rPr>
                <w:rFonts w:hint="cs"/>
                <w:rtl/>
              </w:rPr>
              <w:t>های مدرسه و آغاز دروس.</w:t>
            </w:r>
          </w:p>
          <w:p w:rsidR="00477A7A" w:rsidRPr="001B66AB" w:rsidRDefault="00477A7A" w:rsidP="006B031A">
            <w:pPr>
              <w:pStyle w:val="afc"/>
            </w:pPr>
            <w:r w:rsidRPr="00C37CF1">
              <w:rPr>
                <w:rFonts w:eastAsiaTheme="minorHAnsi"/>
                <w:rtl/>
              </w:rPr>
              <w:t xml:space="preserve">ـ </w:t>
            </w:r>
            <w:r w:rsidRPr="001B66AB">
              <w:rPr>
                <w:rFonts w:hint="cs"/>
                <w:rtl/>
              </w:rPr>
              <w:t>بهره</w:t>
            </w:r>
            <w:r>
              <w:rPr>
                <w:rFonts w:hint="cs"/>
                <w:rtl/>
              </w:rPr>
              <w:t>‌</w:t>
            </w:r>
            <w:r w:rsidRPr="001B66AB">
              <w:rPr>
                <w:rFonts w:hint="cs"/>
                <w:rtl/>
              </w:rPr>
              <w:t>مندی از آ</w:t>
            </w:r>
            <w:r>
              <w:rPr>
                <w:rFonts w:hint="cs"/>
                <w:rtl/>
              </w:rPr>
              <w:t>یات و روایات مهدوی خصوصاً معرفت‌</w:t>
            </w:r>
            <w:r w:rsidRPr="001B66AB">
              <w:rPr>
                <w:rFonts w:hint="cs"/>
                <w:rtl/>
              </w:rPr>
              <w:t xml:space="preserve"> امام.</w:t>
            </w:r>
          </w:p>
          <w:p w:rsidR="00477A7A" w:rsidRPr="001B66AB" w:rsidRDefault="00477A7A" w:rsidP="006B031A">
            <w:pPr>
              <w:pStyle w:val="afc"/>
            </w:pPr>
            <w:r w:rsidRPr="00C37CF1">
              <w:rPr>
                <w:rFonts w:eastAsiaTheme="minorHAnsi"/>
                <w:rtl/>
              </w:rPr>
              <w:t xml:space="preserve">ـ </w:t>
            </w:r>
            <w:r w:rsidRPr="001B66AB">
              <w:rPr>
                <w:rFonts w:hint="cs"/>
                <w:rtl/>
              </w:rPr>
              <w:t>بازگویی داستان</w:t>
            </w:r>
            <w:r>
              <w:rPr>
                <w:rFonts w:hint="cs"/>
                <w:rtl/>
              </w:rPr>
              <w:t>‌</w:t>
            </w:r>
            <w:r w:rsidRPr="001B66AB">
              <w:rPr>
                <w:rFonts w:hint="cs"/>
                <w:rtl/>
              </w:rPr>
              <w:t>های تشرف و شیفتگی علما و فضلا محضر حضرت در درس</w:t>
            </w:r>
            <w:r>
              <w:rPr>
                <w:rFonts w:hint="cs"/>
                <w:rtl/>
              </w:rPr>
              <w:t>‌</w:t>
            </w:r>
            <w:r w:rsidRPr="001B66AB">
              <w:rPr>
                <w:rFonts w:hint="cs"/>
                <w:rtl/>
              </w:rPr>
              <w:t>های اخلاق و کلاس</w:t>
            </w:r>
            <w:r>
              <w:rPr>
                <w:rFonts w:hint="cs"/>
                <w:rtl/>
              </w:rPr>
              <w:t>‌</w:t>
            </w:r>
            <w:r w:rsidRPr="001B66AB">
              <w:rPr>
                <w:rFonts w:hint="cs"/>
                <w:rtl/>
              </w:rPr>
              <w:t>های درس.</w:t>
            </w:r>
          </w:p>
          <w:p w:rsidR="00477A7A" w:rsidRPr="001B66AB" w:rsidRDefault="00477A7A" w:rsidP="006B031A">
            <w:pPr>
              <w:pStyle w:val="afc"/>
              <w:rPr>
                <w:rtl/>
              </w:rPr>
            </w:pPr>
            <w:r w:rsidRPr="00C37CF1">
              <w:rPr>
                <w:rFonts w:eastAsiaTheme="minorHAnsi"/>
                <w:rtl/>
              </w:rPr>
              <w:t xml:space="preserve">ـ </w:t>
            </w:r>
            <w:r w:rsidRPr="001B66AB">
              <w:rPr>
                <w:rFonts w:hint="cs"/>
                <w:rtl/>
              </w:rPr>
              <w:t>بهره</w:t>
            </w:r>
            <w:r>
              <w:rPr>
                <w:rFonts w:hint="cs"/>
                <w:rtl/>
              </w:rPr>
              <w:t>‌</w:t>
            </w:r>
            <w:r w:rsidRPr="001B66AB">
              <w:rPr>
                <w:rFonts w:hint="cs"/>
                <w:rtl/>
              </w:rPr>
              <w:t>گیری از آثار هنری و رسان</w:t>
            </w:r>
            <w:r>
              <w:rPr>
                <w:rFonts w:hint="cs"/>
                <w:rtl/>
              </w:rPr>
              <w:t xml:space="preserve">ه‌ای </w:t>
            </w:r>
            <w:r w:rsidRPr="001B66AB">
              <w:rPr>
                <w:rFonts w:hint="cs"/>
                <w:rtl/>
              </w:rPr>
              <w:t>(کتاب، فیلم</w:t>
            </w:r>
            <w:r>
              <w:rPr>
                <w:rFonts w:hint="cs"/>
                <w:rtl/>
              </w:rPr>
              <w:t>، .</w:t>
            </w:r>
            <w:r w:rsidRPr="001B66AB">
              <w:rPr>
                <w:rFonts w:hint="cs"/>
                <w:rtl/>
              </w:rPr>
              <w:t>..)</w:t>
            </w:r>
          </w:p>
        </w:tc>
      </w:tr>
      <w:tr w:rsidR="00477A7A" w:rsidRPr="001B66AB" w:rsidTr="006B031A">
        <w:trPr>
          <w:jc w:val="center"/>
        </w:trPr>
        <w:tc>
          <w:tcPr>
            <w:tcW w:w="470" w:type="dxa"/>
            <w:vAlign w:val="center"/>
          </w:tcPr>
          <w:p w:rsidR="00477A7A" w:rsidRPr="001B66AB" w:rsidRDefault="00477A7A" w:rsidP="006B031A">
            <w:pPr>
              <w:pStyle w:val="afc"/>
              <w:jc w:val="center"/>
              <w:rPr>
                <w:rtl/>
              </w:rPr>
            </w:pPr>
            <w:r w:rsidRPr="001B66AB">
              <w:rPr>
                <w:rFonts w:hint="cs"/>
                <w:rtl/>
              </w:rPr>
              <w:t>5</w:t>
            </w:r>
          </w:p>
        </w:tc>
        <w:tc>
          <w:tcPr>
            <w:tcW w:w="1720" w:type="dxa"/>
            <w:vAlign w:val="center"/>
          </w:tcPr>
          <w:p w:rsidR="00477A7A" w:rsidRPr="001B66AB" w:rsidRDefault="00477A7A" w:rsidP="006B031A">
            <w:pPr>
              <w:pStyle w:val="afc"/>
              <w:jc w:val="center"/>
              <w:rPr>
                <w:rtl/>
              </w:rPr>
            </w:pPr>
            <w:r>
              <w:rPr>
                <w:rFonts w:hint="cs"/>
                <w:rtl/>
              </w:rPr>
              <w:t>برنام</w:t>
            </w:r>
            <w:r w:rsidR="008F6ADA">
              <w:rPr>
                <w:rFonts w:hint="cs"/>
                <w:rtl/>
              </w:rPr>
              <w:t>ۀ</w:t>
            </w:r>
            <w:r w:rsidRPr="001B66AB">
              <w:rPr>
                <w:rFonts w:hint="cs"/>
                <w:rtl/>
              </w:rPr>
              <w:t xml:space="preserve"> مصوب</w:t>
            </w:r>
          </w:p>
        </w:tc>
        <w:tc>
          <w:tcPr>
            <w:tcW w:w="3432" w:type="dxa"/>
          </w:tcPr>
          <w:p w:rsidR="00477A7A" w:rsidRPr="001B66AB" w:rsidRDefault="00477A7A" w:rsidP="006B031A">
            <w:pPr>
              <w:pStyle w:val="afc"/>
              <w:rPr>
                <w:rtl/>
              </w:rPr>
            </w:pPr>
            <w:r w:rsidRPr="001B66AB">
              <w:rPr>
                <w:rFonts w:hint="cs"/>
                <w:rtl/>
              </w:rPr>
              <w:t>مراسم توسل- نشر آیات و روایات- بیان داستان</w:t>
            </w:r>
            <w:r>
              <w:rPr>
                <w:rFonts w:hint="cs"/>
                <w:rtl/>
              </w:rPr>
              <w:t>‌های تشرف- مسابق</w:t>
            </w:r>
            <w:r w:rsidR="008F6ADA">
              <w:rPr>
                <w:rFonts w:hint="cs"/>
                <w:rtl/>
              </w:rPr>
              <w:t>ۀ</w:t>
            </w:r>
            <w:r w:rsidRPr="001B66AB">
              <w:rPr>
                <w:rFonts w:hint="cs"/>
                <w:rtl/>
              </w:rPr>
              <w:t xml:space="preserve"> کتاب</w:t>
            </w:r>
            <w:r>
              <w:rPr>
                <w:rFonts w:hint="cs"/>
                <w:rtl/>
              </w:rPr>
              <w:t>‌</w:t>
            </w:r>
            <w:r w:rsidRPr="001B66AB">
              <w:rPr>
                <w:rFonts w:hint="cs"/>
                <w:rtl/>
              </w:rPr>
              <w:t>خوانی و پخش مستند</w:t>
            </w:r>
          </w:p>
        </w:tc>
      </w:tr>
    </w:tbl>
    <w:p w:rsidR="00477A7A" w:rsidRPr="001B66AB" w:rsidRDefault="00477A7A" w:rsidP="00477A7A">
      <w:pPr>
        <w:rPr>
          <w:rtl/>
        </w:rPr>
      </w:pPr>
    </w:p>
    <w:p w:rsidR="00477A7A" w:rsidRPr="001B66AB" w:rsidRDefault="00477A7A" w:rsidP="00477A7A">
      <w:pPr>
        <w:rPr>
          <w:rtl/>
        </w:rPr>
      </w:pPr>
      <w:r w:rsidRPr="001B66AB">
        <w:rPr>
          <w:rFonts w:hint="cs"/>
          <w:rtl/>
        </w:rPr>
        <w:t>دیگر موضوعات در بُعد اخلاقی و معنوی طلاب</w:t>
      </w:r>
      <w:r>
        <w:rPr>
          <w:rFonts w:hint="cs"/>
          <w:rtl/>
        </w:rPr>
        <w:t>:</w:t>
      </w:r>
    </w:p>
    <w:p w:rsidR="00477A7A" w:rsidRPr="001B66AB" w:rsidRDefault="00477A7A" w:rsidP="00175F69">
      <w:pPr>
        <w:pStyle w:val="af4"/>
      </w:pPr>
      <w:r>
        <w:rPr>
          <w:rFonts w:hint="cs"/>
          <w:rtl/>
        </w:rPr>
        <w:lastRenderedPageBreak/>
        <w:t>ـ انس با خدا</w:t>
      </w:r>
      <w:r w:rsidRPr="001B66AB">
        <w:rPr>
          <w:rFonts w:hint="cs"/>
          <w:rtl/>
        </w:rPr>
        <w:t xml:space="preserve"> و اهتمام به زیارت أهل بیت</w:t>
      </w:r>
      <w:r w:rsidR="00175F69" w:rsidRPr="00175F69">
        <w:rPr>
          <w:rStyle w:val="a9"/>
          <w:rFonts w:hint="cs"/>
          <w:rtl/>
        </w:rPr>
        <w:t>:</w:t>
      </w:r>
      <w:r w:rsidRPr="001B66AB">
        <w:rPr>
          <w:rFonts w:hint="cs"/>
          <w:rtl/>
        </w:rPr>
        <w:t>،</w:t>
      </w:r>
    </w:p>
    <w:p w:rsidR="00477A7A" w:rsidRPr="001B66AB" w:rsidRDefault="00477A7A" w:rsidP="00477A7A">
      <w:pPr>
        <w:pStyle w:val="af4"/>
      </w:pPr>
      <w:r>
        <w:rPr>
          <w:rFonts w:hint="cs"/>
          <w:rtl/>
        </w:rPr>
        <w:t xml:space="preserve">ـ </w:t>
      </w:r>
      <w:r w:rsidRPr="001B66AB">
        <w:rPr>
          <w:rFonts w:hint="cs"/>
          <w:rtl/>
        </w:rPr>
        <w:t>اهتمام به تهذی</w:t>
      </w:r>
      <w:r>
        <w:rPr>
          <w:rFonts w:hint="cs"/>
          <w:rtl/>
        </w:rPr>
        <w:t>ب نفس و اجتناب از محرمات و رذایل</w:t>
      </w:r>
      <w:r w:rsidRPr="001B66AB">
        <w:rPr>
          <w:rFonts w:hint="cs"/>
          <w:rtl/>
        </w:rPr>
        <w:t xml:space="preserve"> اخلاقی،</w:t>
      </w:r>
    </w:p>
    <w:p w:rsidR="00477A7A" w:rsidRPr="001B66AB" w:rsidRDefault="00477A7A" w:rsidP="00477A7A">
      <w:pPr>
        <w:pStyle w:val="af4"/>
      </w:pPr>
      <w:r>
        <w:rPr>
          <w:rFonts w:hint="cs"/>
          <w:rtl/>
        </w:rPr>
        <w:t xml:space="preserve">ـ </w:t>
      </w:r>
      <w:r w:rsidRPr="001B66AB">
        <w:rPr>
          <w:rFonts w:hint="cs"/>
          <w:rtl/>
        </w:rPr>
        <w:t>تقویت اخلاص و پرهیز از انگیزه</w:t>
      </w:r>
      <w:r>
        <w:rPr>
          <w:rFonts w:hint="cs"/>
          <w:rtl/>
        </w:rPr>
        <w:t>‌</w:t>
      </w:r>
      <w:r w:rsidRPr="001B66AB">
        <w:rPr>
          <w:rFonts w:hint="cs"/>
          <w:rtl/>
        </w:rPr>
        <w:t>های غیر الهی،</w:t>
      </w:r>
    </w:p>
    <w:p w:rsidR="00477A7A" w:rsidRPr="001B66AB" w:rsidRDefault="00477A7A" w:rsidP="00477A7A">
      <w:pPr>
        <w:pStyle w:val="af4"/>
      </w:pPr>
      <w:r>
        <w:rPr>
          <w:rFonts w:hint="cs"/>
          <w:rtl/>
        </w:rPr>
        <w:t xml:space="preserve">ـ </w:t>
      </w:r>
      <w:r w:rsidRPr="001B66AB">
        <w:rPr>
          <w:rFonts w:hint="cs"/>
          <w:rtl/>
        </w:rPr>
        <w:t>مصونیت در برابر آفات و بلیّات (مانند فقر و غنا، ملامت</w:t>
      </w:r>
      <w:r>
        <w:rPr>
          <w:rFonts w:hint="cs"/>
          <w:rtl/>
        </w:rPr>
        <w:t>‌</w:t>
      </w:r>
      <w:r w:rsidRPr="001B66AB">
        <w:rPr>
          <w:rFonts w:hint="cs"/>
          <w:rtl/>
        </w:rPr>
        <w:t>ها و تعریف</w:t>
      </w:r>
      <w:r>
        <w:rPr>
          <w:rFonts w:hint="cs"/>
          <w:rtl/>
        </w:rPr>
        <w:t>‌</w:t>
      </w:r>
      <w:r w:rsidRPr="001B66AB">
        <w:rPr>
          <w:rFonts w:hint="cs"/>
          <w:rtl/>
        </w:rPr>
        <w:t>ها، قدرت، ثروت، شهرت</w:t>
      </w:r>
      <w:r>
        <w:rPr>
          <w:rFonts w:hint="cs"/>
          <w:rtl/>
        </w:rPr>
        <w:t>.</w:t>
      </w:r>
      <w:r w:rsidRPr="001B66AB">
        <w:rPr>
          <w:rFonts w:hint="cs"/>
          <w:rtl/>
        </w:rPr>
        <w:t>..)</w:t>
      </w:r>
    </w:p>
    <w:p w:rsidR="00477A7A" w:rsidRPr="001B66AB" w:rsidRDefault="00477A7A" w:rsidP="00477A7A">
      <w:pPr>
        <w:pStyle w:val="af4"/>
      </w:pPr>
      <w:r>
        <w:rPr>
          <w:rFonts w:hint="cs"/>
          <w:rtl/>
        </w:rPr>
        <w:t xml:space="preserve">ـ </w:t>
      </w:r>
      <w:r w:rsidRPr="001B66AB">
        <w:rPr>
          <w:rFonts w:hint="cs"/>
          <w:rtl/>
        </w:rPr>
        <w:t xml:space="preserve">روحیه و فرهنگ ایثار، جهاد و </w:t>
      </w:r>
      <w:r>
        <w:rPr>
          <w:rFonts w:hint="cs"/>
          <w:rtl/>
        </w:rPr>
        <w:t>شهادت</w:t>
      </w:r>
    </w:p>
    <w:p w:rsidR="00477A7A" w:rsidRPr="001B66AB" w:rsidRDefault="00477A7A" w:rsidP="00477A7A">
      <w:pPr>
        <w:pStyle w:val="af4"/>
      </w:pPr>
      <w:r>
        <w:rPr>
          <w:rFonts w:hint="cs"/>
          <w:rtl/>
        </w:rPr>
        <w:t>ـ روحی</w:t>
      </w:r>
      <w:r w:rsidR="008F6ADA">
        <w:rPr>
          <w:rFonts w:hint="cs"/>
          <w:rtl/>
        </w:rPr>
        <w:t>ۀ</w:t>
      </w:r>
      <w:r>
        <w:rPr>
          <w:rFonts w:hint="cs"/>
          <w:rtl/>
        </w:rPr>
        <w:t xml:space="preserve"> نظم در تحصیل و زندگی</w:t>
      </w:r>
    </w:p>
    <w:p w:rsidR="00477A7A" w:rsidRPr="001B66AB" w:rsidRDefault="00477A7A" w:rsidP="00477A7A">
      <w:pPr>
        <w:pStyle w:val="af4"/>
        <w:rPr>
          <w:rtl/>
        </w:rPr>
      </w:pPr>
      <w:r>
        <w:rPr>
          <w:rFonts w:hint="cs"/>
          <w:rtl/>
        </w:rPr>
        <w:t xml:space="preserve">ـ </w:t>
      </w:r>
      <w:r w:rsidRPr="001B66AB">
        <w:rPr>
          <w:rFonts w:hint="cs"/>
          <w:rtl/>
        </w:rPr>
        <w:t>ساده</w:t>
      </w:r>
      <w:r>
        <w:rPr>
          <w:rFonts w:hint="cs"/>
          <w:rtl/>
        </w:rPr>
        <w:t>‌زیستی و پرهیز از تشریفات و تجمل</w:t>
      </w:r>
    </w:p>
    <w:p w:rsidR="00477A7A" w:rsidRDefault="00477A7A" w:rsidP="00477A7A">
      <w:pPr>
        <w:rPr>
          <w:rtl/>
        </w:rPr>
      </w:pPr>
    </w:p>
    <w:p w:rsidR="00D75F0C" w:rsidRPr="001B66AB" w:rsidRDefault="00D75F0C" w:rsidP="00477A7A">
      <w:pPr>
        <w:rPr>
          <w:rtl/>
        </w:rPr>
      </w:pPr>
    </w:p>
    <w:tbl>
      <w:tblPr>
        <w:tblStyle w:val="TableGrid"/>
        <w:bidiVisual/>
        <w:tblW w:w="0" w:type="auto"/>
        <w:jc w:val="center"/>
        <w:tblLook w:val="04A0"/>
      </w:tblPr>
      <w:tblGrid>
        <w:gridCol w:w="469"/>
        <w:gridCol w:w="1715"/>
        <w:gridCol w:w="3468"/>
      </w:tblGrid>
      <w:tr w:rsidR="00477A7A" w:rsidRPr="001B66AB" w:rsidTr="006B031A">
        <w:trPr>
          <w:trHeight w:val="451"/>
          <w:jc w:val="center"/>
        </w:trPr>
        <w:tc>
          <w:tcPr>
            <w:tcW w:w="5652" w:type="dxa"/>
            <w:gridSpan w:val="3"/>
            <w:shd w:val="clear" w:color="auto" w:fill="D9D9D9" w:themeFill="background1" w:themeFillShade="D9"/>
            <w:vAlign w:val="center"/>
          </w:tcPr>
          <w:p w:rsidR="00477A7A" w:rsidRPr="001B66AB" w:rsidRDefault="00477A7A" w:rsidP="006B031A">
            <w:pPr>
              <w:pStyle w:val="afd"/>
              <w:rPr>
                <w:rtl/>
              </w:rPr>
            </w:pPr>
            <w:r w:rsidRPr="001B66AB">
              <w:rPr>
                <w:rFonts w:hint="cs"/>
                <w:rtl/>
              </w:rPr>
              <w:t>جدول شماره 3</w:t>
            </w:r>
            <w:r>
              <w:rPr>
                <w:rFonts w:hint="cs"/>
                <w:rtl/>
              </w:rPr>
              <w:t xml:space="preserve"> </w:t>
            </w:r>
            <w:r w:rsidRPr="001B66AB">
              <w:rPr>
                <w:rFonts w:hint="cs"/>
                <w:rtl/>
              </w:rPr>
              <w:t xml:space="preserve">(عبادی - نیرو </w:t>
            </w:r>
            <w:r w:rsidR="00307264">
              <w:rPr>
                <w:rFonts w:hint="cs"/>
                <w:rtl/>
              </w:rPr>
              <w:t>-</w:t>
            </w:r>
            <w:r w:rsidRPr="001B66AB">
              <w:rPr>
                <w:rFonts w:hint="cs"/>
                <w:rtl/>
              </w:rPr>
              <w:t xml:space="preserve"> طلاب)</w:t>
            </w:r>
          </w:p>
        </w:tc>
      </w:tr>
      <w:tr w:rsidR="00477A7A" w:rsidRPr="001B66AB" w:rsidTr="006B031A">
        <w:trPr>
          <w:jc w:val="center"/>
        </w:trPr>
        <w:tc>
          <w:tcPr>
            <w:tcW w:w="469" w:type="dxa"/>
            <w:vAlign w:val="center"/>
          </w:tcPr>
          <w:p w:rsidR="00477A7A" w:rsidRPr="001B66AB" w:rsidRDefault="00477A7A" w:rsidP="006B031A">
            <w:pPr>
              <w:pStyle w:val="afc"/>
              <w:jc w:val="center"/>
              <w:rPr>
                <w:rtl/>
              </w:rPr>
            </w:pPr>
            <w:r w:rsidRPr="001B66AB">
              <w:rPr>
                <w:rFonts w:hint="cs"/>
                <w:rtl/>
              </w:rPr>
              <w:t>1</w:t>
            </w:r>
          </w:p>
        </w:tc>
        <w:tc>
          <w:tcPr>
            <w:tcW w:w="1715" w:type="dxa"/>
            <w:vAlign w:val="center"/>
          </w:tcPr>
          <w:p w:rsidR="00477A7A" w:rsidRPr="001B66AB" w:rsidRDefault="00477A7A" w:rsidP="006B031A">
            <w:pPr>
              <w:pStyle w:val="afc"/>
              <w:jc w:val="center"/>
              <w:rPr>
                <w:rtl/>
              </w:rPr>
            </w:pPr>
            <w:r>
              <w:rPr>
                <w:rFonts w:hint="cs"/>
                <w:rtl/>
              </w:rPr>
              <w:t>تعیین موضوع بر اساس اولویت‌</w:t>
            </w:r>
            <w:r w:rsidRPr="001B66AB">
              <w:rPr>
                <w:rFonts w:hint="cs"/>
                <w:rtl/>
              </w:rPr>
              <w:t>گذاری</w:t>
            </w:r>
            <w:r>
              <w:rPr>
                <w:rFonts w:hint="cs"/>
                <w:rtl/>
              </w:rPr>
              <w:t>‌</w:t>
            </w:r>
            <w:r w:rsidRPr="001B66AB">
              <w:rPr>
                <w:rFonts w:hint="cs"/>
                <w:rtl/>
              </w:rPr>
              <w:t>ها</w:t>
            </w:r>
          </w:p>
        </w:tc>
        <w:tc>
          <w:tcPr>
            <w:tcW w:w="3468" w:type="dxa"/>
          </w:tcPr>
          <w:p w:rsidR="00477A7A" w:rsidRPr="001B66AB" w:rsidRDefault="00477A7A" w:rsidP="006B031A">
            <w:pPr>
              <w:pStyle w:val="afc"/>
              <w:rPr>
                <w:rtl/>
              </w:rPr>
            </w:pPr>
            <w:r w:rsidRPr="001B66AB">
              <w:rPr>
                <w:rFonts w:hint="cs"/>
                <w:rtl/>
              </w:rPr>
              <w:t>کمال اهتمام نسبت به مناسک شرعی خصوصاً نماز</w:t>
            </w:r>
          </w:p>
        </w:tc>
      </w:tr>
      <w:tr w:rsidR="00477A7A" w:rsidRPr="001B66AB" w:rsidTr="006B031A">
        <w:trPr>
          <w:jc w:val="center"/>
        </w:trPr>
        <w:tc>
          <w:tcPr>
            <w:tcW w:w="469" w:type="dxa"/>
            <w:vAlign w:val="center"/>
          </w:tcPr>
          <w:p w:rsidR="00477A7A" w:rsidRPr="001B66AB" w:rsidRDefault="00477A7A" w:rsidP="006B031A">
            <w:pPr>
              <w:pStyle w:val="afc"/>
              <w:jc w:val="center"/>
              <w:rPr>
                <w:rtl/>
              </w:rPr>
            </w:pPr>
            <w:r w:rsidRPr="001B66AB">
              <w:rPr>
                <w:rFonts w:hint="cs"/>
                <w:rtl/>
              </w:rPr>
              <w:t>2</w:t>
            </w:r>
          </w:p>
        </w:tc>
        <w:tc>
          <w:tcPr>
            <w:tcW w:w="1715" w:type="dxa"/>
            <w:vAlign w:val="center"/>
          </w:tcPr>
          <w:p w:rsidR="00477A7A" w:rsidRPr="001B66AB" w:rsidRDefault="00477A7A" w:rsidP="006B031A">
            <w:pPr>
              <w:pStyle w:val="afc"/>
              <w:jc w:val="center"/>
              <w:rPr>
                <w:rtl/>
              </w:rPr>
            </w:pPr>
            <w:r w:rsidRPr="001B66AB">
              <w:rPr>
                <w:rFonts w:hint="cs"/>
                <w:rtl/>
              </w:rPr>
              <w:t>تبیین وضعیت مطلوب در موضوع مورد نظر</w:t>
            </w:r>
          </w:p>
        </w:tc>
        <w:tc>
          <w:tcPr>
            <w:tcW w:w="3468" w:type="dxa"/>
          </w:tcPr>
          <w:p w:rsidR="00477A7A" w:rsidRPr="001B66AB" w:rsidRDefault="00477A7A" w:rsidP="006B031A">
            <w:pPr>
              <w:pStyle w:val="afc"/>
              <w:rPr>
                <w:rtl/>
              </w:rPr>
            </w:pPr>
            <w:r w:rsidRPr="001B66AB">
              <w:rPr>
                <w:rFonts w:hint="cs"/>
                <w:rtl/>
              </w:rPr>
              <w:t>روحیه تعبّد و تقیّد طلاب به مناسک شرعی به نحو کامل با رعایت مستحبات (شرکت در نماز جماعت اول وقت و رعایت آداب و مستحبات نماز)</w:t>
            </w:r>
          </w:p>
        </w:tc>
      </w:tr>
      <w:tr w:rsidR="00477A7A" w:rsidRPr="001B66AB" w:rsidTr="006B031A">
        <w:trPr>
          <w:jc w:val="center"/>
        </w:trPr>
        <w:tc>
          <w:tcPr>
            <w:tcW w:w="469" w:type="dxa"/>
            <w:vAlign w:val="center"/>
          </w:tcPr>
          <w:p w:rsidR="00477A7A" w:rsidRPr="001B66AB" w:rsidRDefault="00477A7A" w:rsidP="006B031A">
            <w:pPr>
              <w:pStyle w:val="afc"/>
              <w:jc w:val="center"/>
              <w:rPr>
                <w:rtl/>
              </w:rPr>
            </w:pPr>
            <w:r w:rsidRPr="001B66AB">
              <w:rPr>
                <w:rFonts w:hint="cs"/>
                <w:rtl/>
              </w:rPr>
              <w:t>3</w:t>
            </w:r>
          </w:p>
        </w:tc>
        <w:tc>
          <w:tcPr>
            <w:tcW w:w="1715" w:type="dxa"/>
            <w:vAlign w:val="center"/>
          </w:tcPr>
          <w:p w:rsidR="00477A7A" w:rsidRPr="001B66AB" w:rsidRDefault="00477A7A" w:rsidP="006B031A">
            <w:pPr>
              <w:pStyle w:val="afc"/>
              <w:jc w:val="center"/>
              <w:rPr>
                <w:rtl/>
              </w:rPr>
            </w:pPr>
            <w:r>
              <w:rPr>
                <w:rFonts w:hint="cs"/>
                <w:rtl/>
              </w:rPr>
              <w:t>ترسیم وضعیت موجود بر اساس وضعیت‌</w:t>
            </w:r>
            <w:r w:rsidRPr="001B66AB">
              <w:rPr>
                <w:rFonts w:hint="cs"/>
                <w:rtl/>
              </w:rPr>
              <w:t>شناسی و آسیب</w:t>
            </w:r>
            <w:r>
              <w:rPr>
                <w:rFonts w:hint="cs"/>
                <w:rtl/>
              </w:rPr>
              <w:t>‌</w:t>
            </w:r>
            <w:r w:rsidRPr="001B66AB">
              <w:rPr>
                <w:rFonts w:hint="cs"/>
                <w:rtl/>
              </w:rPr>
              <w:t xml:space="preserve">شناسی </w:t>
            </w:r>
            <w:r>
              <w:rPr>
                <w:rFonts w:hint="cs"/>
                <w:rtl/>
              </w:rPr>
              <w:t>صورت‌گرفته</w:t>
            </w:r>
          </w:p>
        </w:tc>
        <w:tc>
          <w:tcPr>
            <w:tcW w:w="3468" w:type="dxa"/>
          </w:tcPr>
          <w:p w:rsidR="00477A7A" w:rsidRPr="001B66AB" w:rsidRDefault="00477A7A" w:rsidP="006B031A">
            <w:pPr>
              <w:pStyle w:val="afc"/>
              <w:rPr>
                <w:rtl/>
              </w:rPr>
            </w:pPr>
            <w:r>
              <w:rPr>
                <w:rFonts w:hint="cs"/>
                <w:rtl/>
              </w:rPr>
              <w:t>نقط</w:t>
            </w:r>
            <w:r w:rsidR="008F6ADA">
              <w:rPr>
                <w:rFonts w:hint="cs"/>
                <w:rtl/>
              </w:rPr>
              <w:t>ۀ</w:t>
            </w:r>
            <w:r>
              <w:rPr>
                <w:rFonts w:hint="cs"/>
                <w:rtl/>
              </w:rPr>
              <w:t xml:space="preserve"> ضعف</w:t>
            </w:r>
            <w:r w:rsidRPr="001B66AB">
              <w:rPr>
                <w:rFonts w:hint="cs"/>
                <w:rtl/>
              </w:rPr>
              <w:t xml:space="preserve">: </w:t>
            </w:r>
          </w:p>
          <w:p w:rsidR="00477A7A" w:rsidRPr="00C37CF1" w:rsidRDefault="00477A7A" w:rsidP="006B031A">
            <w:pPr>
              <w:pStyle w:val="afc"/>
            </w:pPr>
            <w:r w:rsidRPr="00C37CF1">
              <w:rPr>
                <w:rFonts w:eastAsiaTheme="minorHAnsi"/>
                <w:rtl/>
              </w:rPr>
              <w:t xml:space="preserve">ـ </w:t>
            </w:r>
            <w:r w:rsidRPr="00C37CF1">
              <w:rPr>
                <w:rFonts w:hint="cs"/>
                <w:rtl/>
              </w:rPr>
              <w:t>کم‌رنگ شدن آداب و مستحبات در انجام مناسک شرعی،</w:t>
            </w:r>
          </w:p>
          <w:p w:rsidR="00477A7A" w:rsidRPr="00C37CF1" w:rsidRDefault="00477A7A" w:rsidP="006B031A">
            <w:pPr>
              <w:pStyle w:val="afc"/>
            </w:pPr>
            <w:r w:rsidRPr="00C37CF1">
              <w:rPr>
                <w:rFonts w:eastAsiaTheme="minorHAnsi"/>
                <w:rtl/>
              </w:rPr>
              <w:t xml:space="preserve">ـ </w:t>
            </w:r>
            <w:r w:rsidRPr="00C37CF1">
              <w:rPr>
                <w:rFonts w:hint="cs"/>
                <w:rtl/>
              </w:rPr>
              <w:t>سهل‌انگاری در ادای نماز جماعت در اول وقت و انجام نافله‌ها و تعقیبات نماز،</w:t>
            </w:r>
          </w:p>
          <w:p w:rsidR="00477A7A" w:rsidRPr="001B66AB" w:rsidRDefault="00477A7A" w:rsidP="006B031A">
            <w:pPr>
              <w:pStyle w:val="afc"/>
            </w:pPr>
            <w:r>
              <w:rPr>
                <w:rFonts w:hint="cs"/>
                <w:rtl/>
              </w:rPr>
              <w:t>نقط</w:t>
            </w:r>
            <w:r w:rsidR="008F6ADA">
              <w:rPr>
                <w:rFonts w:hint="cs"/>
                <w:rtl/>
              </w:rPr>
              <w:t>ۀ</w:t>
            </w:r>
            <w:r>
              <w:rPr>
                <w:rFonts w:hint="cs"/>
                <w:rtl/>
              </w:rPr>
              <w:t xml:space="preserve"> قوت</w:t>
            </w:r>
            <w:r w:rsidRPr="001B66AB">
              <w:rPr>
                <w:rFonts w:hint="cs"/>
                <w:rtl/>
              </w:rPr>
              <w:t>:</w:t>
            </w:r>
          </w:p>
          <w:p w:rsidR="00477A7A" w:rsidRPr="00C37CF1" w:rsidRDefault="00477A7A" w:rsidP="006B031A">
            <w:pPr>
              <w:pStyle w:val="afc"/>
            </w:pPr>
            <w:r w:rsidRPr="00C37CF1">
              <w:rPr>
                <w:rFonts w:eastAsiaTheme="minorHAnsi"/>
                <w:rtl/>
              </w:rPr>
              <w:t xml:space="preserve">ـ </w:t>
            </w:r>
            <w:r w:rsidRPr="00C37CF1">
              <w:rPr>
                <w:rFonts w:hint="cs"/>
                <w:rtl/>
              </w:rPr>
              <w:t>وجود فضای مناسب معنوی در مدرسه برای پرداختن به عبادات و رعایت مناسک شرعی،</w:t>
            </w:r>
          </w:p>
          <w:p w:rsidR="00477A7A" w:rsidRPr="00C37CF1" w:rsidRDefault="00477A7A" w:rsidP="006B031A">
            <w:pPr>
              <w:pStyle w:val="afc"/>
              <w:rPr>
                <w:rtl/>
              </w:rPr>
            </w:pPr>
            <w:r w:rsidRPr="00C37CF1">
              <w:rPr>
                <w:rFonts w:eastAsiaTheme="minorHAnsi"/>
                <w:rtl/>
              </w:rPr>
              <w:t xml:space="preserve">ـ </w:t>
            </w:r>
            <w:r w:rsidRPr="00C37CF1">
              <w:rPr>
                <w:rFonts w:hint="cs"/>
                <w:rtl/>
              </w:rPr>
              <w:t>برگزاری نماز جماعت در مدرسه.</w:t>
            </w:r>
          </w:p>
        </w:tc>
      </w:tr>
      <w:tr w:rsidR="00477A7A" w:rsidRPr="001B66AB" w:rsidTr="006B031A">
        <w:trPr>
          <w:jc w:val="center"/>
        </w:trPr>
        <w:tc>
          <w:tcPr>
            <w:tcW w:w="469" w:type="dxa"/>
            <w:vAlign w:val="center"/>
          </w:tcPr>
          <w:p w:rsidR="00477A7A" w:rsidRPr="001B66AB" w:rsidRDefault="00477A7A" w:rsidP="006B031A">
            <w:pPr>
              <w:pStyle w:val="afc"/>
              <w:jc w:val="center"/>
              <w:rPr>
                <w:rtl/>
              </w:rPr>
            </w:pPr>
            <w:r w:rsidRPr="001B66AB">
              <w:rPr>
                <w:rFonts w:hint="cs"/>
                <w:rtl/>
              </w:rPr>
              <w:t>4</w:t>
            </w:r>
          </w:p>
        </w:tc>
        <w:tc>
          <w:tcPr>
            <w:tcW w:w="1715" w:type="dxa"/>
            <w:vAlign w:val="center"/>
          </w:tcPr>
          <w:p w:rsidR="00477A7A" w:rsidRPr="001B66AB" w:rsidRDefault="00477A7A" w:rsidP="006B031A">
            <w:pPr>
              <w:pStyle w:val="afc"/>
              <w:jc w:val="center"/>
              <w:rPr>
                <w:rtl/>
              </w:rPr>
            </w:pPr>
            <w:r>
              <w:rPr>
                <w:rFonts w:hint="cs"/>
                <w:rtl/>
              </w:rPr>
              <w:t xml:space="preserve">راهکارهای اصلاح و رشد </w:t>
            </w:r>
            <w:r>
              <w:rPr>
                <w:rFonts w:hint="cs"/>
                <w:rtl/>
              </w:rPr>
              <w:lastRenderedPageBreak/>
              <w:t>و ارتقا</w:t>
            </w:r>
          </w:p>
        </w:tc>
        <w:tc>
          <w:tcPr>
            <w:tcW w:w="3468" w:type="dxa"/>
          </w:tcPr>
          <w:p w:rsidR="00477A7A" w:rsidRPr="00C37CF1" w:rsidRDefault="00477A7A" w:rsidP="006B031A">
            <w:pPr>
              <w:pStyle w:val="afc"/>
            </w:pPr>
            <w:r w:rsidRPr="00C37CF1">
              <w:rPr>
                <w:rFonts w:eastAsiaTheme="minorHAnsi"/>
                <w:rtl/>
              </w:rPr>
              <w:lastRenderedPageBreak/>
              <w:t xml:space="preserve">ـ </w:t>
            </w:r>
            <w:r w:rsidRPr="00C37CF1">
              <w:rPr>
                <w:rFonts w:hint="cs"/>
                <w:rtl/>
              </w:rPr>
              <w:t xml:space="preserve">برگزاری باشکوه مراسم نماز جماعت و ایجاد فرصت و </w:t>
            </w:r>
            <w:r w:rsidRPr="00C37CF1">
              <w:rPr>
                <w:rFonts w:hint="cs"/>
                <w:rtl/>
              </w:rPr>
              <w:lastRenderedPageBreak/>
              <w:t xml:space="preserve">فراغت کافی برای پرداختن به مستحبات، </w:t>
            </w:r>
          </w:p>
          <w:p w:rsidR="00477A7A" w:rsidRPr="00C37CF1" w:rsidRDefault="00477A7A" w:rsidP="006B031A">
            <w:pPr>
              <w:pStyle w:val="afc"/>
            </w:pPr>
            <w:r w:rsidRPr="00C37CF1">
              <w:rPr>
                <w:rFonts w:eastAsiaTheme="minorHAnsi"/>
                <w:rtl/>
              </w:rPr>
              <w:t xml:space="preserve">ـ </w:t>
            </w:r>
            <w:r w:rsidRPr="00C37CF1">
              <w:rPr>
                <w:rFonts w:hint="cs"/>
                <w:rtl/>
              </w:rPr>
              <w:t>بهینه‌سازی، ارتقا و جذاب‌سازی محیط عبادت و نماز،</w:t>
            </w:r>
          </w:p>
          <w:p w:rsidR="00477A7A" w:rsidRPr="00C37CF1" w:rsidRDefault="00477A7A" w:rsidP="006B031A">
            <w:pPr>
              <w:pStyle w:val="afc"/>
            </w:pPr>
            <w:r w:rsidRPr="00C37CF1">
              <w:rPr>
                <w:rFonts w:eastAsiaTheme="minorHAnsi"/>
                <w:rtl/>
              </w:rPr>
              <w:t xml:space="preserve">ـ </w:t>
            </w:r>
            <w:r w:rsidRPr="00C37CF1">
              <w:rPr>
                <w:rFonts w:hint="cs"/>
                <w:rtl/>
              </w:rPr>
              <w:t>ارائ</w:t>
            </w:r>
            <w:r w:rsidR="008F6ADA">
              <w:rPr>
                <w:rFonts w:hint="cs"/>
                <w:rtl/>
              </w:rPr>
              <w:t>ۀ</w:t>
            </w:r>
            <w:r w:rsidRPr="00C37CF1">
              <w:rPr>
                <w:rFonts w:hint="cs"/>
                <w:rtl/>
              </w:rPr>
              <w:t xml:space="preserve"> الگوهای موفق در زمینه‌های عبادی از اهل بیت، علما و شهدا، </w:t>
            </w:r>
          </w:p>
          <w:p w:rsidR="00477A7A" w:rsidRPr="00C37CF1" w:rsidRDefault="00477A7A" w:rsidP="006B031A">
            <w:pPr>
              <w:pStyle w:val="afc"/>
            </w:pPr>
            <w:r w:rsidRPr="00C37CF1">
              <w:rPr>
                <w:rFonts w:eastAsiaTheme="minorHAnsi"/>
                <w:rtl/>
              </w:rPr>
              <w:t xml:space="preserve">ـ </w:t>
            </w:r>
            <w:r w:rsidRPr="00C37CF1">
              <w:rPr>
                <w:rFonts w:hint="cs"/>
                <w:rtl/>
              </w:rPr>
              <w:t>الگوسازی عملی به واسط</w:t>
            </w:r>
            <w:r w:rsidR="008F6ADA">
              <w:rPr>
                <w:rFonts w:hint="cs"/>
                <w:rtl/>
              </w:rPr>
              <w:t>ۀ</w:t>
            </w:r>
            <w:r w:rsidRPr="00C37CF1">
              <w:rPr>
                <w:rFonts w:hint="cs"/>
                <w:rtl/>
              </w:rPr>
              <w:t xml:space="preserve"> رفتار مدیر، معاونان و اساتید مدرسه،</w:t>
            </w:r>
          </w:p>
          <w:p w:rsidR="00477A7A" w:rsidRPr="00C37CF1" w:rsidRDefault="00477A7A" w:rsidP="006B031A">
            <w:pPr>
              <w:pStyle w:val="afc"/>
              <w:rPr>
                <w:rtl/>
              </w:rPr>
            </w:pPr>
            <w:r w:rsidRPr="00C37CF1">
              <w:rPr>
                <w:rFonts w:eastAsiaTheme="minorHAnsi"/>
                <w:rtl/>
              </w:rPr>
              <w:t xml:space="preserve">ـ </w:t>
            </w:r>
            <w:r w:rsidRPr="00C37CF1">
              <w:rPr>
                <w:rFonts w:hint="cs"/>
                <w:rtl/>
              </w:rPr>
              <w:t>پخش مناجات در سحر و ترغیب به نماز شب و دیگر نوافل،</w:t>
            </w:r>
          </w:p>
        </w:tc>
      </w:tr>
      <w:tr w:rsidR="00477A7A" w:rsidRPr="001B66AB" w:rsidTr="006B031A">
        <w:trPr>
          <w:jc w:val="center"/>
        </w:trPr>
        <w:tc>
          <w:tcPr>
            <w:tcW w:w="469" w:type="dxa"/>
            <w:vAlign w:val="center"/>
          </w:tcPr>
          <w:p w:rsidR="00477A7A" w:rsidRPr="001B66AB" w:rsidRDefault="00477A7A" w:rsidP="006B031A">
            <w:pPr>
              <w:pStyle w:val="afc"/>
              <w:jc w:val="center"/>
              <w:rPr>
                <w:rtl/>
              </w:rPr>
            </w:pPr>
            <w:r w:rsidRPr="001B66AB">
              <w:rPr>
                <w:rFonts w:hint="cs"/>
                <w:rtl/>
              </w:rPr>
              <w:lastRenderedPageBreak/>
              <w:t>5</w:t>
            </w:r>
          </w:p>
        </w:tc>
        <w:tc>
          <w:tcPr>
            <w:tcW w:w="1715" w:type="dxa"/>
            <w:vAlign w:val="center"/>
          </w:tcPr>
          <w:p w:rsidR="00477A7A" w:rsidRPr="001B66AB" w:rsidRDefault="00477A7A" w:rsidP="006B031A">
            <w:pPr>
              <w:pStyle w:val="afc"/>
              <w:jc w:val="center"/>
              <w:rPr>
                <w:rtl/>
              </w:rPr>
            </w:pPr>
            <w:r>
              <w:rPr>
                <w:rFonts w:hint="cs"/>
                <w:rtl/>
              </w:rPr>
              <w:t>برنام</w:t>
            </w:r>
            <w:r w:rsidR="008F6ADA">
              <w:rPr>
                <w:rFonts w:hint="cs"/>
                <w:rtl/>
              </w:rPr>
              <w:t>ۀ</w:t>
            </w:r>
            <w:r w:rsidRPr="001B66AB">
              <w:rPr>
                <w:rFonts w:hint="cs"/>
                <w:rtl/>
              </w:rPr>
              <w:t xml:space="preserve"> مصوب</w:t>
            </w:r>
          </w:p>
        </w:tc>
        <w:tc>
          <w:tcPr>
            <w:tcW w:w="3468" w:type="dxa"/>
          </w:tcPr>
          <w:p w:rsidR="00477A7A" w:rsidRPr="001B66AB" w:rsidRDefault="00477A7A" w:rsidP="006B031A">
            <w:pPr>
              <w:pStyle w:val="afc"/>
              <w:rPr>
                <w:rtl/>
              </w:rPr>
            </w:pPr>
            <w:r w:rsidRPr="001B66AB">
              <w:rPr>
                <w:rFonts w:hint="cs"/>
                <w:rtl/>
              </w:rPr>
              <w:t>باشکوه</w:t>
            </w:r>
            <w:r>
              <w:rPr>
                <w:rFonts w:hint="cs"/>
                <w:rtl/>
              </w:rPr>
              <w:t>‌</w:t>
            </w:r>
            <w:r w:rsidRPr="001B66AB">
              <w:rPr>
                <w:rFonts w:hint="cs"/>
                <w:rtl/>
              </w:rPr>
              <w:t xml:space="preserve">سازی نماز جماعت و محیط عبادت </w:t>
            </w:r>
            <w:r w:rsidR="00307264">
              <w:rPr>
                <w:rFonts w:hint="cs"/>
                <w:rtl/>
              </w:rPr>
              <w:t>-</w:t>
            </w:r>
            <w:r>
              <w:rPr>
                <w:rFonts w:hint="cs"/>
                <w:rtl/>
              </w:rPr>
              <w:t xml:space="preserve"> ارائ</w:t>
            </w:r>
            <w:r w:rsidR="008F6ADA">
              <w:rPr>
                <w:rFonts w:hint="cs"/>
                <w:rtl/>
              </w:rPr>
              <w:t>ۀ</w:t>
            </w:r>
            <w:r w:rsidRPr="001B66AB">
              <w:rPr>
                <w:rFonts w:hint="cs"/>
                <w:rtl/>
              </w:rPr>
              <w:t xml:space="preserve"> الگوهای موفق - الگوسازی </w:t>
            </w:r>
            <w:r w:rsidR="00307264">
              <w:rPr>
                <w:rFonts w:hint="cs"/>
                <w:rtl/>
              </w:rPr>
              <w:t>-</w:t>
            </w:r>
            <w:r w:rsidRPr="001B66AB">
              <w:rPr>
                <w:rFonts w:hint="cs"/>
                <w:rtl/>
              </w:rPr>
              <w:t xml:space="preserve"> پخش مناجات </w:t>
            </w:r>
            <w:r w:rsidR="00307264">
              <w:rPr>
                <w:rFonts w:hint="cs"/>
                <w:rtl/>
              </w:rPr>
              <w:t>-</w:t>
            </w:r>
            <w:r w:rsidRPr="001B66AB">
              <w:rPr>
                <w:rFonts w:hint="cs"/>
                <w:rtl/>
              </w:rPr>
              <w:t xml:space="preserve"> تذکرات در دروس اخلاق و کلاس</w:t>
            </w:r>
            <w:r>
              <w:rPr>
                <w:rFonts w:hint="cs"/>
                <w:rtl/>
              </w:rPr>
              <w:t>‌</w:t>
            </w:r>
            <w:r w:rsidRPr="001B66AB">
              <w:rPr>
                <w:rFonts w:hint="cs"/>
                <w:rtl/>
              </w:rPr>
              <w:t>های درس</w:t>
            </w:r>
          </w:p>
        </w:tc>
      </w:tr>
    </w:tbl>
    <w:p w:rsidR="00477A7A" w:rsidRPr="001B66AB" w:rsidRDefault="00477A7A" w:rsidP="00477A7A">
      <w:pPr>
        <w:rPr>
          <w:rtl/>
        </w:rPr>
      </w:pPr>
    </w:p>
    <w:p w:rsidR="00477A7A" w:rsidRPr="001B66AB" w:rsidRDefault="00477A7A" w:rsidP="00D75F0C">
      <w:pPr>
        <w:spacing w:line="428" w:lineRule="exact"/>
        <w:rPr>
          <w:rtl/>
        </w:rPr>
      </w:pPr>
      <w:r w:rsidRPr="001B66AB">
        <w:rPr>
          <w:rFonts w:hint="cs"/>
          <w:rtl/>
        </w:rPr>
        <w:t>دیگر موضوعات در بُعد عبادی طلاب:</w:t>
      </w:r>
    </w:p>
    <w:p w:rsidR="00477A7A" w:rsidRPr="001B66AB" w:rsidRDefault="00477A7A" w:rsidP="00D75F0C">
      <w:pPr>
        <w:pStyle w:val="af4"/>
        <w:spacing w:line="428" w:lineRule="exact"/>
      </w:pPr>
      <w:r>
        <w:rPr>
          <w:rFonts w:hint="cs"/>
          <w:rtl/>
        </w:rPr>
        <w:t xml:space="preserve">ـ </w:t>
      </w:r>
      <w:r w:rsidRPr="001B66AB">
        <w:rPr>
          <w:rFonts w:hint="cs"/>
          <w:rtl/>
        </w:rPr>
        <w:t>طلبه و تعبد حداکثری به مناسک شرعی و احکام عبادی،</w:t>
      </w:r>
    </w:p>
    <w:p w:rsidR="00477A7A" w:rsidRPr="001B66AB" w:rsidRDefault="00477A7A" w:rsidP="00D75F0C">
      <w:pPr>
        <w:pStyle w:val="af4"/>
        <w:spacing w:line="428" w:lineRule="exact"/>
        <w:rPr>
          <w:rtl/>
        </w:rPr>
      </w:pPr>
      <w:r>
        <w:rPr>
          <w:rFonts w:hint="cs"/>
          <w:rtl/>
        </w:rPr>
        <w:t xml:space="preserve">ـ </w:t>
      </w:r>
      <w:r w:rsidRPr="001B66AB">
        <w:rPr>
          <w:rFonts w:hint="cs"/>
          <w:rtl/>
        </w:rPr>
        <w:t>غفلت از ظواهر دین به بهانه ت</w:t>
      </w:r>
      <w:r>
        <w:rPr>
          <w:rFonts w:hint="cs"/>
          <w:rtl/>
        </w:rPr>
        <w:t>وجه به باطن دین.</w:t>
      </w:r>
    </w:p>
    <w:p w:rsidR="00477A7A" w:rsidRPr="001B66AB" w:rsidRDefault="00477A7A" w:rsidP="00477A7A">
      <w:pPr>
        <w:rPr>
          <w:rtl/>
        </w:rPr>
      </w:pPr>
    </w:p>
    <w:tbl>
      <w:tblPr>
        <w:tblStyle w:val="TableGrid"/>
        <w:bidiVisual/>
        <w:tblW w:w="0" w:type="auto"/>
        <w:jc w:val="center"/>
        <w:tblLook w:val="04A0"/>
      </w:tblPr>
      <w:tblGrid>
        <w:gridCol w:w="467"/>
        <w:gridCol w:w="1708"/>
        <w:gridCol w:w="3476"/>
      </w:tblGrid>
      <w:tr w:rsidR="00477A7A" w:rsidRPr="001B66AB" w:rsidTr="006B031A">
        <w:trPr>
          <w:trHeight w:val="453"/>
          <w:jc w:val="center"/>
        </w:trPr>
        <w:tc>
          <w:tcPr>
            <w:tcW w:w="5651" w:type="dxa"/>
            <w:gridSpan w:val="3"/>
            <w:shd w:val="clear" w:color="auto" w:fill="D9D9D9" w:themeFill="background1" w:themeFillShade="D9"/>
            <w:vAlign w:val="center"/>
          </w:tcPr>
          <w:p w:rsidR="00477A7A" w:rsidRPr="001B66AB" w:rsidRDefault="00477A7A" w:rsidP="006B031A">
            <w:pPr>
              <w:pStyle w:val="afd"/>
              <w:rPr>
                <w:rtl/>
              </w:rPr>
            </w:pPr>
            <w:r w:rsidRPr="001B66AB">
              <w:rPr>
                <w:rFonts w:hint="cs"/>
                <w:rtl/>
              </w:rPr>
              <w:t>جدول شماره 4</w:t>
            </w:r>
            <w:r>
              <w:rPr>
                <w:rFonts w:hint="cs"/>
                <w:rtl/>
              </w:rPr>
              <w:t xml:space="preserve"> </w:t>
            </w:r>
            <w:r w:rsidRPr="001B66AB">
              <w:rPr>
                <w:rFonts w:hint="cs"/>
                <w:rtl/>
              </w:rPr>
              <w:t xml:space="preserve">(بصیرتی- نیرو </w:t>
            </w:r>
            <w:r w:rsidR="00307264">
              <w:rPr>
                <w:rFonts w:hint="cs"/>
                <w:rtl/>
              </w:rPr>
              <w:t>-</w:t>
            </w:r>
            <w:r w:rsidRPr="001B66AB">
              <w:rPr>
                <w:rFonts w:hint="cs"/>
                <w:rtl/>
              </w:rPr>
              <w:t xml:space="preserve"> طلاب)</w:t>
            </w:r>
          </w:p>
        </w:tc>
      </w:tr>
      <w:tr w:rsidR="00477A7A" w:rsidRPr="001B66AB" w:rsidTr="006B031A">
        <w:trPr>
          <w:jc w:val="center"/>
        </w:trPr>
        <w:tc>
          <w:tcPr>
            <w:tcW w:w="467" w:type="dxa"/>
            <w:vAlign w:val="center"/>
          </w:tcPr>
          <w:p w:rsidR="00477A7A" w:rsidRPr="001B66AB" w:rsidRDefault="00477A7A" w:rsidP="006B031A">
            <w:pPr>
              <w:pStyle w:val="afc"/>
              <w:jc w:val="center"/>
              <w:rPr>
                <w:rtl/>
              </w:rPr>
            </w:pPr>
            <w:r w:rsidRPr="001B66AB">
              <w:rPr>
                <w:rFonts w:hint="cs"/>
                <w:rtl/>
              </w:rPr>
              <w:t>1</w:t>
            </w:r>
          </w:p>
        </w:tc>
        <w:tc>
          <w:tcPr>
            <w:tcW w:w="1708" w:type="dxa"/>
            <w:vAlign w:val="center"/>
          </w:tcPr>
          <w:p w:rsidR="00477A7A" w:rsidRPr="001B66AB" w:rsidRDefault="00477A7A" w:rsidP="006B031A">
            <w:pPr>
              <w:pStyle w:val="afc"/>
              <w:jc w:val="center"/>
              <w:rPr>
                <w:rtl/>
              </w:rPr>
            </w:pPr>
            <w:r>
              <w:rPr>
                <w:rFonts w:hint="cs"/>
                <w:rtl/>
              </w:rPr>
              <w:t>تعیین موضوع بر اساس اولویت‌</w:t>
            </w:r>
            <w:r w:rsidRPr="001B66AB">
              <w:rPr>
                <w:rFonts w:hint="cs"/>
                <w:rtl/>
              </w:rPr>
              <w:t>گذاری</w:t>
            </w:r>
            <w:r>
              <w:rPr>
                <w:rFonts w:hint="cs"/>
                <w:rtl/>
              </w:rPr>
              <w:t>‌</w:t>
            </w:r>
            <w:r w:rsidRPr="001B66AB">
              <w:rPr>
                <w:rFonts w:hint="cs"/>
                <w:rtl/>
              </w:rPr>
              <w:t>ها</w:t>
            </w:r>
          </w:p>
        </w:tc>
        <w:tc>
          <w:tcPr>
            <w:tcW w:w="3476" w:type="dxa"/>
          </w:tcPr>
          <w:p w:rsidR="00477A7A" w:rsidRPr="001B66AB" w:rsidRDefault="00477A7A" w:rsidP="006B031A">
            <w:pPr>
              <w:pStyle w:val="afc"/>
              <w:rPr>
                <w:rtl/>
              </w:rPr>
            </w:pPr>
            <w:r w:rsidRPr="001B66AB">
              <w:rPr>
                <w:rFonts w:hint="cs"/>
                <w:rtl/>
              </w:rPr>
              <w:t>بصیرت طلاب نسبت به اقتض</w:t>
            </w:r>
            <w:r>
              <w:rPr>
                <w:rFonts w:hint="cs"/>
                <w:rtl/>
              </w:rPr>
              <w:t>ائات و مخاطرات فضای مجازی و هجم</w:t>
            </w:r>
            <w:r w:rsidR="008F6ADA">
              <w:rPr>
                <w:rFonts w:hint="cs"/>
                <w:rtl/>
              </w:rPr>
              <w:t>ۀ</w:t>
            </w:r>
            <w:r w:rsidRPr="001B66AB">
              <w:rPr>
                <w:rFonts w:hint="cs"/>
                <w:rtl/>
              </w:rPr>
              <w:t xml:space="preserve"> همه</w:t>
            </w:r>
            <w:r>
              <w:rPr>
                <w:rFonts w:hint="cs"/>
                <w:rtl/>
              </w:rPr>
              <w:t>‌جانب</w:t>
            </w:r>
            <w:r w:rsidR="008F6ADA">
              <w:rPr>
                <w:rFonts w:hint="cs"/>
                <w:rtl/>
              </w:rPr>
              <w:t>ۀ</w:t>
            </w:r>
            <w:r w:rsidRPr="001B66AB">
              <w:rPr>
                <w:rFonts w:hint="cs"/>
                <w:rtl/>
              </w:rPr>
              <w:t xml:space="preserve"> دشمنان در این فضا</w:t>
            </w:r>
          </w:p>
        </w:tc>
      </w:tr>
      <w:tr w:rsidR="00477A7A" w:rsidRPr="001B66AB" w:rsidTr="006B031A">
        <w:trPr>
          <w:jc w:val="center"/>
        </w:trPr>
        <w:tc>
          <w:tcPr>
            <w:tcW w:w="467" w:type="dxa"/>
            <w:vAlign w:val="center"/>
          </w:tcPr>
          <w:p w:rsidR="00477A7A" w:rsidRPr="001B66AB" w:rsidRDefault="00477A7A" w:rsidP="006B031A">
            <w:pPr>
              <w:pStyle w:val="afc"/>
              <w:jc w:val="center"/>
              <w:rPr>
                <w:rtl/>
              </w:rPr>
            </w:pPr>
            <w:r w:rsidRPr="001B66AB">
              <w:rPr>
                <w:rFonts w:hint="cs"/>
                <w:rtl/>
              </w:rPr>
              <w:t>2</w:t>
            </w:r>
          </w:p>
        </w:tc>
        <w:tc>
          <w:tcPr>
            <w:tcW w:w="1708" w:type="dxa"/>
            <w:vAlign w:val="center"/>
          </w:tcPr>
          <w:p w:rsidR="00477A7A" w:rsidRPr="001B66AB" w:rsidRDefault="00477A7A" w:rsidP="006B031A">
            <w:pPr>
              <w:pStyle w:val="afc"/>
              <w:jc w:val="center"/>
              <w:rPr>
                <w:rtl/>
              </w:rPr>
            </w:pPr>
            <w:r w:rsidRPr="001B66AB">
              <w:rPr>
                <w:rFonts w:hint="cs"/>
                <w:rtl/>
              </w:rPr>
              <w:t>تبیین وضعیت مطلوب در موضوع مورد نظر</w:t>
            </w:r>
          </w:p>
        </w:tc>
        <w:tc>
          <w:tcPr>
            <w:tcW w:w="3476" w:type="dxa"/>
          </w:tcPr>
          <w:p w:rsidR="00477A7A" w:rsidRPr="001B66AB" w:rsidRDefault="00477A7A" w:rsidP="006B031A">
            <w:pPr>
              <w:pStyle w:val="afc"/>
              <w:rPr>
                <w:rtl/>
              </w:rPr>
            </w:pPr>
            <w:r w:rsidRPr="001B66AB">
              <w:rPr>
                <w:rFonts w:hint="cs"/>
                <w:rtl/>
              </w:rPr>
              <w:t>شناخت کافی طلاب نسبت به اقتضائات و آسیب</w:t>
            </w:r>
            <w:r>
              <w:rPr>
                <w:rFonts w:hint="cs"/>
                <w:rtl/>
              </w:rPr>
              <w:t>‌</w:t>
            </w:r>
            <w:r w:rsidRPr="001B66AB">
              <w:rPr>
                <w:rFonts w:hint="cs"/>
                <w:rtl/>
              </w:rPr>
              <w:t>های فضای مجازی (سواد رسانه) و آمادگی لازم (معنوی، علمی و مهارتی) در مواجهه با خطرات فضای مجازی</w:t>
            </w:r>
          </w:p>
        </w:tc>
      </w:tr>
      <w:tr w:rsidR="00477A7A" w:rsidRPr="001B66AB" w:rsidTr="006B031A">
        <w:trPr>
          <w:jc w:val="center"/>
        </w:trPr>
        <w:tc>
          <w:tcPr>
            <w:tcW w:w="467" w:type="dxa"/>
            <w:vAlign w:val="center"/>
          </w:tcPr>
          <w:p w:rsidR="00477A7A" w:rsidRPr="001B66AB" w:rsidRDefault="00477A7A" w:rsidP="006B031A">
            <w:pPr>
              <w:pStyle w:val="afc"/>
              <w:jc w:val="center"/>
              <w:rPr>
                <w:rtl/>
              </w:rPr>
            </w:pPr>
            <w:r w:rsidRPr="001B66AB">
              <w:rPr>
                <w:rFonts w:hint="cs"/>
                <w:rtl/>
              </w:rPr>
              <w:t>3</w:t>
            </w:r>
          </w:p>
        </w:tc>
        <w:tc>
          <w:tcPr>
            <w:tcW w:w="1708" w:type="dxa"/>
            <w:vAlign w:val="center"/>
          </w:tcPr>
          <w:p w:rsidR="00477A7A" w:rsidRPr="001B66AB" w:rsidRDefault="00477A7A" w:rsidP="006B031A">
            <w:pPr>
              <w:pStyle w:val="afc"/>
              <w:jc w:val="center"/>
              <w:rPr>
                <w:rtl/>
              </w:rPr>
            </w:pPr>
            <w:r w:rsidRPr="001B66AB">
              <w:rPr>
                <w:rFonts w:hint="cs"/>
                <w:rtl/>
              </w:rPr>
              <w:t xml:space="preserve">ترسیم وضعیت موجود بر اساس </w:t>
            </w:r>
            <w:r>
              <w:rPr>
                <w:rFonts w:hint="cs"/>
                <w:rtl/>
              </w:rPr>
              <w:t>وضعیت‌شناس</w:t>
            </w:r>
            <w:r w:rsidRPr="001B66AB">
              <w:rPr>
                <w:rFonts w:hint="cs"/>
                <w:rtl/>
              </w:rPr>
              <w:t>ی و آسیب</w:t>
            </w:r>
            <w:r>
              <w:rPr>
                <w:rFonts w:hint="cs"/>
                <w:rtl/>
              </w:rPr>
              <w:t>‌</w:t>
            </w:r>
            <w:r w:rsidRPr="001B66AB">
              <w:rPr>
                <w:rFonts w:hint="cs"/>
                <w:rtl/>
              </w:rPr>
              <w:t xml:space="preserve">شناسی </w:t>
            </w:r>
            <w:r>
              <w:rPr>
                <w:rFonts w:hint="cs"/>
                <w:rtl/>
              </w:rPr>
              <w:t>صورت‌گرفته</w:t>
            </w:r>
          </w:p>
        </w:tc>
        <w:tc>
          <w:tcPr>
            <w:tcW w:w="3476" w:type="dxa"/>
          </w:tcPr>
          <w:p w:rsidR="00477A7A" w:rsidRPr="001B66AB" w:rsidRDefault="00477A7A" w:rsidP="006B031A">
            <w:pPr>
              <w:pStyle w:val="afc"/>
              <w:rPr>
                <w:rtl/>
              </w:rPr>
            </w:pPr>
            <w:r>
              <w:rPr>
                <w:rFonts w:hint="cs"/>
                <w:rtl/>
              </w:rPr>
              <w:t>نقط</w:t>
            </w:r>
            <w:r w:rsidR="008F6ADA">
              <w:rPr>
                <w:rFonts w:hint="cs"/>
                <w:rtl/>
              </w:rPr>
              <w:t>ۀ</w:t>
            </w:r>
            <w:r>
              <w:rPr>
                <w:rFonts w:hint="cs"/>
                <w:rtl/>
              </w:rPr>
              <w:t xml:space="preserve"> ضعف</w:t>
            </w:r>
            <w:r w:rsidRPr="001B66AB">
              <w:rPr>
                <w:rFonts w:hint="cs"/>
                <w:rtl/>
              </w:rPr>
              <w:t xml:space="preserve">: </w:t>
            </w:r>
          </w:p>
          <w:p w:rsidR="00477A7A" w:rsidRPr="001B66AB" w:rsidRDefault="00477A7A" w:rsidP="006B031A">
            <w:pPr>
              <w:pStyle w:val="afc"/>
            </w:pPr>
            <w:r w:rsidRPr="00C37CF1">
              <w:rPr>
                <w:rFonts w:eastAsiaTheme="minorHAnsi"/>
                <w:rtl/>
              </w:rPr>
              <w:t xml:space="preserve">ـ </w:t>
            </w:r>
            <w:r w:rsidRPr="001B66AB">
              <w:rPr>
                <w:rFonts w:hint="cs"/>
                <w:rtl/>
              </w:rPr>
              <w:t>فقدان سواد رسانه و ضعف آگاهی و مهارت طلاب نسبت به آسیب</w:t>
            </w:r>
            <w:r>
              <w:rPr>
                <w:rFonts w:hint="cs"/>
                <w:rtl/>
              </w:rPr>
              <w:t>‌</w:t>
            </w:r>
            <w:r w:rsidRPr="001B66AB">
              <w:rPr>
                <w:rFonts w:hint="cs"/>
                <w:rtl/>
              </w:rPr>
              <w:t>های فضای مجازی.</w:t>
            </w:r>
          </w:p>
          <w:p w:rsidR="00477A7A" w:rsidRPr="001B66AB" w:rsidRDefault="00477A7A" w:rsidP="006B031A">
            <w:pPr>
              <w:pStyle w:val="afc"/>
            </w:pPr>
            <w:r>
              <w:rPr>
                <w:rFonts w:hint="cs"/>
                <w:rtl/>
              </w:rPr>
              <w:t>نقط</w:t>
            </w:r>
            <w:r w:rsidR="008F6ADA">
              <w:rPr>
                <w:rFonts w:hint="cs"/>
                <w:rtl/>
              </w:rPr>
              <w:t>ۀ</w:t>
            </w:r>
            <w:r>
              <w:rPr>
                <w:rFonts w:hint="cs"/>
                <w:rtl/>
              </w:rPr>
              <w:t xml:space="preserve"> قوت</w:t>
            </w:r>
            <w:r w:rsidRPr="001B66AB">
              <w:rPr>
                <w:rFonts w:hint="cs"/>
                <w:rtl/>
              </w:rPr>
              <w:t>:</w:t>
            </w:r>
          </w:p>
          <w:p w:rsidR="00477A7A" w:rsidRPr="001B66AB" w:rsidRDefault="00477A7A" w:rsidP="006B031A">
            <w:pPr>
              <w:pStyle w:val="afc"/>
              <w:rPr>
                <w:rtl/>
              </w:rPr>
            </w:pPr>
            <w:r w:rsidRPr="00C37CF1">
              <w:rPr>
                <w:rFonts w:eastAsiaTheme="minorHAnsi"/>
                <w:rtl/>
              </w:rPr>
              <w:t xml:space="preserve">ـ </w:t>
            </w:r>
            <w:r w:rsidRPr="001B66AB">
              <w:rPr>
                <w:rFonts w:hint="cs"/>
                <w:rtl/>
              </w:rPr>
              <w:t>وجود اساتید و طلاب آشنا با اقتضائات فضای مجازی در مدرسه.</w:t>
            </w:r>
          </w:p>
        </w:tc>
      </w:tr>
      <w:tr w:rsidR="00477A7A" w:rsidRPr="001B66AB" w:rsidTr="006B031A">
        <w:trPr>
          <w:jc w:val="center"/>
        </w:trPr>
        <w:tc>
          <w:tcPr>
            <w:tcW w:w="467" w:type="dxa"/>
            <w:vAlign w:val="center"/>
          </w:tcPr>
          <w:p w:rsidR="00477A7A" w:rsidRPr="001B66AB" w:rsidRDefault="00477A7A" w:rsidP="006B031A">
            <w:pPr>
              <w:pStyle w:val="afc"/>
              <w:jc w:val="center"/>
              <w:rPr>
                <w:rtl/>
              </w:rPr>
            </w:pPr>
            <w:r w:rsidRPr="001B66AB">
              <w:rPr>
                <w:rFonts w:hint="cs"/>
                <w:rtl/>
              </w:rPr>
              <w:lastRenderedPageBreak/>
              <w:t>4</w:t>
            </w:r>
          </w:p>
        </w:tc>
        <w:tc>
          <w:tcPr>
            <w:tcW w:w="1708" w:type="dxa"/>
            <w:vAlign w:val="center"/>
          </w:tcPr>
          <w:p w:rsidR="00477A7A" w:rsidRPr="001B66AB" w:rsidRDefault="00477A7A" w:rsidP="006B031A">
            <w:pPr>
              <w:pStyle w:val="afc"/>
              <w:jc w:val="center"/>
              <w:rPr>
                <w:rtl/>
              </w:rPr>
            </w:pPr>
            <w:r w:rsidRPr="001B66AB">
              <w:rPr>
                <w:rFonts w:hint="cs"/>
                <w:rtl/>
              </w:rPr>
              <w:t xml:space="preserve">راهکارهای اصلاح و رشد و </w:t>
            </w:r>
            <w:r>
              <w:rPr>
                <w:rFonts w:hint="cs"/>
                <w:rtl/>
              </w:rPr>
              <w:t>ارتقا</w:t>
            </w:r>
          </w:p>
        </w:tc>
        <w:tc>
          <w:tcPr>
            <w:tcW w:w="3476" w:type="dxa"/>
          </w:tcPr>
          <w:p w:rsidR="00477A7A" w:rsidRPr="001B66AB" w:rsidRDefault="00477A7A" w:rsidP="006B031A">
            <w:pPr>
              <w:pStyle w:val="afc"/>
              <w:rPr>
                <w:rtl/>
              </w:rPr>
            </w:pPr>
            <w:r>
              <w:rPr>
                <w:rFonts w:hint="cs"/>
                <w:rtl/>
              </w:rPr>
              <w:t>برگزاری دور</w:t>
            </w:r>
            <w:r w:rsidR="008F6ADA">
              <w:rPr>
                <w:rFonts w:hint="cs"/>
                <w:rtl/>
              </w:rPr>
              <w:t>ۀ</w:t>
            </w:r>
            <w:r w:rsidRPr="001B66AB">
              <w:rPr>
                <w:rFonts w:hint="cs"/>
                <w:rtl/>
              </w:rPr>
              <w:t xml:space="preserve"> آموزشی سواد رسانه با استفاده از ظرفیت اساتید و طلاب مدرس</w:t>
            </w:r>
            <w:r>
              <w:rPr>
                <w:rFonts w:hint="cs"/>
                <w:rtl/>
              </w:rPr>
              <w:t>ه، تقویت ابعاد معنوی جهت مصونیت‌</w:t>
            </w:r>
            <w:r w:rsidRPr="001B66AB">
              <w:rPr>
                <w:rFonts w:hint="cs"/>
                <w:rtl/>
              </w:rPr>
              <w:t>سازی طلاب در فضای مجازی و</w:t>
            </w:r>
            <w:r>
              <w:rPr>
                <w:rFonts w:hint="cs"/>
                <w:rtl/>
              </w:rPr>
              <w:t>.</w:t>
            </w:r>
            <w:r w:rsidRPr="001B66AB">
              <w:rPr>
                <w:rFonts w:hint="cs"/>
                <w:rtl/>
              </w:rPr>
              <w:t>..</w:t>
            </w:r>
          </w:p>
        </w:tc>
      </w:tr>
      <w:tr w:rsidR="00477A7A" w:rsidRPr="001B66AB" w:rsidTr="006B031A">
        <w:trPr>
          <w:jc w:val="center"/>
        </w:trPr>
        <w:tc>
          <w:tcPr>
            <w:tcW w:w="467" w:type="dxa"/>
            <w:vAlign w:val="center"/>
          </w:tcPr>
          <w:p w:rsidR="00477A7A" w:rsidRPr="001B66AB" w:rsidRDefault="00477A7A" w:rsidP="006B031A">
            <w:pPr>
              <w:pStyle w:val="afc"/>
              <w:jc w:val="center"/>
              <w:rPr>
                <w:rtl/>
              </w:rPr>
            </w:pPr>
            <w:r w:rsidRPr="001B66AB">
              <w:rPr>
                <w:rFonts w:hint="cs"/>
                <w:rtl/>
              </w:rPr>
              <w:t>5</w:t>
            </w:r>
          </w:p>
        </w:tc>
        <w:tc>
          <w:tcPr>
            <w:tcW w:w="1708" w:type="dxa"/>
            <w:vAlign w:val="center"/>
          </w:tcPr>
          <w:p w:rsidR="00477A7A" w:rsidRPr="001B66AB" w:rsidRDefault="00477A7A" w:rsidP="006B031A">
            <w:pPr>
              <w:pStyle w:val="afc"/>
              <w:jc w:val="center"/>
              <w:rPr>
                <w:rtl/>
              </w:rPr>
            </w:pPr>
            <w:r>
              <w:rPr>
                <w:rFonts w:hint="cs"/>
                <w:rtl/>
              </w:rPr>
              <w:t>برنام</w:t>
            </w:r>
            <w:r w:rsidR="008F6ADA">
              <w:rPr>
                <w:rFonts w:hint="cs"/>
                <w:rtl/>
              </w:rPr>
              <w:t>ۀ</w:t>
            </w:r>
            <w:r>
              <w:rPr>
                <w:rFonts w:hint="cs"/>
                <w:rtl/>
              </w:rPr>
              <w:t xml:space="preserve"> مصوب</w:t>
            </w:r>
          </w:p>
        </w:tc>
        <w:tc>
          <w:tcPr>
            <w:tcW w:w="3476" w:type="dxa"/>
          </w:tcPr>
          <w:p w:rsidR="00477A7A" w:rsidRPr="001B66AB" w:rsidRDefault="00477A7A" w:rsidP="006B031A">
            <w:pPr>
              <w:pStyle w:val="afc"/>
              <w:rPr>
                <w:rtl/>
              </w:rPr>
            </w:pPr>
            <w:r>
              <w:rPr>
                <w:rFonts w:hint="cs"/>
                <w:rtl/>
              </w:rPr>
              <w:t>دور</w:t>
            </w:r>
            <w:r w:rsidR="008F6ADA">
              <w:rPr>
                <w:rFonts w:hint="cs"/>
                <w:rtl/>
              </w:rPr>
              <w:t>ۀ</w:t>
            </w:r>
            <w:r>
              <w:rPr>
                <w:rFonts w:hint="cs"/>
                <w:rtl/>
              </w:rPr>
              <w:t xml:space="preserve"> آموزش</w:t>
            </w:r>
            <w:r w:rsidRPr="001B66AB">
              <w:rPr>
                <w:rFonts w:hint="cs"/>
                <w:rtl/>
              </w:rPr>
              <w:t>ی سواد رسانه (تعیین اهداف، مراحل، زمان</w:t>
            </w:r>
            <w:r>
              <w:rPr>
                <w:rFonts w:hint="cs"/>
                <w:rtl/>
              </w:rPr>
              <w:t>‌</w:t>
            </w:r>
            <w:r w:rsidRPr="001B66AB">
              <w:rPr>
                <w:rFonts w:hint="cs"/>
                <w:rtl/>
              </w:rPr>
              <w:t>بندی، بودجه، متصدی و</w:t>
            </w:r>
            <w:r>
              <w:rPr>
                <w:rFonts w:hint="cs"/>
                <w:rtl/>
              </w:rPr>
              <w:t>...)- برگزاری جلس</w:t>
            </w:r>
            <w:r w:rsidR="008F6ADA">
              <w:rPr>
                <w:rFonts w:hint="cs"/>
                <w:rtl/>
              </w:rPr>
              <w:t>ۀ</w:t>
            </w:r>
            <w:r w:rsidRPr="001B66AB">
              <w:rPr>
                <w:rFonts w:hint="cs"/>
                <w:rtl/>
              </w:rPr>
              <w:t xml:space="preserve"> درس اخلاق با محوریت فضای مجازی و...</w:t>
            </w:r>
          </w:p>
        </w:tc>
      </w:tr>
    </w:tbl>
    <w:p w:rsidR="00477A7A" w:rsidRPr="001B66AB" w:rsidRDefault="00477A7A" w:rsidP="00477A7A">
      <w:pPr>
        <w:rPr>
          <w:rtl/>
        </w:rPr>
      </w:pPr>
    </w:p>
    <w:p w:rsidR="00477A7A" w:rsidRPr="001B66AB" w:rsidRDefault="00477A7A" w:rsidP="00D75F0C">
      <w:pPr>
        <w:spacing w:line="428" w:lineRule="exact"/>
        <w:rPr>
          <w:rtl/>
        </w:rPr>
      </w:pPr>
      <w:r w:rsidRPr="001B66AB">
        <w:rPr>
          <w:rFonts w:hint="cs"/>
          <w:rtl/>
        </w:rPr>
        <w:t>دیگر موضوعات در بُعد بصیرتی طلاب:</w:t>
      </w:r>
    </w:p>
    <w:p w:rsidR="00477A7A" w:rsidRPr="001B66AB" w:rsidRDefault="00477A7A" w:rsidP="00D75F0C">
      <w:pPr>
        <w:pStyle w:val="af4"/>
        <w:spacing w:line="428" w:lineRule="exact"/>
      </w:pPr>
      <w:r>
        <w:rPr>
          <w:rFonts w:hint="cs"/>
          <w:rtl/>
        </w:rPr>
        <w:t>ـ دشمن‌شناسی و مصادیق نفوذ و هجم</w:t>
      </w:r>
      <w:r w:rsidR="008F6ADA">
        <w:rPr>
          <w:rFonts w:hint="cs"/>
          <w:rtl/>
        </w:rPr>
        <w:t>ۀ</w:t>
      </w:r>
      <w:r w:rsidRPr="001B66AB">
        <w:rPr>
          <w:rFonts w:hint="cs"/>
          <w:rtl/>
        </w:rPr>
        <w:t xml:space="preserve"> دشمن در زندگی طلبگی،</w:t>
      </w:r>
    </w:p>
    <w:p w:rsidR="00477A7A" w:rsidRPr="001B66AB" w:rsidRDefault="00477A7A" w:rsidP="00D75F0C">
      <w:pPr>
        <w:pStyle w:val="af4"/>
        <w:spacing w:line="428" w:lineRule="exact"/>
      </w:pPr>
      <w:r>
        <w:rPr>
          <w:rFonts w:hint="cs"/>
          <w:rtl/>
        </w:rPr>
        <w:t xml:space="preserve">ـ </w:t>
      </w:r>
      <w:r w:rsidRPr="001B66AB">
        <w:rPr>
          <w:rFonts w:hint="cs"/>
          <w:rtl/>
        </w:rPr>
        <w:t>روحیه استکبارستیزی و عدالت</w:t>
      </w:r>
      <w:r>
        <w:rPr>
          <w:rFonts w:hint="cs"/>
          <w:rtl/>
        </w:rPr>
        <w:t>‌</w:t>
      </w:r>
      <w:r w:rsidRPr="001B66AB">
        <w:rPr>
          <w:rFonts w:hint="cs"/>
          <w:rtl/>
        </w:rPr>
        <w:t>طلبی،</w:t>
      </w:r>
    </w:p>
    <w:p w:rsidR="00477A7A" w:rsidRPr="001B66AB" w:rsidRDefault="00477A7A" w:rsidP="00D75F0C">
      <w:pPr>
        <w:pStyle w:val="af4"/>
        <w:spacing w:line="400" w:lineRule="exact"/>
      </w:pPr>
      <w:r>
        <w:rPr>
          <w:rFonts w:hint="cs"/>
          <w:rtl/>
        </w:rPr>
        <w:t xml:space="preserve">ـ </w:t>
      </w:r>
      <w:r w:rsidRPr="001B66AB">
        <w:rPr>
          <w:rFonts w:hint="cs"/>
          <w:rtl/>
        </w:rPr>
        <w:t>تفکر انقلابی و احساس مسئولیت نسبت به نظام،</w:t>
      </w:r>
    </w:p>
    <w:p w:rsidR="00477A7A" w:rsidRPr="001B66AB" w:rsidRDefault="00477A7A" w:rsidP="00D75F0C">
      <w:pPr>
        <w:pStyle w:val="af4"/>
        <w:spacing w:line="400" w:lineRule="exact"/>
      </w:pPr>
      <w:r>
        <w:rPr>
          <w:rFonts w:hint="cs"/>
          <w:rtl/>
        </w:rPr>
        <w:t xml:space="preserve">ـ </w:t>
      </w:r>
      <w:r w:rsidRPr="001B66AB">
        <w:rPr>
          <w:rFonts w:hint="cs"/>
          <w:rtl/>
        </w:rPr>
        <w:t>نگاه گسترده و جهانی،</w:t>
      </w:r>
    </w:p>
    <w:p w:rsidR="00477A7A" w:rsidRPr="001B66AB" w:rsidRDefault="00477A7A" w:rsidP="00D75F0C">
      <w:pPr>
        <w:pStyle w:val="af4"/>
        <w:spacing w:line="400" w:lineRule="exact"/>
      </w:pPr>
      <w:r>
        <w:rPr>
          <w:rFonts w:hint="cs"/>
          <w:rtl/>
        </w:rPr>
        <w:t xml:space="preserve">ـ </w:t>
      </w:r>
      <w:r w:rsidRPr="001B66AB">
        <w:rPr>
          <w:rFonts w:hint="cs"/>
          <w:rtl/>
        </w:rPr>
        <w:t xml:space="preserve">اهتمام به </w:t>
      </w:r>
      <w:r>
        <w:rPr>
          <w:rFonts w:hint="cs"/>
          <w:rtl/>
        </w:rPr>
        <w:t>مسایل</w:t>
      </w:r>
      <w:r w:rsidRPr="001B66AB">
        <w:rPr>
          <w:rFonts w:hint="cs"/>
          <w:rtl/>
        </w:rPr>
        <w:t xml:space="preserve"> امت اسلام و نگاه تقریبی،</w:t>
      </w:r>
    </w:p>
    <w:p w:rsidR="00477A7A" w:rsidRPr="001B66AB" w:rsidRDefault="00477A7A" w:rsidP="00D75F0C">
      <w:pPr>
        <w:pStyle w:val="af4"/>
        <w:spacing w:line="400" w:lineRule="exact"/>
      </w:pPr>
      <w:r>
        <w:rPr>
          <w:rFonts w:hint="cs"/>
          <w:rtl/>
        </w:rPr>
        <w:t xml:space="preserve">ـ </w:t>
      </w:r>
      <w:r w:rsidRPr="001B66AB">
        <w:rPr>
          <w:rFonts w:hint="cs"/>
          <w:rtl/>
        </w:rPr>
        <w:t>تقویت بصیرت سیاسی،</w:t>
      </w:r>
    </w:p>
    <w:p w:rsidR="00477A7A" w:rsidRPr="001B66AB" w:rsidRDefault="00477A7A" w:rsidP="00D75F0C">
      <w:pPr>
        <w:pStyle w:val="af4"/>
        <w:spacing w:line="400" w:lineRule="exact"/>
      </w:pPr>
      <w:r>
        <w:rPr>
          <w:rFonts w:hint="cs"/>
          <w:rtl/>
        </w:rPr>
        <w:t>ـ اندیش</w:t>
      </w:r>
      <w:r w:rsidR="008F6ADA">
        <w:rPr>
          <w:rFonts w:hint="cs"/>
          <w:rtl/>
        </w:rPr>
        <w:t>ۀ</w:t>
      </w:r>
      <w:r w:rsidRPr="001B66AB">
        <w:rPr>
          <w:rFonts w:hint="cs"/>
          <w:rtl/>
        </w:rPr>
        <w:t xml:space="preserve"> سیاسی اجتماعی امام و رهبری،</w:t>
      </w:r>
    </w:p>
    <w:p w:rsidR="00477A7A" w:rsidRPr="001B66AB" w:rsidRDefault="00477A7A" w:rsidP="00D75F0C">
      <w:pPr>
        <w:pStyle w:val="af4"/>
        <w:spacing w:line="400" w:lineRule="exact"/>
        <w:rPr>
          <w:rtl/>
        </w:rPr>
      </w:pPr>
      <w:r>
        <w:rPr>
          <w:rFonts w:hint="cs"/>
          <w:rtl/>
        </w:rPr>
        <w:t>ـ طلبه و جامعه ولایی</w:t>
      </w:r>
      <w:r w:rsidRPr="001B66AB">
        <w:rPr>
          <w:rFonts w:hint="cs"/>
          <w:rtl/>
        </w:rPr>
        <w:t xml:space="preserve"> و معنویت انقلابی،</w:t>
      </w:r>
    </w:p>
    <w:p w:rsidR="00477A7A" w:rsidRPr="001B66AB" w:rsidRDefault="00477A7A" w:rsidP="00477A7A">
      <w:pPr>
        <w:rPr>
          <w:rtl/>
        </w:rPr>
      </w:pPr>
    </w:p>
    <w:tbl>
      <w:tblPr>
        <w:tblStyle w:val="TableGrid"/>
        <w:bidiVisual/>
        <w:tblW w:w="0" w:type="auto"/>
        <w:jc w:val="center"/>
        <w:tblLook w:val="04A0"/>
      </w:tblPr>
      <w:tblGrid>
        <w:gridCol w:w="464"/>
        <w:gridCol w:w="1698"/>
        <w:gridCol w:w="3481"/>
      </w:tblGrid>
      <w:tr w:rsidR="00477A7A" w:rsidRPr="001B66AB" w:rsidTr="006B031A">
        <w:trPr>
          <w:trHeight w:val="437"/>
          <w:jc w:val="center"/>
        </w:trPr>
        <w:tc>
          <w:tcPr>
            <w:tcW w:w="5643" w:type="dxa"/>
            <w:gridSpan w:val="3"/>
            <w:shd w:val="clear" w:color="auto" w:fill="D9D9D9" w:themeFill="background1" w:themeFillShade="D9"/>
            <w:vAlign w:val="center"/>
          </w:tcPr>
          <w:p w:rsidR="00477A7A" w:rsidRPr="001B66AB" w:rsidRDefault="00477A7A" w:rsidP="006B031A">
            <w:pPr>
              <w:pStyle w:val="afd"/>
              <w:rPr>
                <w:rtl/>
              </w:rPr>
            </w:pPr>
            <w:r w:rsidRPr="001B66AB">
              <w:rPr>
                <w:rFonts w:hint="cs"/>
                <w:rtl/>
              </w:rPr>
              <w:t>جدول شماره 5</w:t>
            </w:r>
            <w:r>
              <w:rPr>
                <w:rFonts w:hint="cs"/>
                <w:rtl/>
              </w:rPr>
              <w:t xml:space="preserve"> </w:t>
            </w:r>
            <w:r w:rsidRPr="001B66AB">
              <w:rPr>
                <w:rFonts w:hint="cs"/>
                <w:rtl/>
              </w:rPr>
              <w:t xml:space="preserve">(مهارتی - نیرو </w:t>
            </w:r>
            <w:r w:rsidR="00307264">
              <w:rPr>
                <w:rFonts w:hint="cs"/>
                <w:rtl/>
              </w:rPr>
              <w:t>-</w:t>
            </w:r>
            <w:r w:rsidRPr="001B66AB">
              <w:rPr>
                <w:rFonts w:hint="cs"/>
                <w:rtl/>
              </w:rPr>
              <w:t xml:space="preserve"> طلاب)</w:t>
            </w:r>
          </w:p>
        </w:tc>
      </w:tr>
      <w:tr w:rsidR="00477A7A" w:rsidRPr="001B66AB" w:rsidTr="006B031A">
        <w:trPr>
          <w:jc w:val="center"/>
        </w:trPr>
        <w:tc>
          <w:tcPr>
            <w:tcW w:w="464" w:type="dxa"/>
            <w:vAlign w:val="center"/>
          </w:tcPr>
          <w:p w:rsidR="00477A7A" w:rsidRPr="001B66AB" w:rsidRDefault="00477A7A" w:rsidP="006B031A">
            <w:pPr>
              <w:pStyle w:val="afc"/>
              <w:jc w:val="center"/>
              <w:rPr>
                <w:rtl/>
              </w:rPr>
            </w:pPr>
            <w:r w:rsidRPr="001B66AB">
              <w:rPr>
                <w:rFonts w:hint="cs"/>
                <w:rtl/>
              </w:rPr>
              <w:t>1</w:t>
            </w:r>
          </w:p>
        </w:tc>
        <w:tc>
          <w:tcPr>
            <w:tcW w:w="1698" w:type="dxa"/>
            <w:vAlign w:val="center"/>
          </w:tcPr>
          <w:p w:rsidR="00477A7A" w:rsidRPr="001B66AB" w:rsidRDefault="00477A7A" w:rsidP="006B031A">
            <w:pPr>
              <w:pStyle w:val="afc"/>
              <w:jc w:val="center"/>
              <w:rPr>
                <w:rtl/>
              </w:rPr>
            </w:pPr>
            <w:r w:rsidRPr="001B66AB">
              <w:rPr>
                <w:rFonts w:hint="cs"/>
                <w:rtl/>
              </w:rPr>
              <w:t xml:space="preserve">تعیین موضوع بر اساس </w:t>
            </w:r>
            <w:r>
              <w:rPr>
                <w:rFonts w:hint="cs"/>
                <w:rtl/>
              </w:rPr>
              <w:t>اولویت‌گذار</w:t>
            </w:r>
            <w:r w:rsidRPr="001B66AB">
              <w:rPr>
                <w:rFonts w:hint="cs"/>
                <w:rtl/>
              </w:rPr>
              <w:t>ی</w:t>
            </w:r>
            <w:r>
              <w:rPr>
                <w:rFonts w:hint="cs"/>
                <w:rtl/>
              </w:rPr>
              <w:t>‌</w:t>
            </w:r>
            <w:r w:rsidRPr="001B66AB">
              <w:rPr>
                <w:rFonts w:hint="cs"/>
                <w:rtl/>
              </w:rPr>
              <w:t>ها</w:t>
            </w:r>
          </w:p>
        </w:tc>
        <w:tc>
          <w:tcPr>
            <w:tcW w:w="3481" w:type="dxa"/>
          </w:tcPr>
          <w:p w:rsidR="00477A7A" w:rsidRPr="001B66AB" w:rsidRDefault="00477A7A" w:rsidP="006B031A">
            <w:pPr>
              <w:pStyle w:val="afc"/>
              <w:rPr>
                <w:rtl/>
              </w:rPr>
            </w:pPr>
            <w:r w:rsidRPr="001B66AB">
              <w:rPr>
                <w:rFonts w:hint="cs"/>
                <w:rtl/>
              </w:rPr>
              <w:t>مهارت تبلیغی طلاب در انجام وظایف و رسالت طلبگی</w:t>
            </w:r>
          </w:p>
        </w:tc>
      </w:tr>
      <w:tr w:rsidR="00477A7A" w:rsidRPr="001B66AB" w:rsidTr="006B031A">
        <w:trPr>
          <w:jc w:val="center"/>
        </w:trPr>
        <w:tc>
          <w:tcPr>
            <w:tcW w:w="464" w:type="dxa"/>
            <w:vAlign w:val="center"/>
          </w:tcPr>
          <w:p w:rsidR="00477A7A" w:rsidRPr="001B66AB" w:rsidRDefault="00477A7A" w:rsidP="006B031A">
            <w:pPr>
              <w:pStyle w:val="afc"/>
              <w:jc w:val="center"/>
              <w:rPr>
                <w:rtl/>
              </w:rPr>
            </w:pPr>
            <w:r w:rsidRPr="001B66AB">
              <w:rPr>
                <w:rFonts w:hint="cs"/>
                <w:rtl/>
              </w:rPr>
              <w:t>2</w:t>
            </w:r>
          </w:p>
        </w:tc>
        <w:tc>
          <w:tcPr>
            <w:tcW w:w="1698" w:type="dxa"/>
            <w:vAlign w:val="center"/>
          </w:tcPr>
          <w:p w:rsidR="00477A7A" w:rsidRPr="001B66AB" w:rsidRDefault="00477A7A" w:rsidP="006B031A">
            <w:pPr>
              <w:pStyle w:val="afc"/>
              <w:jc w:val="center"/>
              <w:rPr>
                <w:rtl/>
              </w:rPr>
            </w:pPr>
            <w:r w:rsidRPr="001B66AB">
              <w:rPr>
                <w:rFonts w:hint="cs"/>
                <w:rtl/>
              </w:rPr>
              <w:t>تبیین وضعیت مطلوب در موضوع مورد نظر</w:t>
            </w:r>
          </w:p>
        </w:tc>
        <w:tc>
          <w:tcPr>
            <w:tcW w:w="3481" w:type="dxa"/>
          </w:tcPr>
          <w:p w:rsidR="00477A7A" w:rsidRPr="001B66AB" w:rsidRDefault="00477A7A" w:rsidP="006B031A">
            <w:pPr>
              <w:pStyle w:val="afc"/>
              <w:rPr>
                <w:rtl/>
              </w:rPr>
            </w:pPr>
            <w:r w:rsidRPr="001B66AB">
              <w:rPr>
                <w:rFonts w:hint="cs"/>
                <w:rtl/>
              </w:rPr>
              <w:t>در میان مجموعه</w:t>
            </w:r>
            <w:r>
              <w:rPr>
                <w:rFonts w:hint="cs"/>
                <w:rtl/>
              </w:rPr>
              <w:t>‌</w:t>
            </w:r>
            <w:r w:rsidRPr="001B66AB">
              <w:rPr>
                <w:rFonts w:hint="cs"/>
                <w:rtl/>
              </w:rPr>
              <w:t>ای از مهارت</w:t>
            </w:r>
            <w:r>
              <w:rPr>
                <w:rFonts w:hint="cs"/>
                <w:rtl/>
              </w:rPr>
              <w:t>‌</w:t>
            </w:r>
            <w:r w:rsidRPr="001B66AB">
              <w:rPr>
                <w:rFonts w:hint="cs"/>
                <w:rtl/>
              </w:rPr>
              <w:t>های گوناگون طلبگی برای ایفای نقش</w:t>
            </w:r>
            <w:r>
              <w:rPr>
                <w:rFonts w:hint="cs"/>
                <w:rtl/>
              </w:rPr>
              <w:t>‌</w:t>
            </w:r>
            <w:r w:rsidRPr="001B66AB">
              <w:rPr>
                <w:rFonts w:hint="cs"/>
                <w:rtl/>
              </w:rPr>
              <w:t>های گوناگون روحانیت، مهارت</w:t>
            </w:r>
            <w:r>
              <w:rPr>
                <w:rFonts w:hint="cs"/>
                <w:rtl/>
              </w:rPr>
              <w:t>‌</w:t>
            </w:r>
            <w:r w:rsidRPr="001B66AB">
              <w:rPr>
                <w:rFonts w:hint="cs"/>
                <w:rtl/>
              </w:rPr>
              <w:t>های تبلیغی از اهمیت ویژه</w:t>
            </w:r>
            <w:r>
              <w:rPr>
                <w:rFonts w:hint="cs"/>
                <w:rtl/>
              </w:rPr>
              <w:t>‌</w:t>
            </w:r>
            <w:r w:rsidRPr="001B66AB">
              <w:rPr>
                <w:rFonts w:hint="cs"/>
                <w:rtl/>
              </w:rPr>
              <w:t>ای برخوردار است و یک طلبه می</w:t>
            </w:r>
            <w:r>
              <w:rPr>
                <w:rFonts w:hint="cs"/>
                <w:rtl/>
              </w:rPr>
              <w:t>‌</w:t>
            </w:r>
            <w:r w:rsidRPr="001B66AB">
              <w:rPr>
                <w:rFonts w:hint="cs"/>
                <w:rtl/>
              </w:rPr>
              <w:t>بایست با فنون مخاطب</w:t>
            </w:r>
            <w:r>
              <w:rPr>
                <w:rFonts w:hint="cs"/>
                <w:rtl/>
              </w:rPr>
              <w:t>‌</w:t>
            </w:r>
            <w:r w:rsidRPr="001B66AB">
              <w:rPr>
                <w:rFonts w:hint="cs"/>
                <w:rtl/>
              </w:rPr>
              <w:t>شناسی، ارتباط مؤثر، گویندگی</w:t>
            </w:r>
            <w:r>
              <w:rPr>
                <w:rFonts w:hint="cs"/>
                <w:rtl/>
              </w:rPr>
              <w:t xml:space="preserve"> </w:t>
            </w:r>
            <w:r w:rsidRPr="001B66AB">
              <w:rPr>
                <w:rFonts w:hint="cs"/>
                <w:rtl/>
              </w:rPr>
              <w:t>(منبر و کنفرانس)، اردوداری و حلقه</w:t>
            </w:r>
            <w:r>
              <w:rPr>
                <w:rFonts w:hint="cs"/>
                <w:rtl/>
              </w:rPr>
              <w:t>‌</w:t>
            </w:r>
            <w:r w:rsidRPr="001B66AB">
              <w:rPr>
                <w:rFonts w:hint="cs"/>
                <w:rtl/>
              </w:rPr>
              <w:t>داری، مناظره، ظرفیت</w:t>
            </w:r>
            <w:r>
              <w:rPr>
                <w:rFonts w:hint="cs"/>
                <w:rtl/>
              </w:rPr>
              <w:t>‌</w:t>
            </w:r>
            <w:r w:rsidRPr="001B66AB">
              <w:rPr>
                <w:rFonts w:hint="cs"/>
                <w:rtl/>
              </w:rPr>
              <w:t>های فضای مجازی، مناجات</w:t>
            </w:r>
            <w:r>
              <w:rPr>
                <w:rFonts w:hint="cs"/>
                <w:rtl/>
              </w:rPr>
              <w:t>‌خوانی،</w:t>
            </w:r>
            <w:r w:rsidRPr="001B66AB">
              <w:rPr>
                <w:rFonts w:hint="cs"/>
                <w:rtl/>
              </w:rPr>
              <w:t xml:space="preserve"> ذکرمصیبت و</w:t>
            </w:r>
            <w:r>
              <w:rPr>
                <w:rFonts w:hint="cs"/>
                <w:rtl/>
              </w:rPr>
              <w:t>.</w:t>
            </w:r>
            <w:r w:rsidRPr="001B66AB">
              <w:rPr>
                <w:rFonts w:hint="cs"/>
                <w:rtl/>
              </w:rPr>
              <w:t>.. آشنایی و تخصص کافی داشته باشد.</w:t>
            </w:r>
          </w:p>
        </w:tc>
      </w:tr>
      <w:tr w:rsidR="00477A7A" w:rsidRPr="001B66AB" w:rsidTr="006B031A">
        <w:trPr>
          <w:jc w:val="center"/>
        </w:trPr>
        <w:tc>
          <w:tcPr>
            <w:tcW w:w="464" w:type="dxa"/>
            <w:vAlign w:val="center"/>
          </w:tcPr>
          <w:p w:rsidR="00477A7A" w:rsidRPr="001B66AB" w:rsidRDefault="00477A7A" w:rsidP="006B031A">
            <w:pPr>
              <w:pStyle w:val="afc"/>
              <w:jc w:val="center"/>
              <w:rPr>
                <w:rtl/>
              </w:rPr>
            </w:pPr>
            <w:r w:rsidRPr="001B66AB">
              <w:rPr>
                <w:rFonts w:hint="cs"/>
                <w:rtl/>
              </w:rPr>
              <w:t>3</w:t>
            </w:r>
          </w:p>
        </w:tc>
        <w:tc>
          <w:tcPr>
            <w:tcW w:w="1698" w:type="dxa"/>
            <w:vAlign w:val="center"/>
          </w:tcPr>
          <w:p w:rsidR="00477A7A" w:rsidRPr="001B66AB" w:rsidRDefault="00477A7A" w:rsidP="006B031A">
            <w:pPr>
              <w:pStyle w:val="afc"/>
              <w:jc w:val="center"/>
              <w:rPr>
                <w:rtl/>
              </w:rPr>
            </w:pPr>
            <w:r w:rsidRPr="001B66AB">
              <w:rPr>
                <w:rFonts w:hint="cs"/>
                <w:rtl/>
              </w:rPr>
              <w:t xml:space="preserve">ترسیم وضعیت موجود بر اساس </w:t>
            </w:r>
            <w:r>
              <w:rPr>
                <w:rFonts w:hint="cs"/>
                <w:rtl/>
              </w:rPr>
              <w:t>وضعیت‌شناس</w:t>
            </w:r>
            <w:r w:rsidRPr="001B66AB">
              <w:rPr>
                <w:rFonts w:hint="cs"/>
                <w:rtl/>
              </w:rPr>
              <w:t>ی و آسیب</w:t>
            </w:r>
            <w:r>
              <w:rPr>
                <w:rFonts w:hint="cs"/>
                <w:rtl/>
              </w:rPr>
              <w:t>‌</w:t>
            </w:r>
            <w:r w:rsidRPr="001B66AB">
              <w:rPr>
                <w:rFonts w:hint="cs"/>
                <w:rtl/>
              </w:rPr>
              <w:t xml:space="preserve">شناسی </w:t>
            </w:r>
            <w:r>
              <w:rPr>
                <w:rFonts w:hint="cs"/>
                <w:rtl/>
              </w:rPr>
              <w:t>صورت‌گرفته</w:t>
            </w:r>
          </w:p>
        </w:tc>
        <w:tc>
          <w:tcPr>
            <w:tcW w:w="3481" w:type="dxa"/>
          </w:tcPr>
          <w:p w:rsidR="00477A7A" w:rsidRPr="001B66AB" w:rsidRDefault="00477A7A" w:rsidP="006B031A">
            <w:pPr>
              <w:pStyle w:val="afc"/>
              <w:rPr>
                <w:rtl/>
              </w:rPr>
            </w:pPr>
            <w:r>
              <w:rPr>
                <w:rFonts w:hint="cs"/>
                <w:rtl/>
              </w:rPr>
              <w:t>نقط</w:t>
            </w:r>
            <w:r w:rsidR="008F6ADA">
              <w:rPr>
                <w:rFonts w:hint="cs"/>
                <w:rtl/>
              </w:rPr>
              <w:t>ۀ</w:t>
            </w:r>
            <w:r>
              <w:rPr>
                <w:rFonts w:hint="cs"/>
                <w:rtl/>
              </w:rPr>
              <w:t xml:space="preserve"> ضعف</w:t>
            </w:r>
            <w:r w:rsidRPr="001B66AB">
              <w:rPr>
                <w:rFonts w:hint="cs"/>
                <w:rtl/>
              </w:rPr>
              <w:t xml:space="preserve">: </w:t>
            </w:r>
          </w:p>
          <w:p w:rsidR="00477A7A" w:rsidRPr="001B66AB" w:rsidRDefault="00477A7A" w:rsidP="006B031A">
            <w:pPr>
              <w:pStyle w:val="afc"/>
            </w:pPr>
            <w:r w:rsidRPr="00C37CF1">
              <w:rPr>
                <w:rFonts w:eastAsiaTheme="minorHAnsi"/>
                <w:rtl/>
              </w:rPr>
              <w:t xml:space="preserve">ـ </w:t>
            </w:r>
            <w:r w:rsidRPr="001B66AB">
              <w:rPr>
                <w:rFonts w:hint="cs"/>
                <w:rtl/>
              </w:rPr>
              <w:t>فقدان دوره</w:t>
            </w:r>
            <w:r>
              <w:rPr>
                <w:rFonts w:hint="cs"/>
                <w:rtl/>
              </w:rPr>
              <w:t>‌</w:t>
            </w:r>
            <w:r w:rsidRPr="001B66AB">
              <w:rPr>
                <w:rFonts w:hint="cs"/>
                <w:rtl/>
              </w:rPr>
              <w:t xml:space="preserve">های مهارتی منسجم در </w:t>
            </w:r>
            <w:r>
              <w:rPr>
                <w:rFonts w:hint="cs"/>
                <w:rtl/>
              </w:rPr>
              <w:t>برنام</w:t>
            </w:r>
            <w:r w:rsidR="008F6ADA">
              <w:rPr>
                <w:rFonts w:hint="cs"/>
                <w:rtl/>
              </w:rPr>
              <w:t>ۀ</w:t>
            </w:r>
            <w:r>
              <w:rPr>
                <w:rFonts w:hint="cs"/>
                <w:rtl/>
              </w:rPr>
              <w:t xml:space="preserve"> آموزش</w:t>
            </w:r>
            <w:r w:rsidRPr="001B66AB">
              <w:rPr>
                <w:rFonts w:hint="cs"/>
                <w:rtl/>
              </w:rPr>
              <w:t>ی حوزه</w:t>
            </w:r>
            <w:r>
              <w:rPr>
                <w:rFonts w:hint="cs"/>
                <w:rtl/>
              </w:rPr>
              <w:t>‌</w:t>
            </w:r>
            <w:r w:rsidRPr="001B66AB">
              <w:rPr>
                <w:rFonts w:hint="cs"/>
                <w:rtl/>
              </w:rPr>
              <w:t>ها،</w:t>
            </w:r>
          </w:p>
          <w:p w:rsidR="00477A7A" w:rsidRPr="001B66AB" w:rsidRDefault="00477A7A" w:rsidP="006B031A">
            <w:pPr>
              <w:pStyle w:val="afc"/>
            </w:pPr>
            <w:r w:rsidRPr="00C37CF1">
              <w:rPr>
                <w:rFonts w:eastAsiaTheme="minorHAnsi"/>
                <w:rtl/>
              </w:rPr>
              <w:t xml:space="preserve">ـ </w:t>
            </w:r>
            <w:r w:rsidRPr="001B66AB">
              <w:rPr>
                <w:rFonts w:hint="cs"/>
                <w:rtl/>
              </w:rPr>
              <w:t>ضعف عموم طلاب در اکثر مهارت</w:t>
            </w:r>
            <w:r>
              <w:rPr>
                <w:rFonts w:hint="cs"/>
                <w:rtl/>
              </w:rPr>
              <w:t>‌</w:t>
            </w:r>
            <w:r w:rsidRPr="001B66AB">
              <w:rPr>
                <w:rFonts w:hint="cs"/>
                <w:rtl/>
              </w:rPr>
              <w:t>های تبلیغی،</w:t>
            </w:r>
          </w:p>
          <w:p w:rsidR="00477A7A" w:rsidRPr="001B66AB" w:rsidRDefault="00477A7A" w:rsidP="006B031A">
            <w:pPr>
              <w:pStyle w:val="afc"/>
            </w:pPr>
            <w:r w:rsidRPr="00C37CF1">
              <w:rPr>
                <w:rFonts w:eastAsiaTheme="minorHAnsi"/>
                <w:rtl/>
              </w:rPr>
              <w:t xml:space="preserve">ـ </w:t>
            </w:r>
            <w:r w:rsidRPr="001B66AB">
              <w:rPr>
                <w:rFonts w:hint="cs"/>
                <w:rtl/>
              </w:rPr>
              <w:t>عدم سیستم ارزیابی و اعطای مدارج به طلاب توانمند.</w:t>
            </w:r>
          </w:p>
          <w:p w:rsidR="00477A7A" w:rsidRPr="001B66AB" w:rsidRDefault="00477A7A" w:rsidP="006B031A">
            <w:pPr>
              <w:pStyle w:val="afc"/>
            </w:pPr>
            <w:r>
              <w:rPr>
                <w:rFonts w:hint="cs"/>
                <w:rtl/>
              </w:rPr>
              <w:t>نقط</w:t>
            </w:r>
            <w:r w:rsidR="008F6ADA">
              <w:rPr>
                <w:rFonts w:hint="cs"/>
                <w:rtl/>
              </w:rPr>
              <w:t>ۀ</w:t>
            </w:r>
            <w:r>
              <w:rPr>
                <w:rFonts w:hint="cs"/>
                <w:rtl/>
              </w:rPr>
              <w:t xml:space="preserve"> قوت</w:t>
            </w:r>
            <w:r w:rsidRPr="001B66AB">
              <w:rPr>
                <w:rFonts w:hint="cs"/>
                <w:rtl/>
              </w:rPr>
              <w:t>:</w:t>
            </w:r>
          </w:p>
          <w:p w:rsidR="00477A7A" w:rsidRPr="001B66AB" w:rsidRDefault="00477A7A" w:rsidP="006B031A">
            <w:pPr>
              <w:pStyle w:val="afc"/>
            </w:pPr>
            <w:r w:rsidRPr="00C37CF1">
              <w:rPr>
                <w:rFonts w:eastAsiaTheme="minorHAnsi"/>
                <w:rtl/>
              </w:rPr>
              <w:t xml:space="preserve">ـ </w:t>
            </w:r>
            <w:r w:rsidRPr="001B66AB">
              <w:rPr>
                <w:rFonts w:hint="cs"/>
                <w:rtl/>
              </w:rPr>
              <w:t>وجود طلاب توانمند و دارای مهارت در میان طلاب مدرسه،</w:t>
            </w:r>
          </w:p>
          <w:p w:rsidR="00477A7A" w:rsidRPr="001B66AB" w:rsidRDefault="00477A7A" w:rsidP="006B031A">
            <w:pPr>
              <w:pStyle w:val="afc"/>
            </w:pPr>
            <w:r w:rsidRPr="00C37CF1">
              <w:rPr>
                <w:rFonts w:eastAsiaTheme="minorHAnsi"/>
                <w:rtl/>
              </w:rPr>
              <w:t xml:space="preserve">ـ </w:t>
            </w:r>
            <w:r w:rsidRPr="001B66AB">
              <w:rPr>
                <w:rFonts w:hint="cs"/>
                <w:rtl/>
              </w:rPr>
              <w:t>وجود اساتید صاحب فن و مهارت در مدرسه،</w:t>
            </w:r>
          </w:p>
          <w:p w:rsidR="00477A7A" w:rsidRPr="001B66AB" w:rsidRDefault="00477A7A" w:rsidP="006B031A">
            <w:pPr>
              <w:pStyle w:val="afc"/>
              <w:rPr>
                <w:rtl/>
              </w:rPr>
            </w:pPr>
            <w:r w:rsidRPr="00C37CF1">
              <w:rPr>
                <w:rFonts w:eastAsiaTheme="minorHAnsi"/>
                <w:rtl/>
              </w:rPr>
              <w:t xml:space="preserve">ـ </w:t>
            </w:r>
            <w:r w:rsidRPr="001B66AB">
              <w:rPr>
                <w:rFonts w:hint="cs"/>
                <w:rtl/>
              </w:rPr>
              <w:t>وجود منابع مکتوب و مباحث کافی در رابطه با مهارت</w:t>
            </w:r>
            <w:r>
              <w:rPr>
                <w:rFonts w:hint="cs"/>
                <w:rtl/>
              </w:rPr>
              <w:t>‌</w:t>
            </w:r>
            <w:r w:rsidRPr="001B66AB">
              <w:rPr>
                <w:rFonts w:hint="cs"/>
                <w:rtl/>
              </w:rPr>
              <w:t>های گوناگون.</w:t>
            </w:r>
          </w:p>
        </w:tc>
      </w:tr>
      <w:tr w:rsidR="00477A7A" w:rsidRPr="001B66AB" w:rsidTr="006B031A">
        <w:trPr>
          <w:jc w:val="center"/>
        </w:trPr>
        <w:tc>
          <w:tcPr>
            <w:tcW w:w="464" w:type="dxa"/>
            <w:vAlign w:val="center"/>
          </w:tcPr>
          <w:p w:rsidR="00477A7A" w:rsidRPr="001B66AB" w:rsidRDefault="00477A7A" w:rsidP="006B031A">
            <w:pPr>
              <w:pStyle w:val="afc"/>
              <w:jc w:val="center"/>
              <w:rPr>
                <w:rtl/>
              </w:rPr>
            </w:pPr>
            <w:r w:rsidRPr="001B66AB">
              <w:rPr>
                <w:rFonts w:hint="cs"/>
                <w:rtl/>
              </w:rPr>
              <w:t>4</w:t>
            </w:r>
          </w:p>
        </w:tc>
        <w:tc>
          <w:tcPr>
            <w:tcW w:w="1698" w:type="dxa"/>
            <w:vAlign w:val="center"/>
          </w:tcPr>
          <w:p w:rsidR="00477A7A" w:rsidRPr="001B66AB" w:rsidRDefault="00477A7A" w:rsidP="006B031A">
            <w:pPr>
              <w:pStyle w:val="afc"/>
              <w:jc w:val="center"/>
              <w:rPr>
                <w:rtl/>
              </w:rPr>
            </w:pPr>
            <w:r w:rsidRPr="001B66AB">
              <w:rPr>
                <w:rFonts w:hint="cs"/>
                <w:rtl/>
              </w:rPr>
              <w:t xml:space="preserve">راهکارهای اصلاح و رشد و </w:t>
            </w:r>
            <w:r>
              <w:rPr>
                <w:rFonts w:hint="cs"/>
                <w:rtl/>
              </w:rPr>
              <w:t>ارتقا</w:t>
            </w:r>
          </w:p>
        </w:tc>
        <w:tc>
          <w:tcPr>
            <w:tcW w:w="3481" w:type="dxa"/>
          </w:tcPr>
          <w:p w:rsidR="00477A7A" w:rsidRPr="00C37CF1" w:rsidRDefault="00477A7A" w:rsidP="006B031A">
            <w:pPr>
              <w:pStyle w:val="afc"/>
            </w:pPr>
            <w:r w:rsidRPr="00C37CF1">
              <w:rPr>
                <w:rFonts w:eastAsiaTheme="minorHAnsi"/>
                <w:rtl/>
              </w:rPr>
              <w:t xml:space="preserve">ـ </w:t>
            </w:r>
            <w:r w:rsidRPr="00C37CF1">
              <w:rPr>
                <w:rFonts w:hint="cs"/>
                <w:rtl/>
              </w:rPr>
              <w:t>برگزاری کارگاه‌های مهارتی و استفاده از ظرفیت طلاب و اساتید توانمند و تعریف مدارج و مدارک برای طلاب شرکت‌کننده،</w:t>
            </w:r>
          </w:p>
          <w:p w:rsidR="00477A7A" w:rsidRPr="00C37CF1" w:rsidRDefault="00477A7A" w:rsidP="006B031A">
            <w:pPr>
              <w:pStyle w:val="afc"/>
            </w:pPr>
            <w:r w:rsidRPr="00C37CF1">
              <w:rPr>
                <w:rFonts w:eastAsiaTheme="minorHAnsi"/>
                <w:rtl/>
              </w:rPr>
              <w:t xml:space="preserve">ـ </w:t>
            </w:r>
            <w:r w:rsidRPr="00C37CF1">
              <w:rPr>
                <w:rFonts w:hint="cs"/>
                <w:rtl/>
              </w:rPr>
              <w:t>تشویق طلاب توانمند و صاحب فن جهت ایجاد انگیزه،</w:t>
            </w:r>
          </w:p>
          <w:p w:rsidR="00477A7A" w:rsidRPr="00C37CF1" w:rsidRDefault="00477A7A" w:rsidP="006B031A">
            <w:pPr>
              <w:pStyle w:val="afc"/>
              <w:rPr>
                <w:rtl/>
              </w:rPr>
            </w:pPr>
            <w:r w:rsidRPr="00C37CF1">
              <w:rPr>
                <w:rFonts w:eastAsiaTheme="minorHAnsi"/>
                <w:rtl/>
              </w:rPr>
              <w:t xml:space="preserve">ـ </w:t>
            </w:r>
            <w:r w:rsidRPr="00C37CF1">
              <w:rPr>
                <w:rFonts w:hint="cs"/>
                <w:rtl/>
              </w:rPr>
              <w:t>ایجاد فضای به‌کارگیری مهارت‌ها و فنون در محیط مدرسه،</w:t>
            </w:r>
          </w:p>
        </w:tc>
      </w:tr>
      <w:tr w:rsidR="00477A7A" w:rsidRPr="001B66AB" w:rsidTr="006B031A">
        <w:trPr>
          <w:jc w:val="center"/>
        </w:trPr>
        <w:tc>
          <w:tcPr>
            <w:tcW w:w="464" w:type="dxa"/>
            <w:vAlign w:val="center"/>
          </w:tcPr>
          <w:p w:rsidR="00477A7A" w:rsidRPr="001B66AB" w:rsidRDefault="00477A7A" w:rsidP="006B031A">
            <w:pPr>
              <w:pStyle w:val="afc"/>
              <w:jc w:val="center"/>
              <w:rPr>
                <w:rtl/>
              </w:rPr>
            </w:pPr>
            <w:r w:rsidRPr="001B66AB">
              <w:rPr>
                <w:rFonts w:hint="cs"/>
                <w:rtl/>
              </w:rPr>
              <w:t>5</w:t>
            </w:r>
          </w:p>
        </w:tc>
        <w:tc>
          <w:tcPr>
            <w:tcW w:w="1698" w:type="dxa"/>
            <w:vAlign w:val="center"/>
          </w:tcPr>
          <w:p w:rsidR="00477A7A" w:rsidRPr="001B66AB" w:rsidRDefault="00477A7A" w:rsidP="006B031A">
            <w:pPr>
              <w:pStyle w:val="afc"/>
              <w:jc w:val="center"/>
              <w:rPr>
                <w:rtl/>
              </w:rPr>
            </w:pPr>
            <w:r>
              <w:rPr>
                <w:rFonts w:hint="cs"/>
                <w:rtl/>
              </w:rPr>
              <w:t>برنام</w:t>
            </w:r>
            <w:r w:rsidR="008F6ADA">
              <w:rPr>
                <w:rFonts w:hint="cs"/>
                <w:rtl/>
              </w:rPr>
              <w:t>ۀ</w:t>
            </w:r>
            <w:r>
              <w:rPr>
                <w:rFonts w:hint="cs"/>
                <w:rtl/>
              </w:rPr>
              <w:t xml:space="preserve"> مصوب</w:t>
            </w:r>
          </w:p>
        </w:tc>
        <w:tc>
          <w:tcPr>
            <w:tcW w:w="3481" w:type="dxa"/>
          </w:tcPr>
          <w:p w:rsidR="00477A7A" w:rsidRPr="001B66AB" w:rsidRDefault="00477A7A" w:rsidP="006B031A">
            <w:pPr>
              <w:pStyle w:val="afc"/>
              <w:rPr>
                <w:rtl/>
              </w:rPr>
            </w:pPr>
            <w:r w:rsidRPr="001B66AB">
              <w:rPr>
                <w:rFonts w:hint="cs"/>
                <w:rtl/>
              </w:rPr>
              <w:t>برگزاری کارگاه</w:t>
            </w:r>
            <w:r>
              <w:rPr>
                <w:rFonts w:hint="cs"/>
                <w:rtl/>
              </w:rPr>
              <w:t>‌</w:t>
            </w:r>
            <w:r w:rsidRPr="001B66AB">
              <w:rPr>
                <w:rFonts w:hint="cs"/>
                <w:rtl/>
              </w:rPr>
              <w:t xml:space="preserve">های مهارتی تبلیغ </w:t>
            </w:r>
            <w:r w:rsidR="00307264">
              <w:rPr>
                <w:rFonts w:hint="cs"/>
                <w:rtl/>
              </w:rPr>
              <w:t>-</w:t>
            </w:r>
            <w:r w:rsidRPr="001B66AB">
              <w:rPr>
                <w:rFonts w:hint="cs"/>
                <w:rtl/>
              </w:rPr>
              <w:t xml:space="preserve"> ایجاد فضای فعالیت تبلیغی در مدرسه و حمایت از طلاب توانمند </w:t>
            </w:r>
            <w:r w:rsidR="00307264">
              <w:rPr>
                <w:rFonts w:hint="cs"/>
                <w:rtl/>
              </w:rPr>
              <w:t>-</w:t>
            </w:r>
            <w:r w:rsidRPr="001B66AB">
              <w:rPr>
                <w:rFonts w:hint="cs"/>
                <w:rtl/>
              </w:rPr>
              <w:t xml:space="preserve"> تشویق طلاب توانمند </w:t>
            </w:r>
          </w:p>
        </w:tc>
      </w:tr>
    </w:tbl>
    <w:p w:rsidR="00477A7A" w:rsidRPr="001B66AB" w:rsidRDefault="00477A7A" w:rsidP="00477A7A">
      <w:pPr>
        <w:rPr>
          <w:rtl/>
        </w:rPr>
      </w:pPr>
    </w:p>
    <w:p w:rsidR="00477A7A" w:rsidRPr="001B66AB" w:rsidRDefault="00477A7A" w:rsidP="00477A7A">
      <w:pPr>
        <w:rPr>
          <w:rtl/>
        </w:rPr>
      </w:pPr>
      <w:r w:rsidRPr="001B66AB">
        <w:rPr>
          <w:rFonts w:hint="cs"/>
          <w:rtl/>
        </w:rPr>
        <w:t>دیگر موضوعات در بُعد مهارتی:</w:t>
      </w:r>
    </w:p>
    <w:p w:rsidR="00477A7A" w:rsidRPr="001B66AB" w:rsidRDefault="00477A7A" w:rsidP="00477A7A">
      <w:pPr>
        <w:pStyle w:val="af4"/>
      </w:pPr>
      <w:r>
        <w:rPr>
          <w:rFonts w:hint="cs"/>
          <w:rtl/>
        </w:rPr>
        <w:t>ـ مسئولیت‌</w:t>
      </w:r>
      <w:r w:rsidRPr="001B66AB">
        <w:rPr>
          <w:rFonts w:hint="cs"/>
          <w:rtl/>
        </w:rPr>
        <w:t>پذیری و کار تشکیلاتی (کارگروهی).</w:t>
      </w:r>
    </w:p>
    <w:p w:rsidR="00477A7A" w:rsidRPr="001B66AB" w:rsidRDefault="00477A7A" w:rsidP="00477A7A">
      <w:pPr>
        <w:pStyle w:val="af4"/>
      </w:pPr>
      <w:r>
        <w:rPr>
          <w:rFonts w:hint="cs"/>
          <w:rtl/>
        </w:rPr>
        <w:t xml:space="preserve">ـ </w:t>
      </w:r>
      <w:r w:rsidRPr="001B66AB">
        <w:rPr>
          <w:rFonts w:hint="cs"/>
          <w:rtl/>
        </w:rPr>
        <w:t>مدیریت و برنامه</w:t>
      </w:r>
      <w:r>
        <w:rPr>
          <w:rFonts w:hint="cs"/>
          <w:rtl/>
        </w:rPr>
        <w:t>‌</w:t>
      </w:r>
      <w:r w:rsidRPr="001B66AB">
        <w:rPr>
          <w:rFonts w:hint="cs"/>
          <w:rtl/>
        </w:rPr>
        <w:t>ریزی،</w:t>
      </w:r>
    </w:p>
    <w:p w:rsidR="00477A7A" w:rsidRPr="001B66AB" w:rsidRDefault="00477A7A" w:rsidP="00477A7A">
      <w:pPr>
        <w:pStyle w:val="af4"/>
      </w:pPr>
      <w:r>
        <w:rPr>
          <w:rFonts w:hint="cs"/>
          <w:rtl/>
        </w:rPr>
        <w:t xml:space="preserve">ـ </w:t>
      </w:r>
      <w:r w:rsidRPr="001B66AB">
        <w:rPr>
          <w:rFonts w:hint="cs"/>
          <w:rtl/>
        </w:rPr>
        <w:t>افزایش بهره</w:t>
      </w:r>
      <w:r>
        <w:rPr>
          <w:rFonts w:hint="cs"/>
          <w:rtl/>
        </w:rPr>
        <w:t>‌وری و استفاد</w:t>
      </w:r>
      <w:r w:rsidR="008F6ADA">
        <w:rPr>
          <w:rFonts w:hint="cs"/>
          <w:rtl/>
        </w:rPr>
        <w:t>ۀ</w:t>
      </w:r>
      <w:r w:rsidRPr="001B66AB">
        <w:rPr>
          <w:rFonts w:hint="cs"/>
          <w:rtl/>
        </w:rPr>
        <w:t xml:space="preserve"> بهینه از زمان،</w:t>
      </w:r>
    </w:p>
    <w:p w:rsidR="00477A7A" w:rsidRPr="001B66AB" w:rsidRDefault="00477A7A" w:rsidP="00477A7A">
      <w:pPr>
        <w:pStyle w:val="af4"/>
      </w:pPr>
      <w:r>
        <w:rPr>
          <w:rFonts w:hint="cs"/>
          <w:rtl/>
        </w:rPr>
        <w:t xml:space="preserve">ـ </w:t>
      </w:r>
      <w:r w:rsidRPr="001B66AB">
        <w:rPr>
          <w:rFonts w:hint="cs"/>
          <w:rtl/>
        </w:rPr>
        <w:t>مهار</w:t>
      </w:r>
      <w:r>
        <w:rPr>
          <w:rFonts w:hint="cs"/>
          <w:rtl/>
        </w:rPr>
        <w:t>ت زیبا</w:t>
      </w:r>
      <w:r w:rsidRPr="001B66AB">
        <w:rPr>
          <w:rFonts w:hint="cs"/>
          <w:rtl/>
        </w:rPr>
        <w:t>نویسی و نگارش ادبی و علمی،</w:t>
      </w:r>
    </w:p>
    <w:p w:rsidR="00477A7A" w:rsidRPr="001B66AB" w:rsidRDefault="00477A7A" w:rsidP="00477A7A">
      <w:pPr>
        <w:pStyle w:val="af4"/>
      </w:pPr>
      <w:r>
        <w:rPr>
          <w:rFonts w:hint="cs"/>
          <w:rtl/>
        </w:rPr>
        <w:t xml:space="preserve">ـ </w:t>
      </w:r>
      <w:r w:rsidRPr="001B66AB">
        <w:rPr>
          <w:rFonts w:hint="cs"/>
          <w:rtl/>
        </w:rPr>
        <w:t xml:space="preserve">روش تحلیل </w:t>
      </w:r>
      <w:r>
        <w:rPr>
          <w:rFonts w:hint="cs"/>
          <w:rtl/>
        </w:rPr>
        <w:t>مسایل</w:t>
      </w:r>
      <w:r w:rsidRPr="001B66AB">
        <w:rPr>
          <w:rFonts w:hint="cs"/>
          <w:rtl/>
        </w:rPr>
        <w:t>،</w:t>
      </w:r>
    </w:p>
    <w:p w:rsidR="00477A7A" w:rsidRPr="001B66AB" w:rsidRDefault="00477A7A" w:rsidP="00477A7A">
      <w:pPr>
        <w:pStyle w:val="af4"/>
      </w:pPr>
      <w:r>
        <w:rPr>
          <w:rFonts w:hint="cs"/>
          <w:rtl/>
        </w:rPr>
        <w:t xml:space="preserve">ـ </w:t>
      </w:r>
      <w:r w:rsidRPr="001B66AB">
        <w:rPr>
          <w:rFonts w:hint="cs"/>
          <w:rtl/>
        </w:rPr>
        <w:t>مهارت</w:t>
      </w:r>
      <w:r>
        <w:rPr>
          <w:rFonts w:hint="cs"/>
          <w:rtl/>
        </w:rPr>
        <w:t>‌های آی‌</w:t>
      </w:r>
      <w:r w:rsidRPr="001B66AB">
        <w:rPr>
          <w:rFonts w:hint="cs"/>
          <w:rtl/>
        </w:rPr>
        <w:t>تی و فضای مجازی و فن</w:t>
      </w:r>
      <w:r>
        <w:rPr>
          <w:rFonts w:hint="cs"/>
          <w:rtl/>
        </w:rPr>
        <w:t>‌</w:t>
      </w:r>
      <w:r w:rsidRPr="001B66AB">
        <w:rPr>
          <w:rFonts w:hint="cs"/>
          <w:rtl/>
        </w:rPr>
        <w:t>آوری اطلاعات،</w:t>
      </w:r>
    </w:p>
    <w:p w:rsidR="00477A7A" w:rsidRPr="001B66AB" w:rsidRDefault="00477A7A" w:rsidP="00477A7A">
      <w:pPr>
        <w:pStyle w:val="af4"/>
      </w:pPr>
      <w:r>
        <w:rPr>
          <w:rFonts w:hint="cs"/>
          <w:rtl/>
        </w:rPr>
        <w:t xml:space="preserve">ـ </w:t>
      </w:r>
      <w:r w:rsidRPr="001B66AB">
        <w:rPr>
          <w:rFonts w:hint="cs"/>
          <w:rtl/>
        </w:rPr>
        <w:t>مهارت</w:t>
      </w:r>
      <w:r>
        <w:rPr>
          <w:rFonts w:hint="cs"/>
          <w:rtl/>
        </w:rPr>
        <w:t>‌</w:t>
      </w:r>
      <w:r w:rsidRPr="001B66AB">
        <w:rPr>
          <w:rFonts w:hint="cs"/>
          <w:rtl/>
        </w:rPr>
        <w:t>های مختص به کارویژه</w:t>
      </w:r>
      <w:r>
        <w:rPr>
          <w:rFonts w:hint="cs"/>
          <w:rtl/>
        </w:rPr>
        <w:t>‌</w:t>
      </w:r>
      <w:r w:rsidRPr="001B66AB">
        <w:rPr>
          <w:rFonts w:hint="cs"/>
          <w:rtl/>
        </w:rPr>
        <w:t>های روحانیت (مهارت</w:t>
      </w:r>
      <w:r>
        <w:rPr>
          <w:rFonts w:hint="cs"/>
          <w:rtl/>
        </w:rPr>
        <w:t>‌</w:t>
      </w:r>
      <w:r w:rsidRPr="001B66AB">
        <w:rPr>
          <w:rFonts w:hint="cs"/>
          <w:rtl/>
        </w:rPr>
        <w:t>های تبلیغی، مهارت</w:t>
      </w:r>
      <w:r>
        <w:rPr>
          <w:rFonts w:hint="cs"/>
          <w:rtl/>
        </w:rPr>
        <w:t>‌</w:t>
      </w:r>
      <w:r w:rsidRPr="001B66AB">
        <w:rPr>
          <w:rFonts w:hint="cs"/>
          <w:rtl/>
        </w:rPr>
        <w:t>های پژوهشی، مهارت</w:t>
      </w:r>
      <w:r>
        <w:rPr>
          <w:rFonts w:hint="cs"/>
          <w:rtl/>
        </w:rPr>
        <w:t>‌</w:t>
      </w:r>
      <w:r w:rsidRPr="001B66AB">
        <w:rPr>
          <w:rFonts w:hint="cs"/>
          <w:rtl/>
        </w:rPr>
        <w:t>های مدیریتی و</w:t>
      </w:r>
      <w:r>
        <w:rPr>
          <w:rFonts w:hint="cs"/>
          <w:rtl/>
        </w:rPr>
        <w:t>.</w:t>
      </w:r>
      <w:r w:rsidRPr="001B66AB">
        <w:rPr>
          <w:rFonts w:hint="cs"/>
          <w:rtl/>
        </w:rPr>
        <w:t>..)</w:t>
      </w:r>
    </w:p>
    <w:p w:rsidR="00477A7A" w:rsidRDefault="00477A7A" w:rsidP="00477A7A">
      <w:pPr>
        <w:pStyle w:val="af4"/>
        <w:rPr>
          <w:rtl/>
        </w:rPr>
      </w:pPr>
      <w:r>
        <w:rPr>
          <w:rFonts w:hint="cs"/>
          <w:rtl/>
        </w:rPr>
        <w:t xml:space="preserve">ـ </w:t>
      </w:r>
      <w:r w:rsidRPr="001B66AB">
        <w:rPr>
          <w:rFonts w:hint="cs"/>
          <w:rtl/>
        </w:rPr>
        <w:t>مهارت</w:t>
      </w:r>
      <w:r>
        <w:rPr>
          <w:rFonts w:hint="cs"/>
          <w:rtl/>
        </w:rPr>
        <w:t>‌</w:t>
      </w:r>
      <w:r w:rsidRPr="001B66AB">
        <w:rPr>
          <w:rFonts w:hint="cs"/>
          <w:rtl/>
        </w:rPr>
        <w:t>های مباحثه، حجره</w:t>
      </w:r>
      <w:r>
        <w:rPr>
          <w:rFonts w:hint="cs"/>
          <w:rtl/>
        </w:rPr>
        <w:t>‌</w:t>
      </w:r>
      <w:r w:rsidRPr="001B66AB">
        <w:rPr>
          <w:rFonts w:hint="cs"/>
          <w:rtl/>
        </w:rPr>
        <w:t>نشینی</w:t>
      </w:r>
      <w:r>
        <w:rPr>
          <w:rFonts w:hint="cs"/>
          <w:rtl/>
        </w:rPr>
        <w:t>‌</w:t>
      </w:r>
      <w:r w:rsidRPr="001B66AB">
        <w:rPr>
          <w:rFonts w:hint="cs"/>
          <w:rtl/>
        </w:rPr>
        <w:t>، انتخاب همسر و</w:t>
      </w:r>
      <w:r>
        <w:rPr>
          <w:rFonts w:hint="cs"/>
          <w:rtl/>
        </w:rPr>
        <w:t>.</w:t>
      </w:r>
      <w:r w:rsidRPr="001B66AB">
        <w:rPr>
          <w:rFonts w:hint="cs"/>
          <w:rtl/>
        </w:rPr>
        <w:t>..</w:t>
      </w:r>
    </w:p>
    <w:p w:rsidR="00D75F0C" w:rsidRDefault="00D75F0C" w:rsidP="00477A7A">
      <w:pPr>
        <w:pStyle w:val="af4"/>
        <w:rPr>
          <w:rtl/>
        </w:rPr>
      </w:pPr>
    </w:p>
    <w:p w:rsidR="00D75F0C" w:rsidRDefault="00D75F0C" w:rsidP="00477A7A">
      <w:pPr>
        <w:pStyle w:val="af4"/>
        <w:rPr>
          <w:rtl/>
        </w:rPr>
      </w:pPr>
    </w:p>
    <w:p w:rsidR="00D75F0C" w:rsidRDefault="00D75F0C" w:rsidP="00477A7A">
      <w:pPr>
        <w:pStyle w:val="af4"/>
        <w:rPr>
          <w:rtl/>
        </w:rPr>
      </w:pPr>
    </w:p>
    <w:p w:rsidR="00D75F0C" w:rsidRDefault="00D75F0C" w:rsidP="00477A7A">
      <w:pPr>
        <w:pStyle w:val="af4"/>
        <w:rPr>
          <w:rtl/>
        </w:rPr>
      </w:pPr>
    </w:p>
    <w:p w:rsidR="00D75F0C" w:rsidRDefault="00D75F0C" w:rsidP="00477A7A">
      <w:pPr>
        <w:pStyle w:val="af4"/>
        <w:rPr>
          <w:rtl/>
        </w:rPr>
      </w:pPr>
    </w:p>
    <w:p w:rsidR="00D75F0C" w:rsidRDefault="00D75F0C" w:rsidP="00477A7A">
      <w:pPr>
        <w:pStyle w:val="af4"/>
        <w:rPr>
          <w:rtl/>
        </w:rPr>
      </w:pPr>
    </w:p>
    <w:tbl>
      <w:tblPr>
        <w:tblStyle w:val="TableGrid"/>
        <w:bidiVisual/>
        <w:tblW w:w="0" w:type="auto"/>
        <w:jc w:val="center"/>
        <w:tblLook w:val="04A0"/>
      </w:tblPr>
      <w:tblGrid>
        <w:gridCol w:w="469"/>
        <w:gridCol w:w="1715"/>
        <w:gridCol w:w="3459"/>
      </w:tblGrid>
      <w:tr w:rsidR="00477A7A" w:rsidRPr="001B66AB" w:rsidTr="006B031A">
        <w:trPr>
          <w:trHeight w:val="438"/>
          <w:jc w:val="center"/>
        </w:trPr>
        <w:tc>
          <w:tcPr>
            <w:tcW w:w="5643" w:type="dxa"/>
            <w:gridSpan w:val="3"/>
            <w:shd w:val="clear" w:color="auto" w:fill="D9D9D9" w:themeFill="background1" w:themeFillShade="D9"/>
            <w:vAlign w:val="center"/>
          </w:tcPr>
          <w:p w:rsidR="00477A7A" w:rsidRPr="001B66AB" w:rsidRDefault="00477A7A" w:rsidP="006B031A">
            <w:pPr>
              <w:pStyle w:val="afd"/>
              <w:rPr>
                <w:rtl/>
              </w:rPr>
            </w:pPr>
            <w:r w:rsidRPr="001B66AB">
              <w:rPr>
                <w:rFonts w:hint="cs"/>
                <w:rtl/>
              </w:rPr>
              <w:t>جدول شماره 6</w:t>
            </w:r>
            <w:r>
              <w:rPr>
                <w:rFonts w:hint="cs"/>
                <w:rtl/>
              </w:rPr>
              <w:t xml:space="preserve"> </w:t>
            </w:r>
            <w:r w:rsidRPr="001B66AB">
              <w:rPr>
                <w:rFonts w:hint="cs"/>
                <w:rtl/>
              </w:rPr>
              <w:t xml:space="preserve">(صنفی - نیرو </w:t>
            </w:r>
            <w:r w:rsidR="00307264">
              <w:rPr>
                <w:rFonts w:hint="cs"/>
                <w:rtl/>
              </w:rPr>
              <w:t>-</w:t>
            </w:r>
            <w:r w:rsidRPr="001B66AB">
              <w:rPr>
                <w:rFonts w:hint="cs"/>
                <w:rtl/>
              </w:rPr>
              <w:t xml:space="preserve"> طلاب)</w:t>
            </w:r>
          </w:p>
        </w:tc>
      </w:tr>
      <w:tr w:rsidR="00477A7A" w:rsidRPr="001B66AB" w:rsidTr="006B031A">
        <w:trPr>
          <w:jc w:val="center"/>
        </w:trPr>
        <w:tc>
          <w:tcPr>
            <w:tcW w:w="469" w:type="dxa"/>
            <w:vAlign w:val="center"/>
          </w:tcPr>
          <w:p w:rsidR="00477A7A" w:rsidRPr="001B66AB" w:rsidRDefault="00477A7A" w:rsidP="006B031A">
            <w:pPr>
              <w:pStyle w:val="afc"/>
              <w:jc w:val="center"/>
              <w:rPr>
                <w:rtl/>
              </w:rPr>
            </w:pPr>
            <w:r w:rsidRPr="001B66AB">
              <w:rPr>
                <w:rFonts w:hint="cs"/>
                <w:rtl/>
              </w:rPr>
              <w:t>1</w:t>
            </w:r>
          </w:p>
        </w:tc>
        <w:tc>
          <w:tcPr>
            <w:tcW w:w="1715" w:type="dxa"/>
            <w:vAlign w:val="center"/>
          </w:tcPr>
          <w:p w:rsidR="00477A7A" w:rsidRPr="001B66AB" w:rsidRDefault="00477A7A" w:rsidP="006B031A">
            <w:pPr>
              <w:pStyle w:val="afc"/>
              <w:jc w:val="center"/>
              <w:rPr>
                <w:rtl/>
              </w:rPr>
            </w:pPr>
            <w:r w:rsidRPr="001B66AB">
              <w:rPr>
                <w:rFonts w:hint="cs"/>
                <w:rtl/>
              </w:rPr>
              <w:t xml:space="preserve">تعیین موضوع بر اساس </w:t>
            </w:r>
            <w:r>
              <w:rPr>
                <w:rFonts w:hint="cs"/>
                <w:rtl/>
              </w:rPr>
              <w:t>اولویت‌گذار</w:t>
            </w:r>
            <w:r w:rsidRPr="001B66AB">
              <w:rPr>
                <w:rFonts w:hint="cs"/>
                <w:rtl/>
              </w:rPr>
              <w:t>ی</w:t>
            </w:r>
            <w:r w:rsidR="00307264">
              <w:rPr>
                <w:rFonts w:hint="cs"/>
                <w:rtl/>
              </w:rPr>
              <w:t>‌</w:t>
            </w:r>
            <w:r w:rsidRPr="001B66AB">
              <w:rPr>
                <w:rFonts w:hint="cs"/>
                <w:rtl/>
              </w:rPr>
              <w:t>ها</w:t>
            </w:r>
          </w:p>
        </w:tc>
        <w:tc>
          <w:tcPr>
            <w:tcW w:w="3459" w:type="dxa"/>
          </w:tcPr>
          <w:p w:rsidR="00477A7A" w:rsidRPr="001B66AB" w:rsidRDefault="00477A7A" w:rsidP="006B031A">
            <w:pPr>
              <w:pStyle w:val="afc"/>
              <w:rPr>
                <w:rtl/>
              </w:rPr>
            </w:pPr>
            <w:r w:rsidRPr="001B66AB">
              <w:rPr>
                <w:rFonts w:hint="cs"/>
                <w:rtl/>
              </w:rPr>
              <w:t>لباس روحانیت، تشویق به تلبس و رعایت شئون</w:t>
            </w:r>
          </w:p>
        </w:tc>
      </w:tr>
      <w:tr w:rsidR="00477A7A" w:rsidRPr="001B66AB" w:rsidTr="006B031A">
        <w:trPr>
          <w:jc w:val="center"/>
        </w:trPr>
        <w:tc>
          <w:tcPr>
            <w:tcW w:w="469" w:type="dxa"/>
            <w:vAlign w:val="center"/>
          </w:tcPr>
          <w:p w:rsidR="00477A7A" w:rsidRPr="001B66AB" w:rsidRDefault="00477A7A" w:rsidP="006B031A">
            <w:pPr>
              <w:pStyle w:val="afc"/>
              <w:jc w:val="center"/>
              <w:rPr>
                <w:rtl/>
              </w:rPr>
            </w:pPr>
            <w:r w:rsidRPr="001B66AB">
              <w:rPr>
                <w:rFonts w:hint="cs"/>
                <w:rtl/>
              </w:rPr>
              <w:t>2</w:t>
            </w:r>
          </w:p>
        </w:tc>
        <w:tc>
          <w:tcPr>
            <w:tcW w:w="1715" w:type="dxa"/>
            <w:vAlign w:val="center"/>
          </w:tcPr>
          <w:p w:rsidR="00477A7A" w:rsidRPr="001B66AB" w:rsidRDefault="00477A7A" w:rsidP="006B031A">
            <w:pPr>
              <w:pStyle w:val="afc"/>
              <w:jc w:val="center"/>
              <w:rPr>
                <w:rtl/>
              </w:rPr>
            </w:pPr>
            <w:r w:rsidRPr="001B66AB">
              <w:rPr>
                <w:rFonts w:hint="cs"/>
                <w:rtl/>
              </w:rPr>
              <w:t>تبیین وضعیت مطلوب در موضوع مورد نظر</w:t>
            </w:r>
          </w:p>
        </w:tc>
        <w:tc>
          <w:tcPr>
            <w:tcW w:w="3459" w:type="dxa"/>
          </w:tcPr>
          <w:p w:rsidR="00477A7A" w:rsidRPr="001B66AB" w:rsidRDefault="00477A7A" w:rsidP="006B031A">
            <w:pPr>
              <w:pStyle w:val="afc"/>
            </w:pPr>
            <w:r w:rsidRPr="00C37CF1">
              <w:rPr>
                <w:rFonts w:eastAsiaTheme="minorHAnsi"/>
                <w:rtl/>
              </w:rPr>
              <w:t xml:space="preserve">ـ </w:t>
            </w:r>
            <w:r w:rsidRPr="001B66AB">
              <w:rPr>
                <w:rFonts w:hint="cs"/>
                <w:rtl/>
              </w:rPr>
              <w:t xml:space="preserve">تلبس به لباس مقدس روحانیت با هدف اعلام آمادگی برای خدمات اجتماعی </w:t>
            </w:r>
          </w:p>
          <w:p w:rsidR="00477A7A" w:rsidRPr="001B66AB" w:rsidRDefault="00477A7A" w:rsidP="006B031A">
            <w:pPr>
              <w:pStyle w:val="afc"/>
              <w:rPr>
                <w:rtl/>
              </w:rPr>
            </w:pPr>
            <w:r w:rsidRPr="00C37CF1">
              <w:rPr>
                <w:rFonts w:eastAsiaTheme="minorHAnsi"/>
                <w:rtl/>
              </w:rPr>
              <w:t xml:space="preserve">ـ </w:t>
            </w:r>
            <w:r w:rsidRPr="001B66AB">
              <w:rPr>
                <w:rFonts w:hint="cs"/>
                <w:rtl/>
              </w:rPr>
              <w:t>حفظ</w:t>
            </w:r>
            <w:r>
              <w:rPr>
                <w:rFonts w:hint="cs"/>
                <w:rtl/>
              </w:rPr>
              <w:t xml:space="preserve"> شأن </w:t>
            </w:r>
            <w:r w:rsidRPr="001B66AB">
              <w:rPr>
                <w:rFonts w:hint="cs"/>
                <w:rtl/>
              </w:rPr>
              <w:t>و منزلت لباس روحانیت به عنوان نمادی از اسلام و تشیع و ارزش</w:t>
            </w:r>
            <w:r>
              <w:rPr>
                <w:rFonts w:hint="cs"/>
                <w:rtl/>
              </w:rPr>
              <w:t>‌</w:t>
            </w:r>
            <w:r w:rsidRPr="001B66AB">
              <w:rPr>
                <w:rFonts w:hint="cs"/>
                <w:rtl/>
              </w:rPr>
              <w:t xml:space="preserve">های دینی. </w:t>
            </w:r>
          </w:p>
        </w:tc>
      </w:tr>
      <w:tr w:rsidR="00477A7A" w:rsidRPr="001B66AB" w:rsidTr="006B031A">
        <w:trPr>
          <w:jc w:val="center"/>
        </w:trPr>
        <w:tc>
          <w:tcPr>
            <w:tcW w:w="469" w:type="dxa"/>
            <w:vAlign w:val="center"/>
          </w:tcPr>
          <w:p w:rsidR="00477A7A" w:rsidRPr="001B66AB" w:rsidRDefault="00477A7A" w:rsidP="006B031A">
            <w:pPr>
              <w:pStyle w:val="afc"/>
              <w:jc w:val="center"/>
              <w:rPr>
                <w:rtl/>
              </w:rPr>
            </w:pPr>
            <w:r w:rsidRPr="001B66AB">
              <w:rPr>
                <w:rFonts w:hint="cs"/>
                <w:rtl/>
              </w:rPr>
              <w:t>3</w:t>
            </w:r>
          </w:p>
        </w:tc>
        <w:tc>
          <w:tcPr>
            <w:tcW w:w="1715" w:type="dxa"/>
            <w:vAlign w:val="center"/>
          </w:tcPr>
          <w:p w:rsidR="00477A7A" w:rsidRPr="001B66AB" w:rsidRDefault="00477A7A" w:rsidP="006B031A">
            <w:pPr>
              <w:pStyle w:val="afc"/>
              <w:jc w:val="center"/>
              <w:rPr>
                <w:rtl/>
              </w:rPr>
            </w:pPr>
            <w:r w:rsidRPr="001B66AB">
              <w:rPr>
                <w:rFonts w:hint="cs"/>
                <w:rtl/>
              </w:rPr>
              <w:t xml:space="preserve">ترسیم وضعیت موجود بر اساس </w:t>
            </w:r>
            <w:r>
              <w:rPr>
                <w:rFonts w:hint="cs"/>
                <w:rtl/>
              </w:rPr>
              <w:t>وضعیت‌شناس</w:t>
            </w:r>
            <w:r w:rsidRPr="001B66AB">
              <w:rPr>
                <w:rFonts w:hint="cs"/>
                <w:rtl/>
              </w:rPr>
              <w:t>ی و آسیب</w:t>
            </w:r>
            <w:r>
              <w:rPr>
                <w:rFonts w:hint="cs"/>
                <w:rtl/>
              </w:rPr>
              <w:t>‌</w:t>
            </w:r>
            <w:r w:rsidRPr="001B66AB">
              <w:rPr>
                <w:rFonts w:hint="cs"/>
                <w:rtl/>
              </w:rPr>
              <w:t xml:space="preserve">شناسی </w:t>
            </w:r>
            <w:r>
              <w:rPr>
                <w:rFonts w:hint="cs"/>
                <w:rtl/>
              </w:rPr>
              <w:t>صورت‌گرفته</w:t>
            </w:r>
          </w:p>
        </w:tc>
        <w:tc>
          <w:tcPr>
            <w:tcW w:w="3459" w:type="dxa"/>
          </w:tcPr>
          <w:p w:rsidR="00477A7A" w:rsidRPr="001B66AB" w:rsidRDefault="00477A7A" w:rsidP="006B031A">
            <w:pPr>
              <w:pStyle w:val="afc"/>
              <w:rPr>
                <w:rtl/>
              </w:rPr>
            </w:pPr>
            <w:r>
              <w:rPr>
                <w:rFonts w:hint="cs"/>
                <w:rtl/>
              </w:rPr>
              <w:t>نقط</w:t>
            </w:r>
            <w:r w:rsidR="008F6ADA">
              <w:rPr>
                <w:rFonts w:hint="cs"/>
                <w:rtl/>
              </w:rPr>
              <w:t>ۀ</w:t>
            </w:r>
            <w:r>
              <w:rPr>
                <w:rFonts w:hint="cs"/>
                <w:rtl/>
              </w:rPr>
              <w:t xml:space="preserve"> ضعف</w:t>
            </w:r>
            <w:r w:rsidRPr="001B66AB">
              <w:rPr>
                <w:rFonts w:hint="cs"/>
                <w:rtl/>
              </w:rPr>
              <w:t xml:space="preserve">: </w:t>
            </w:r>
          </w:p>
          <w:p w:rsidR="00477A7A" w:rsidRPr="001B66AB" w:rsidRDefault="00477A7A" w:rsidP="006B031A">
            <w:pPr>
              <w:pStyle w:val="afc"/>
            </w:pPr>
            <w:r w:rsidRPr="00C37CF1">
              <w:rPr>
                <w:rFonts w:eastAsiaTheme="minorHAnsi"/>
                <w:rtl/>
              </w:rPr>
              <w:t xml:space="preserve">ـ </w:t>
            </w:r>
            <w:r>
              <w:rPr>
                <w:rFonts w:hint="cs"/>
                <w:rtl/>
              </w:rPr>
              <w:t>بی‌</w:t>
            </w:r>
            <w:r w:rsidRPr="001B66AB">
              <w:rPr>
                <w:rFonts w:hint="cs"/>
                <w:rtl/>
              </w:rPr>
              <w:t>میلی برخی طلاب به تلبس.</w:t>
            </w:r>
          </w:p>
          <w:p w:rsidR="00477A7A" w:rsidRPr="001B66AB" w:rsidRDefault="00477A7A" w:rsidP="006B031A">
            <w:pPr>
              <w:pStyle w:val="afc"/>
            </w:pPr>
            <w:r w:rsidRPr="00C37CF1">
              <w:rPr>
                <w:rFonts w:eastAsiaTheme="minorHAnsi"/>
                <w:rtl/>
              </w:rPr>
              <w:t xml:space="preserve">ـ </w:t>
            </w:r>
            <w:r w:rsidRPr="001B66AB">
              <w:rPr>
                <w:rFonts w:hint="cs"/>
                <w:rtl/>
              </w:rPr>
              <w:t>تلبس با اهداف مادی و انگیزه</w:t>
            </w:r>
            <w:r>
              <w:rPr>
                <w:rFonts w:hint="cs"/>
                <w:rtl/>
              </w:rPr>
              <w:t>‌</w:t>
            </w:r>
            <w:r w:rsidRPr="001B66AB">
              <w:rPr>
                <w:rFonts w:hint="cs"/>
                <w:rtl/>
              </w:rPr>
              <w:t>های غیر الهی.</w:t>
            </w:r>
          </w:p>
          <w:p w:rsidR="00477A7A" w:rsidRPr="001B66AB" w:rsidRDefault="00477A7A" w:rsidP="006B031A">
            <w:pPr>
              <w:pStyle w:val="afc"/>
            </w:pPr>
            <w:r w:rsidRPr="00C37CF1">
              <w:rPr>
                <w:rFonts w:eastAsiaTheme="minorHAnsi"/>
                <w:rtl/>
              </w:rPr>
              <w:t xml:space="preserve">ـ </w:t>
            </w:r>
            <w:r w:rsidRPr="001B66AB">
              <w:rPr>
                <w:rFonts w:hint="cs"/>
                <w:rtl/>
              </w:rPr>
              <w:t>عدم رعایت شئون لباس و یا دو لباسه بودن.</w:t>
            </w:r>
          </w:p>
          <w:p w:rsidR="00477A7A" w:rsidRPr="001B66AB" w:rsidRDefault="00477A7A" w:rsidP="006B031A">
            <w:pPr>
              <w:pStyle w:val="afc"/>
            </w:pPr>
            <w:r w:rsidRPr="00C37CF1">
              <w:rPr>
                <w:rFonts w:eastAsiaTheme="minorHAnsi"/>
                <w:rtl/>
              </w:rPr>
              <w:t xml:space="preserve">ـ </w:t>
            </w:r>
            <w:r w:rsidRPr="001B66AB">
              <w:rPr>
                <w:rFonts w:hint="cs"/>
                <w:rtl/>
              </w:rPr>
              <w:t>تضعیف پایگاه اجتماعی روحانیت و برخورد نامناسب با روحانیون.</w:t>
            </w:r>
          </w:p>
          <w:p w:rsidR="00477A7A" w:rsidRPr="001B66AB" w:rsidRDefault="00477A7A" w:rsidP="006B031A">
            <w:pPr>
              <w:pStyle w:val="afc"/>
              <w:rPr>
                <w:rtl/>
              </w:rPr>
            </w:pPr>
            <w:r w:rsidRPr="00C37CF1">
              <w:rPr>
                <w:rFonts w:eastAsiaTheme="minorHAnsi"/>
                <w:rtl/>
              </w:rPr>
              <w:t xml:space="preserve">ـ </w:t>
            </w:r>
            <w:r w:rsidRPr="001B66AB">
              <w:rPr>
                <w:rFonts w:hint="cs"/>
                <w:rtl/>
              </w:rPr>
              <w:t>وجود شبهات قوی در رابطه با تلبس مثل مانع ارتباط یا خلاف عرف بودن لباس و</w:t>
            </w:r>
            <w:r>
              <w:rPr>
                <w:rFonts w:hint="cs"/>
                <w:rtl/>
              </w:rPr>
              <w:t>.</w:t>
            </w:r>
            <w:r w:rsidRPr="001B66AB">
              <w:rPr>
                <w:rFonts w:hint="cs"/>
                <w:rtl/>
              </w:rPr>
              <w:t>..</w:t>
            </w:r>
          </w:p>
          <w:p w:rsidR="00477A7A" w:rsidRPr="001B66AB" w:rsidRDefault="00477A7A" w:rsidP="006B031A">
            <w:pPr>
              <w:pStyle w:val="afc"/>
            </w:pPr>
            <w:r>
              <w:rPr>
                <w:rFonts w:hint="cs"/>
                <w:rtl/>
              </w:rPr>
              <w:t>نقط</w:t>
            </w:r>
            <w:r w:rsidR="008F6ADA">
              <w:rPr>
                <w:rFonts w:hint="cs"/>
                <w:rtl/>
              </w:rPr>
              <w:t>ۀ</w:t>
            </w:r>
            <w:r>
              <w:rPr>
                <w:rFonts w:hint="cs"/>
                <w:rtl/>
              </w:rPr>
              <w:t xml:space="preserve"> قوت</w:t>
            </w:r>
            <w:r w:rsidRPr="001B66AB">
              <w:rPr>
                <w:rFonts w:hint="cs"/>
                <w:rtl/>
              </w:rPr>
              <w:t>:</w:t>
            </w:r>
          </w:p>
          <w:p w:rsidR="00477A7A" w:rsidRPr="001B66AB" w:rsidRDefault="00477A7A" w:rsidP="006B031A">
            <w:pPr>
              <w:pStyle w:val="afc"/>
            </w:pPr>
            <w:r w:rsidRPr="00C37CF1">
              <w:rPr>
                <w:rFonts w:eastAsiaTheme="minorHAnsi"/>
                <w:rtl/>
              </w:rPr>
              <w:t xml:space="preserve">ـ </w:t>
            </w:r>
            <w:r w:rsidRPr="001B66AB">
              <w:rPr>
                <w:rFonts w:hint="cs"/>
                <w:rtl/>
              </w:rPr>
              <w:t>پذیرش اجتماعی نسبی و احترام بسیاری از اقشار به لباس روحانیت.</w:t>
            </w:r>
          </w:p>
          <w:p w:rsidR="00477A7A" w:rsidRPr="001B66AB" w:rsidRDefault="00477A7A" w:rsidP="006B031A">
            <w:pPr>
              <w:pStyle w:val="afc"/>
              <w:rPr>
                <w:rtl/>
              </w:rPr>
            </w:pPr>
            <w:r w:rsidRPr="00C37CF1">
              <w:rPr>
                <w:rFonts w:eastAsiaTheme="minorHAnsi"/>
                <w:rtl/>
              </w:rPr>
              <w:t xml:space="preserve">ـ </w:t>
            </w:r>
            <w:r w:rsidRPr="001B66AB">
              <w:rPr>
                <w:rFonts w:hint="cs"/>
                <w:rtl/>
              </w:rPr>
              <w:t>وجود منابع مکتوب غنی در رابطه با تلبس.</w:t>
            </w:r>
          </w:p>
        </w:tc>
      </w:tr>
      <w:tr w:rsidR="00477A7A" w:rsidRPr="001B66AB" w:rsidTr="006B031A">
        <w:trPr>
          <w:jc w:val="center"/>
        </w:trPr>
        <w:tc>
          <w:tcPr>
            <w:tcW w:w="469" w:type="dxa"/>
            <w:vAlign w:val="center"/>
          </w:tcPr>
          <w:p w:rsidR="00477A7A" w:rsidRPr="001B66AB" w:rsidRDefault="00477A7A" w:rsidP="006B031A">
            <w:pPr>
              <w:pStyle w:val="afc"/>
              <w:jc w:val="center"/>
              <w:rPr>
                <w:rtl/>
              </w:rPr>
            </w:pPr>
            <w:r w:rsidRPr="001B66AB">
              <w:rPr>
                <w:rFonts w:hint="cs"/>
                <w:rtl/>
              </w:rPr>
              <w:t>4</w:t>
            </w:r>
          </w:p>
        </w:tc>
        <w:tc>
          <w:tcPr>
            <w:tcW w:w="1715" w:type="dxa"/>
            <w:vAlign w:val="center"/>
          </w:tcPr>
          <w:p w:rsidR="00477A7A" w:rsidRPr="001B66AB" w:rsidRDefault="00477A7A" w:rsidP="006B031A">
            <w:pPr>
              <w:pStyle w:val="afc"/>
              <w:jc w:val="center"/>
              <w:rPr>
                <w:rtl/>
              </w:rPr>
            </w:pPr>
            <w:r w:rsidRPr="001B66AB">
              <w:rPr>
                <w:rFonts w:hint="cs"/>
                <w:rtl/>
              </w:rPr>
              <w:t xml:space="preserve">راهکارهای اصلاح و رشد و </w:t>
            </w:r>
            <w:r>
              <w:rPr>
                <w:rFonts w:hint="cs"/>
                <w:rtl/>
              </w:rPr>
              <w:t>ارتقا</w:t>
            </w:r>
          </w:p>
        </w:tc>
        <w:tc>
          <w:tcPr>
            <w:tcW w:w="3459" w:type="dxa"/>
          </w:tcPr>
          <w:p w:rsidR="00477A7A" w:rsidRPr="001B66AB" w:rsidRDefault="00477A7A" w:rsidP="006B031A">
            <w:pPr>
              <w:pStyle w:val="afc"/>
            </w:pPr>
            <w:r w:rsidRPr="00C37CF1">
              <w:rPr>
                <w:rFonts w:eastAsiaTheme="minorHAnsi"/>
                <w:rtl/>
              </w:rPr>
              <w:t xml:space="preserve">ـ </w:t>
            </w:r>
            <w:r w:rsidRPr="001B66AB">
              <w:rPr>
                <w:rFonts w:hint="cs"/>
                <w:rtl/>
              </w:rPr>
              <w:t>انگیزه</w:t>
            </w:r>
            <w:r>
              <w:rPr>
                <w:rFonts w:hint="cs"/>
                <w:rtl/>
              </w:rPr>
              <w:t>‌</w:t>
            </w:r>
            <w:r w:rsidRPr="001B66AB">
              <w:rPr>
                <w:rFonts w:hint="cs"/>
                <w:rtl/>
              </w:rPr>
              <w:t>سازی نسبت به تلبس با بیان آثار و برکا</w:t>
            </w:r>
            <w:r>
              <w:rPr>
                <w:rFonts w:hint="cs"/>
                <w:rtl/>
              </w:rPr>
              <w:t>ت لباس روحانیت</w:t>
            </w:r>
          </w:p>
          <w:p w:rsidR="00477A7A" w:rsidRPr="001B66AB" w:rsidRDefault="00477A7A" w:rsidP="006B031A">
            <w:pPr>
              <w:pStyle w:val="afc"/>
            </w:pPr>
            <w:r w:rsidRPr="00C37CF1">
              <w:rPr>
                <w:rFonts w:eastAsiaTheme="minorHAnsi"/>
                <w:rtl/>
              </w:rPr>
              <w:t xml:space="preserve">ـ </w:t>
            </w:r>
            <w:r w:rsidRPr="001B66AB">
              <w:rPr>
                <w:rFonts w:hint="cs"/>
                <w:rtl/>
              </w:rPr>
              <w:t>معرفی الگوهای صالح در حفظ</w:t>
            </w:r>
            <w:r>
              <w:rPr>
                <w:rFonts w:hint="cs"/>
                <w:rtl/>
              </w:rPr>
              <w:t xml:space="preserve"> شأن </w:t>
            </w:r>
            <w:r w:rsidRPr="001B66AB">
              <w:rPr>
                <w:rFonts w:hint="cs"/>
                <w:rtl/>
              </w:rPr>
              <w:t>لباس و آراستگی ظاهر،</w:t>
            </w:r>
          </w:p>
          <w:p w:rsidR="00477A7A" w:rsidRPr="001B66AB" w:rsidRDefault="00477A7A" w:rsidP="006B031A">
            <w:pPr>
              <w:pStyle w:val="afc"/>
            </w:pPr>
            <w:r w:rsidRPr="00C37CF1">
              <w:rPr>
                <w:rFonts w:eastAsiaTheme="minorHAnsi"/>
                <w:rtl/>
              </w:rPr>
              <w:t xml:space="preserve">ـ </w:t>
            </w:r>
            <w:r w:rsidRPr="001B66AB">
              <w:rPr>
                <w:rFonts w:hint="cs"/>
                <w:rtl/>
              </w:rPr>
              <w:t>برگزاری کارگاه تلبس و رفع شبهات،</w:t>
            </w:r>
          </w:p>
          <w:p w:rsidR="00477A7A" w:rsidRPr="001B66AB" w:rsidRDefault="00477A7A" w:rsidP="006B031A">
            <w:pPr>
              <w:pStyle w:val="afc"/>
              <w:rPr>
                <w:rtl/>
              </w:rPr>
            </w:pPr>
            <w:r w:rsidRPr="00C37CF1">
              <w:rPr>
                <w:rFonts w:eastAsiaTheme="minorHAnsi"/>
                <w:rtl/>
              </w:rPr>
              <w:t xml:space="preserve">ـ </w:t>
            </w:r>
            <w:r w:rsidRPr="001B66AB">
              <w:rPr>
                <w:rFonts w:hint="cs"/>
                <w:rtl/>
              </w:rPr>
              <w:t>تشویق به مطالعه کتب و منابع موجود.</w:t>
            </w:r>
          </w:p>
        </w:tc>
      </w:tr>
      <w:tr w:rsidR="00477A7A" w:rsidRPr="001B66AB" w:rsidTr="006B031A">
        <w:trPr>
          <w:jc w:val="center"/>
        </w:trPr>
        <w:tc>
          <w:tcPr>
            <w:tcW w:w="469" w:type="dxa"/>
            <w:vAlign w:val="center"/>
          </w:tcPr>
          <w:p w:rsidR="00477A7A" w:rsidRPr="001B66AB" w:rsidRDefault="00477A7A" w:rsidP="006B031A">
            <w:pPr>
              <w:pStyle w:val="afc"/>
              <w:jc w:val="center"/>
              <w:rPr>
                <w:rtl/>
              </w:rPr>
            </w:pPr>
            <w:r w:rsidRPr="001B66AB">
              <w:rPr>
                <w:rFonts w:hint="cs"/>
                <w:rtl/>
              </w:rPr>
              <w:t>5</w:t>
            </w:r>
          </w:p>
        </w:tc>
        <w:tc>
          <w:tcPr>
            <w:tcW w:w="1715" w:type="dxa"/>
            <w:vAlign w:val="center"/>
          </w:tcPr>
          <w:p w:rsidR="00477A7A" w:rsidRPr="001B66AB" w:rsidRDefault="00477A7A" w:rsidP="006B031A">
            <w:pPr>
              <w:pStyle w:val="afc"/>
              <w:jc w:val="center"/>
              <w:rPr>
                <w:rtl/>
              </w:rPr>
            </w:pPr>
            <w:r>
              <w:rPr>
                <w:rFonts w:hint="cs"/>
                <w:rtl/>
              </w:rPr>
              <w:t>برنام</w:t>
            </w:r>
            <w:r w:rsidR="008F6ADA">
              <w:rPr>
                <w:rFonts w:hint="cs"/>
                <w:rtl/>
              </w:rPr>
              <w:t>ۀ</w:t>
            </w:r>
            <w:r>
              <w:rPr>
                <w:rFonts w:hint="cs"/>
                <w:rtl/>
              </w:rPr>
              <w:t xml:space="preserve"> مصوب</w:t>
            </w:r>
          </w:p>
        </w:tc>
        <w:tc>
          <w:tcPr>
            <w:tcW w:w="3459" w:type="dxa"/>
          </w:tcPr>
          <w:p w:rsidR="00477A7A" w:rsidRPr="001B66AB" w:rsidRDefault="00477A7A" w:rsidP="006B031A">
            <w:pPr>
              <w:pStyle w:val="afc"/>
              <w:rPr>
                <w:rtl/>
              </w:rPr>
            </w:pPr>
            <w:r w:rsidRPr="001B66AB">
              <w:rPr>
                <w:rFonts w:hint="cs"/>
                <w:rtl/>
              </w:rPr>
              <w:t xml:space="preserve">کارگاه </w:t>
            </w:r>
            <w:r w:rsidR="00307264">
              <w:rPr>
                <w:rFonts w:hint="cs"/>
                <w:rtl/>
              </w:rPr>
              <w:t>-</w:t>
            </w:r>
            <w:r>
              <w:rPr>
                <w:rFonts w:hint="cs"/>
                <w:rtl/>
              </w:rPr>
              <w:t xml:space="preserve"> مسابق</w:t>
            </w:r>
            <w:r w:rsidR="008F6ADA">
              <w:rPr>
                <w:rFonts w:hint="cs"/>
                <w:rtl/>
              </w:rPr>
              <w:t>ۀ</w:t>
            </w:r>
            <w:r w:rsidRPr="001B66AB">
              <w:rPr>
                <w:rFonts w:hint="cs"/>
                <w:rtl/>
              </w:rPr>
              <w:t xml:space="preserve"> کتاب</w:t>
            </w:r>
            <w:r>
              <w:rPr>
                <w:rFonts w:hint="cs"/>
                <w:rtl/>
              </w:rPr>
              <w:t>‌</w:t>
            </w:r>
            <w:r w:rsidRPr="001B66AB">
              <w:rPr>
                <w:rFonts w:hint="cs"/>
                <w:rtl/>
              </w:rPr>
              <w:t>خوانی- انگیزه</w:t>
            </w:r>
            <w:r>
              <w:rPr>
                <w:rFonts w:hint="cs"/>
                <w:rtl/>
              </w:rPr>
              <w:t>‌سازی و ارائ</w:t>
            </w:r>
            <w:r w:rsidR="008F6ADA">
              <w:rPr>
                <w:rFonts w:hint="cs"/>
                <w:rtl/>
              </w:rPr>
              <w:t>ۀ</w:t>
            </w:r>
            <w:r w:rsidRPr="001B66AB">
              <w:rPr>
                <w:rFonts w:hint="cs"/>
                <w:rtl/>
              </w:rPr>
              <w:t xml:space="preserve"> الگو در جلسات اخلاق و کلاس</w:t>
            </w:r>
            <w:r>
              <w:rPr>
                <w:rFonts w:hint="cs"/>
                <w:rtl/>
              </w:rPr>
              <w:t>‌</w:t>
            </w:r>
            <w:r w:rsidRPr="001B66AB">
              <w:rPr>
                <w:rFonts w:hint="cs"/>
                <w:rtl/>
              </w:rPr>
              <w:t>های درس.</w:t>
            </w:r>
          </w:p>
        </w:tc>
      </w:tr>
    </w:tbl>
    <w:p w:rsidR="00477A7A" w:rsidRPr="001B66AB" w:rsidRDefault="00477A7A" w:rsidP="00477A7A">
      <w:pPr>
        <w:rPr>
          <w:rtl/>
        </w:rPr>
      </w:pPr>
    </w:p>
    <w:p w:rsidR="00477A7A" w:rsidRPr="001B66AB" w:rsidRDefault="00477A7A" w:rsidP="00477A7A">
      <w:pPr>
        <w:rPr>
          <w:rtl/>
        </w:rPr>
      </w:pPr>
      <w:r w:rsidRPr="001B66AB">
        <w:rPr>
          <w:rFonts w:hint="cs"/>
          <w:rtl/>
        </w:rPr>
        <w:t>دیگر موضوعات مربوط به بُعد صنفی طلاب:</w:t>
      </w:r>
    </w:p>
    <w:p w:rsidR="00477A7A" w:rsidRPr="001B66AB" w:rsidRDefault="00477A7A" w:rsidP="00477A7A">
      <w:pPr>
        <w:pStyle w:val="af4"/>
      </w:pPr>
      <w:r>
        <w:rPr>
          <w:rFonts w:hint="cs"/>
          <w:rtl/>
        </w:rPr>
        <w:t>ـ چشم‌انداز طلبگی (ضرورت تبیین آیند</w:t>
      </w:r>
      <w:r w:rsidR="008F6ADA">
        <w:rPr>
          <w:rFonts w:hint="cs"/>
          <w:rtl/>
        </w:rPr>
        <w:t>ۀ</w:t>
      </w:r>
      <w:r w:rsidRPr="001B66AB">
        <w:rPr>
          <w:rFonts w:hint="cs"/>
          <w:rtl/>
        </w:rPr>
        <w:t xml:space="preserve"> کاری طلاب)</w:t>
      </w:r>
    </w:p>
    <w:p w:rsidR="00477A7A" w:rsidRPr="001B66AB" w:rsidRDefault="00477A7A" w:rsidP="00477A7A">
      <w:pPr>
        <w:pStyle w:val="af4"/>
      </w:pPr>
      <w:r>
        <w:rPr>
          <w:rFonts w:hint="cs"/>
          <w:rtl/>
        </w:rPr>
        <w:t xml:space="preserve">ـ </w:t>
      </w:r>
      <w:r w:rsidRPr="001B66AB">
        <w:rPr>
          <w:rFonts w:hint="cs"/>
          <w:rtl/>
        </w:rPr>
        <w:t>تقویت انتخاب آزادانه و آگاهانه در طلاب،</w:t>
      </w:r>
    </w:p>
    <w:p w:rsidR="00477A7A" w:rsidRPr="001B66AB" w:rsidRDefault="00477A7A" w:rsidP="00307264">
      <w:pPr>
        <w:pStyle w:val="af4"/>
      </w:pPr>
      <w:r>
        <w:rPr>
          <w:rFonts w:hint="cs"/>
          <w:rtl/>
        </w:rPr>
        <w:t xml:space="preserve">ـ </w:t>
      </w:r>
      <w:r w:rsidRPr="001B66AB">
        <w:rPr>
          <w:rFonts w:hint="cs"/>
          <w:rtl/>
        </w:rPr>
        <w:t>معیشت و اقتصاد طلبه، درآمدزایی فعالیت</w:t>
      </w:r>
      <w:r w:rsidR="00307264">
        <w:rPr>
          <w:rFonts w:hint="cs"/>
          <w:rtl/>
        </w:rPr>
        <w:t>‌</w:t>
      </w:r>
      <w:r>
        <w:rPr>
          <w:rFonts w:hint="cs"/>
          <w:rtl/>
        </w:rPr>
        <w:t>های طلبگی</w:t>
      </w:r>
    </w:p>
    <w:p w:rsidR="00477A7A" w:rsidRPr="001B66AB" w:rsidRDefault="00477A7A" w:rsidP="00477A7A">
      <w:pPr>
        <w:rPr>
          <w:rtl/>
        </w:rPr>
      </w:pPr>
    </w:p>
    <w:tbl>
      <w:tblPr>
        <w:tblStyle w:val="TableGrid"/>
        <w:bidiVisual/>
        <w:tblW w:w="0" w:type="auto"/>
        <w:jc w:val="center"/>
        <w:tblLook w:val="04A0"/>
      </w:tblPr>
      <w:tblGrid>
        <w:gridCol w:w="471"/>
        <w:gridCol w:w="1722"/>
        <w:gridCol w:w="3471"/>
      </w:tblGrid>
      <w:tr w:rsidR="00477A7A" w:rsidRPr="001B66AB" w:rsidTr="006B031A">
        <w:trPr>
          <w:trHeight w:val="453"/>
          <w:jc w:val="center"/>
        </w:trPr>
        <w:tc>
          <w:tcPr>
            <w:tcW w:w="5664" w:type="dxa"/>
            <w:gridSpan w:val="3"/>
            <w:shd w:val="clear" w:color="auto" w:fill="D9D9D9" w:themeFill="background1" w:themeFillShade="D9"/>
            <w:vAlign w:val="center"/>
          </w:tcPr>
          <w:p w:rsidR="00477A7A" w:rsidRPr="001B66AB" w:rsidRDefault="00477A7A" w:rsidP="006B031A">
            <w:pPr>
              <w:pStyle w:val="afd"/>
              <w:rPr>
                <w:rtl/>
              </w:rPr>
            </w:pPr>
            <w:r w:rsidRPr="001B66AB">
              <w:rPr>
                <w:rFonts w:hint="cs"/>
                <w:rtl/>
              </w:rPr>
              <w:t xml:space="preserve">جدول شماره 7 (علمی - نیرو </w:t>
            </w:r>
            <w:r w:rsidR="00307264">
              <w:rPr>
                <w:rFonts w:hint="cs"/>
                <w:rtl/>
              </w:rPr>
              <w:t>-</w:t>
            </w:r>
            <w:r w:rsidRPr="001B66AB">
              <w:rPr>
                <w:rFonts w:hint="cs"/>
                <w:rtl/>
              </w:rPr>
              <w:t xml:space="preserve"> طلاب)</w:t>
            </w:r>
          </w:p>
        </w:tc>
      </w:tr>
      <w:tr w:rsidR="00477A7A" w:rsidRPr="001B66AB" w:rsidTr="006B031A">
        <w:trPr>
          <w:jc w:val="center"/>
        </w:trPr>
        <w:tc>
          <w:tcPr>
            <w:tcW w:w="471" w:type="dxa"/>
            <w:vAlign w:val="center"/>
          </w:tcPr>
          <w:p w:rsidR="00477A7A" w:rsidRPr="001B66AB" w:rsidRDefault="00477A7A" w:rsidP="006B031A">
            <w:pPr>
              <w:pStyle w:val="afc"/>
              <w:jc w:val="center"/>
              <w:rPr>
                <w:rtl/>
              </w:rPr>
            </w:pPr>
            <w:r w:rsidRPr="001B66AB">
              <w:rPr>
                <w:rFonts w:hint="cs"/>
                <w:rtl/>
              </w:rPr>
              <w:t>1</w:t>
            </w:r>
          </w:p>
        </w:tc>
        <w:tc>
          <w:tcPr>
            <w:tcW w:w="1722" w:type="dxa"/>
            <w:vAlign w:val="center"/>
          </w:tcPr>
          <w:p w:rsidR="00477A7A" w:rsidRPr="001B66AB" w:rsidRDefault="00477A7A" w:rsidP="006B031A">
            <w:pPr>
              <w:pStyle w:val="afc"/>
              <w:jc w:val="center"/>
              <w:rPr>
                <w:rtl/>
              </w:rPr>
            </w:pPr>
            <w:r w:rsidRPr="001B66AB">
              <w:rPr>
                <w:rFonts w:hint="cs"/>
                <w:rtl/>
              </w:rPr>
              <w:t xml:space="preserve">تعیین موضوع بر اساس </w:t>
            </w:r>
            <w:r>
              <w:rPr>
                <w:rFonts w:hint="cs"/>
                <w:rtl/>
              </w:rPr>
              <w:t>اولویت‌گذار</w:t>
            </w:r>
            <w:r w:rsidRPr="001B66AB">
              <w:rPr>
                <w:rFonts w:hint="cs"/>
                <w:rtl/>
              </w:rPr>
              <w:t>ی</w:t>
            </w:r>
            <w:r w:rsidR="00307264">
              <w:rPr>
                <w:rFonts w:hint="cs"/>
                <w:rtl/>
              </w:rPr>
              <w:t>‌</w:t>
            </w:r>
            <w:r w:rsidRPr="001B66AB">
              <w:rPr>
                <w:rFonts w:hint="cs"/>
                <w:rtl/>
              </w:rPr>
              <w:t>ها</w:t>
            </w:r>
          </w:p>
        </w:tc>
        <w:tc>
          <w:tcPr>
            <w:tcW w:w="3471" w:type="dxa"/>
          </w:tcPr>
          <w:p w:rsidR="00477A7A" w:rsidRPr="001B66AB" w:rsidRDefault="00477A7A" w:rsidP="006B031A">
            <w:pPr>
              <w:pStyle w:val="afc"/>
              <w:rPr>
                <w:rtl/>
              </w:rPr>
            </w:pPr>
            <w:r w:rsidRPr="001B66AB">
              <w:rPr>
                <w:rFonts w:hint="cs"/>
                <w:rtl/>
              </w:rPr>
              <w:t>آموزش تربیت محور</w:t>
            </w:r>
          </w:p>
        </w:tc>
      </w:tr>
      <w:tr w:rsidR="00477A7A" w:rsidRPr="001B66AB" w:rsidTr="006B031A">
        <w:trPr>
          <w:jc w:val="center"/>
        </w:trPr>
        <w:tc>
          <w:tcPr>
            <w:tcW w:w="471" w:type="dxa"/>
            <w:vAlign w:val="center"/>
          </w:tcPr>
          <w:p w:rsidR="00477A7A" w:rsidRPr="001B66AB" w:rsidRDefault="00477A7A" w:rsidP="006B031A">
            <w:pPr>
              <w:pStyle w:val="afc"/>
              <w:jc w:val="center"/>
              <w:rPr>
                <w:rtl/>
              </w:rPr>
            </w:pPr>
            <w:r w:rsidRPr="001B66AB">
              <w:rPr>
                <w:rFonts w:hint="cs"/>
                <w:rtl/>
              </w:rPr>
              <w:t>2</w:t>
            </w:r>
          </w:p>
        </w:tc>
        <w:tc>
          <w:tcPr>
            <w:tcW w:w="1722" w:type="dxa"/>
            <w:vAlign w:val="center"/>
          </w:tcPr>
          <w:p w:rsidR="00477A7A" w:rsidRPr="001B66AB" w:rsidRDefault="00477A7A" w:rsidP="006B031A">
            <w:pPr>
              <w:pStyle w:val="afc"/>
              <w:jc w:val="center"/>
              <w:rPr>
                <w:rtl/>
              </w:rPr>
            </w:pPr>
            <w:r w:rsidRPr="001B66AB">
              <w:rPr>
                <w:rFonts w:hint="cs"/>
                <w:rtl/>
              </w:rPr>
              <w:t>تبیین وضعیت مطلوب در موضوع مورد نظر</w:t>
            </w:r>
          </w:p>
        </w:tc>
        <w:tc>
          <w:tcPr>
            <w:tcW w:w="3471" w:type="dxa"/>
          </w:tcPr>
          <w:p w:rsidR="00477A7A" w:rsidRPr="001B66AB" w:rsidRDefault="00477A7A" w:rsidP="006B031A">
            <w:pPr>
              <w:pStyle w:val="afc"/>
              <w:rPr>
                <w:rtl/>
              </w:rPr>
            </w:pPr>
            <w:r>
              <w:rPr>
                <w:rFonts w:hint="cs"/>
                <w:rtl/>
              </w:rPr>
              <w:t>برنام</w:t>
            </w:r>
            <w:r w:rsidR="008F6ADA">
              <w:rPr>
                <w:rFonts w:hint="cs"/>
                <w:rtl/>
              </w:rPr>
              <w:t>ۀ</w:t>
            </w:r>
            <w:r>
              <w:rPr>
                <w:rFonts w:hint="cs"/>
                <w:rtl/>
              </w:rPr>
              <w:t xml:space="preserve"> آموزش</w:t>
            </w:r>
            <w:r w:rsidRPr="001B66AB">
              <w:rPr>
                <w:rFonts w:hint="cs"/>
                <w:rtl/>
              </w:rPr>
              <w:t>ی فرصت بسیاری را از زمان فعالیت یک طلبه به خود اختصاص می</w:t>
            </w:r>
            <w:r w:rsidR="00307264">
              <w:rPr>
                <w:rFonts w:hint="cs"/>
                <w:rtl/>
              </w:rPr>
              <w:t>‌</w:t>
            </w:r>
            <w:r w:rsidRPr="001B66AB">
              <w:rPr>
                <w:rFonts w:hint="cs"/>
                <w:rtl/>
              </w:rPr>
              <w:t>دهد و اساتید آموزش و پژوهش بیشترین مراوده و ارتباط را با طلاب دارند، از این</w:t>
            </w:r>
            <w:r>
              <w:rPr>
                <w:rFonts w:hint="cs"/>
                <w:rtl/>
              </w:rPr>
              <w:t xml:space="preserve"> </w:t>
            </w:r>
            <w:r w:rsidRPr="001B66AB">
              <w:rPr>
                <w:rFonts w:hint="cs"/>
                <w:rtl/>
              </w:rPr>
              <w:t>رو می</w:t>
            </w:r>
            <w:r w:rsidR="00307264">
              <w:rPr>
                <w:rFonts w:hint="cs"/>
                <w:rtl/>
              </w:rPr>
              <w:t>‌</w:t>
            </w:r>
            <w:r w:rsidRPr="001B66AB">
              <w:rPr>
                <w:rFonts w:hint="cs"/>
                <w:rtl/>
              </w:rPr>
              <w:t>بایست برنامه</w:t>
            </w:r>
            <w:r w:rsidR="00307264">
              <w:rPr>
                <w:rFonts w:hint="cs"/>
                <w:rtl/>
              </w:rPr>
              <w:t>‌</w:t>
            </w:r>
            <w:r w:rsidRPr="001B66AB">
              <w:rPr>
                <w:rFonts w:hint="cs"/>
                <w:rtl/>
              </w:rPr>
              <w:t xml:space="preserve">های آموزشی طلاب سرشار از تذکّرات و تنبّهات و تعلیمات تهذیبی و تربیتی باشد و از این ظرفیت برای رشد و </w:t>
            </w:r>
            <w:r>
              <w:rPr>
                <w:rFonts w:hint="cs"/>
                <w:rtl/>
              </w:rPr>
              <w:t>ارتقای طلاب در جهت تعبد،</w:t>
            </w:r>
            <w:r w:rsidRPr="001B66AB">
              <w:rPr>
                <w:rFonts w:hint="cs"/>
                <w:rtl/>
              </w:rPr>
              <w:t xml:space="preserve"> تقوی و اخلاق نهایت بهره</w:t>
            </w:r>
            <w:r w:rsidR="00307264">
              <w:rPr>
                <w:rFonts w:hint="cs"/>
                <w:rtl/>
              </w:rPr>
              <w:t>‌</w:t>
            </w:r>
            <w:r>
              <w:rPr>
                <w:rFonts w:hint="cs"/>
                <w:rtl/>
              </w:rPr>
              <w:t>برداری صورت گیرد، چرا که طلب</w:t>
            </w:r>
            <w:r w:rsidR="008F6ADA">
              <w:rPr>
                <w:rFonts w:hint="cs"/>
                <w:rtl/>
              </w:rPr>
              <w:t>ۀ</w:t>
            </w:r>
            <w:r w:rsidRPr="001B66AB">
              <w:rPr>
                <w:rFonts w:hint="cs"/>
                <w:rtl/>
              </w:rPr>
              <w:t xml:space="preserve"> عالم </w:t>
            </w:r>
            <w:r>
              <w:rPr>
                <w:rFonts w:hint="cs"/>
                <w:rtl/>
              </w:rPr>
              <w:t>بی‌</w:t>
            </w:r>
            <w:r w:rsidRPr="001B66AB">
              <w:rPr>
                <w:rFonts w:hint="cs"/>
                <w:rtl/>
              </w:rPr>
              <w:t>اخلاق قطعاً به اسلام ضرر و ضربه می</w:t>
            </w:r>
            <w:r w:rsidR="00307264">
              <w:rPr>
                <w:rFonts w:hint="cs"/>
                <w:rtl/>
              </w:rPr>
              <w:t>‌</w:t>
            </w:r>
            <w:r w:rsidRPr="001B66AB">
              <w:rPr>
                <w:rFonts w:hint="cs"/>
                <w:rtl/>
              </w:rPr>
              <w:t>زند.</w:t>
            </w:r>
          </w:p>
        </w:tc>
      </w:tr>
      <w:tr w:rsidR="00477A7A" w:rsidRPr="001B66AB" w:rsidTr="006B031A">
        <w:trPr>
          <w:jc w:val="center"/>
        </w:trPr>
        <w:tc>
          <w:tcPr>
            <w:tcW w:w="471" w:type="dxa"/>
            <w:vAlign w:val="center"/>
          </w:tcPr>
          <w:p w:rsidR="00477A7A" w:rsidRPr="001B66AB" w:rsidRDefault="00477A7A" w:rsidP="006B031A">
            <w:pPr>
              <w:pStyle w:val="afc"/>
              <w:jc w:val="center"/>
              <w:rPr>
                <w:rtl/>
              </w:rPr>
            </w:pPr>
            <w:r w:rsidRPr="001B66AB">
              <w:rPr>
                <w:rFonts w:hint="cs"/>
                <w:rtl/>
              </w:rPr>
              <w:t>3</w:t>
            </w:r>
          </w:p>
        </w:tc>
        <w:tc>
          <w:tcPr>
            <w:tcW w:w="1722" w:type="dxa"/>
            <w:vAlign w:val="center"/>
          </w:tcPr>
          <w:p w:rsidR="00477A7A" w:rsidRPr="001B66AB" w:rsidRDefault="00477A7A" w:rsidP="006B031A">
            <w:pPr>
              <w:pStyle w:val="afc"/>
              <w:jc w:val="center"/>
              <w:rPr>
                <w:rtl/>
              </w:rPr>
            </w:pPr>
            <w:r w:rsidRPr="001B66AB">
              <w:rPr>
                <w:rFonts w:hint="cs"/>
                <w:rtl/>
              </w:rPr>
              <w:t xml:space="preserve">ترسیم وضعیت موجود بر اساس </w:t>
            </w:r>
            <w:r>
              <w:rPr>
                <w:rFonts w:hint="cs"/>
                <w:rtl/>
              </w:rPr>
              <w:t>وضعیت‌شناس</w:t>
            </w:r>
            <w:r w:rsidRPr="001B66AB">
              <w:rPr>
                <w:rFonts w:hint="cs"/>
                <w:rtl/>
              </w:rPr>
              <w:t>ی و آسیب</w:t>
            </w:r>
            <w:r w:rsidR="00307264">
              <w:rPr>
                <w:rFonts w:hint="cs"/>
                <w:rtl/>
              </w:rPr>
              <w:t>‌</w:t>
            </w:r>
            <w:r w:rsidRPr="001B66AB">
              <w:rPr>
                <w:rFonts w:hint="cs"/>
                <w:rtl/>
              </w:rPr>
              <w:t xml:space="preserve">شناسی </w:t>
            </w:r>
            <w:r>
              <w:rPr>
                <w:rFonts w:hint="cs"/>
                <w:rtl/>
              </w:rPr>
              <w:t>صورت‌گرفته</w:t>
            </w:r>
          </w:p>
        </w:tc>
        <w:tc>
          <w:tcPr>
            <w:tcW w:w="3471" w:type="dxa"/>
          </w:tcPr>
          <w:p w:rsidR="00477A7A" w:rsidRPr="001B66AB" w:rsidRDefault="00477A7A" w:rsidP="006B031A">
            <w:pPr>
              <w:pStyle w:val="afc"/>
              <w:rPr>
                <w:rtl/>
              </w:rPr>
            </w:pPr>
            <w:r>
              <w:rPr>
                <w:rFonts w:hint="cs"/>
                <w:rtl/>
              </w:rPr>
              <w:t>نقط</w:t>
            </w:r>
            <w:r w:rsidR="008F6ADA">
              <w:rPr>
                <w:rFonts w:hint="cs"/>
                <w:rtl/>
              </w:rPr>
              <w:t>ۀ</w:t>
            </w:r>
            <w:r>
              <w:rPr>
                <w:rFonts w:hint="cs"/>
                <w:rtl/>
              </w:rPr>
              <w:t xml:space="preserve"> ضعف</w:t>
            </w:r>
            <w:r w:rsidRPr="001B66AB">
              <w:rPr>
                <w:rFonts w:hint="cs"/>
                <w:rtl/>
              </w:rPr>
              <w:t xml:space="preserve">: </w:t>
            </w:r>
          </w:p>
          <w:p w:rsidR="00477A7A" w:rsidRPr="00D75F0C" w:rsidRDefault="00477A7A" w:rsidP="006B031A">
            <w:pPr>
              <w:pStyle w:val="afc"/>
              <w:rPr>
                <w:spacing w:val="-2"/>
              </w:rPr>
            </w:pPr>
            <w:r w:rsidRPr="00D75F0C">
              <w:rPr>
                <w:rFonts w:eastAsiaTheme="minorHAnsi"/>
                <w:spacing w:val="-2"/>
                <w:rtl/>
              </w:rPr>
              <w:t xml:space="preserve">ـ </w:t>
            </w:r>
            <w:r w:rsidRPr="00D75F0C">
              <w:rPr>
                <w:rFonts w:hint="cs"/>
                <w:spacing w:val="-2"/>
                <w:rtl/>
              </w:rPr>
              <w:t>تأکید بیش از اندازه به علم</w:t>
            </w:r>
            <w:r w:rsidR="00307264" w:rsidRPr="00D75F0C">
              <w:rPr>
                <w:rFonts w:hint="cs"/>
                <w:spacing w:val="-2"/>
                <w:rtl/>
              </w:rPr>
              <w:t>‌</w:t>
            </w:r>
            <w:r w:rsidRPr="00D75F0C">
              <w:rPr>
                <w:rFonts w:hint="cs"/>
                <w:spacing w:val="-2"/>
                <w:rtl/>
              </w:rPr>
              <w:t>آموزی و توجه افراطی به درس و کم‌توجهی به مسایل اخلاقی و تهذیبی (که بعضاً منجر به مشکلات روحی و آسیب</w:t>
            </w:r>
            <w:r w:rsidR="00307264" w:rsidRPr="00D75F0C">
              <w:rPr>
                <w:spacing w:val="-2"/>
                <w:rtl/>
              </w:rPr>
              <w:t>‌</w:t>
            </w:r>
            <w:r w:rsidRPr="00D75F0C">
              <w:rPr>
                <w:rFonts w:hint="cs"/>
                <w:spacing w:val="-2"/>
                <w:rtl/>
              </w:rPr>
              <w:t>های خانوادگی شده است).</w:t>
            </w:r>
          </w:p>
          <w:p w:rsidR="00477A7A" w:rsidRPr="00C37CF1" w:rsidRDefault="00477A7A" w:rsidP="006B031A">
            <w:pPr>
              <w:pStyle w:val="afc"/>
              <w:rPr>
                <w:rtl/>
              </w:rPr>
            </w:pPr>
            <w:r w:rsidRPr="00C37CF1">
              <w:rPr>
                <w:rFonts w:eastAsiaTheme="minorHAnsi"/>
                <w:rtl/>
              </w:rPr>
              <w:t xml:space="preserve">ـ </w:t>
            </w:r>
            <w:r w:rsidRPr="00C37CF1">
              <w:rPr>
                <w:rFonts w:hint="cs"/>
                <w:rtl/>
              </w:rPr>
              <w:t>عدم احساس مسئولیت تربیتی و تهذیبی توسط معاونان غیرتهذیب و اساتید غیراخلاق در مدارس</w:t>
            </w:r>
          </w:p>
          <w:p w:rsidR="00477A7A" w:rsidRPr="001B66AB" w:rsidRDefault="00477A7A" w:rsidP="006B031A">
            <w:pPr>
              <w:pStyle w:val="afc"/>
            </w:pPr>
            <w:r>
              <w:rPr>
                <w:rFonts w:hint="cs"/>
                <w:rtl/>
              </w:rPr>
              <w:t>نقط</w:t>
            </w:r>
            <w:r w:rsidR="008F6ADA">
              <w:rPr>
                <w:rFonts w:hint="cs"/>
                <w:rtl/>
              </w:rPr>
              <w:t>ۀ</w:t>
            </w:r>
            <w:r>
              <w:rPr>
                <w:rFonts w:hint="cs"/>
                <w:rtl/>
              </w:rPr>
              <w:t xml:space="preserve"> قوت</w:t>
            </w:r>
            <w:r w:rsidRPr="001B66AB">
              <w:rPr>
                <w:rFonts w:hint="cs"/>
                <w:rtl/>
              </w:rPr>
              <w:t>:</w:t>
            </w:r>
          </w:p>
          <w:p w:rsidR="00477A7A" w:rsidRPr="001B66AB" w:rsidRDefault="00477A7A" w:rsidP="006B031A">
            <w:pPr>
              <w:pStyle w:val="afc"/>
            </w:pPr>
            <w:r w:rsidRPr="00C37CF1">
              <w:rPr>
                <w:rFonts w:eastAsiaTheme="minorHAnsi"/>
                <w:rtl/>
              </w:rPr>
              <w:t xml:space="preserve">ـ </w:t>
            </w:r>
            <w:r w:rsidRPr="001B66AB">
              <w:rPr>
                <w:rFonts w:hint="cs"/>
                <w:rtl/>
              </w:rPr>
              <w:t xml:space="preserve">مهذّب و اخلاقی بودن مدیران و </w:t>
            </w:r>
            <w:r>
              <w:rPr>
                <w:rFonts w:hint="cs"/>
                <w:rtl/>
              </w:rPr>
              <w:t>اساتید مدرسه</w:t>
            </w:r>
          </w:p>
          <w:p w:rsidR="00477A7A" w:rsidRPr="001B66AB" w:rsidRDefault="00477A7A" w:rsidP="006B031A">
            <w:pPr>
              <w:pStyle w:val="afc"/>
            </w:pPr>
            <w:r w:rsidRPr="00C37CF1">
              <w:rPr>
                <w:rFonts w:eastAsiaTheme="minorHAnsi"/>
                <w:rtl/>
              </w:rPr>
              <w:t xml:space="preserve">ـ </w:t>
            </w:r>
            <w:r>
              <w:rPr>
                <w:rFonts w:hint="cs"/>
                <w:rtl/>
              </w:rPr>
              <w:t>سرمای</w:t>
            </w:r>
            <w:r w:rsidR="008F6ADA">
              <w:rPr>
                <w:rFonts w:hint="cs"/>
                <w:rtl/>
              </w:rPr>
              <w:t>ۀ</w:t>
            </w:r>
            <w:r w:rsidRPr="001B66AB">
              <w:rPr>
                <w:rFonts w:hint="cs"/>
                <w:rtl/>
              </w:rPr>
              <w:t xml:space="preserve"> ارزشمند میراث سلف و قلّه</w:t>
            </w:r>
            <w:r w:rsidR="00307264">
              <w:rPr>
                <w:rtl/>
              </w:rPr>
              <w:t>‌</w:t>
            </w:r>
            <w:r>
              <w:rPr>
                <w:rFonts w:hint="cs"/>
                <w:rtl/>
              </w:rPr>
              <w:t>های تهذیب در مقول</w:t>
            </w:r>
            <w:r w:rsidR="008F6ADA">
              <w:rPr>
                <w:rFonts w:hint="cs"/>
                <w:rtl/>
              </w:rPr>
              <w:t>ۀ</w:t>
            </w:r>
            <w:r w:rsidRPr="001B66AB">
              <w:rPr>
                <w:rFonts w:hint="cs"/>
                <w:rtl/>
              </w:rPr>
              <w:t xml:space="preserve"> اخلاق و تربیت.</w:t>
            </w:r>
          </w:p>
          <w:p w:rsidR="00477A7A" w:rsidRPr="001B66AB" w:rsidRDefault="00477A7A" w:rsidP="006B031A">
            <w:pPr>
              <w:pStyle w:val="afc"/>
              <w:rPr>
                <w:rtl/>
              </w:rPr>
            </w:pPr>
            <w:r w:rsidRPr="00C37CF1">
              <w:rPr>
                <w:rFonts w:eastAsiaTheme="minorHAnsi"/>
                <w:rtl/>
              </w:rPr>
              <w:t xml:space="preserve">ـ </w:t>
            </w:r>
            <w:r w:rsidRPr="001B66AB">
              <w:rPr>
                <w:rFonts w:hint="cs"/>
                <w:rtl/>
              </w:rPr>
              <w:t>متون علمی فراوان ناظر به دانش اخلاق و تهذیب و تربیت.</w:t>
            </w:r>
          </w:p>
        </w:tc>
      </w:tr>
      <w:tr w:rsidR="00477A7A" w:rsidRPr="001B66AB" w:rsidTr="006B031A">
        <w:trPr>
          <w:jc w:val="center"/>
        </w:trPr>
        <w:tc>
          <w:tcPr>
            <w:tcW w:w="471" w:type="dxa"/>
            <w:vAlign w:val="center"/>
          </w:tcPr>
          <w:p w:rsidR="00477A7A" w:rsidRPr="001B66AB" w:rsidRDefault="00477A7A" w:rsidP="006B031A">
            <w:pPr>
              <w:pStyle w:val="afc"/>
              <w:jc w:val="center"/>
              <w:rPr>
                <w:rtl/>
              </w:rPr>
            </w:pPr>
            <w:r w:rsidRPr="001B66AB">
              <w:rPr>
                <w:rFonts w:hint="cs"/>
                <w:rtl/>
              </w:rPr>
              <w:t>4</w:t>
            </w:r>
          </w:p>
        </w:tc>
        <w:tc>
          <w:tcPr>
            <w:tcW w:w="1722" w:type="dxa"/>
            <w:vAlign w:val="center"/>
          </w:tcPr>
          <w:p w:rsidR="00477A7A" w:rsidRPr="001B66AB" w:rsidRDefault="00477A7A" w:rsidP="006B031A">
            <w:pPr>
              <w:pStyle w:val="afc"/>
              <w:jc w:val="center"/>
              <w:rPr>
                <w:rtl/>
              </w:rPr>
            </w:pPr>
            <w:r w:rsidRPr="001B66AB">
              <w:rPr>
                <w:rFonts w:hint="cs"/>
                <w:rtl/>
              </w:rPr>
              <w:t xml:space="preserve">راهکارهای اصلاح و رشد و </w:t>
            </w:r>
            <w:r>
              <w:rPr>
                <w:rFonts w:hint="cs"/>
                <w:rtl/>
              </w:rPr>
              <w:t>ارتقا</w:t>
            </w:r>
          </w:p>
        </w:tc>
        <w:tc>
          <w:tcPr>
            <w:tcW w:w="3471" w:type="dxa"/>
          </w:tcPr>
          <w:p w:rsidR="00477A7A" w:rsidRPr="00C37CF1" w:rsidRDefault="00477A7A" w:rsidP="006B031A">
            <w:pPr>
              <w:pStyle w:val="afc"/>
            </w:pPr>
            <w:r w:rsidRPr="00C37CF1">
              <w:rPr>
                <w:rFonts w:eastAsiaTheme="minorHAnsi"/>
                <w:rtl/>
              </w:rPr>
              <w:t xml:space="preserve">ـ </w:t>
            </w:r>
            <w:r w:rsidRPr="00C37CF1">
              <w:rPr>
                <w:rFonts w:hint="cs"/>
                <w:rtl/>
              </w:rPr>
              <w:t>ایجاد انگیز</w:t>
            </w:r>
            <w:r w:rsidR="008F6ADA">
              <w:rPr>
                <w:rFonts w:hint="cs"/>
                <w:rtl/>
              </w:rPr>
              <w:t>ۀ</w:t>
            </w:r>
            <w:r w:rsidRPr="00C37CF1">
              <w:rPr>
                <w:rFonts w:hint="cs"/>
                <w:rtl/>
              </w:rPr>
              <w:t xml:space="preserve"> تربیتی و تهذیبی میان اساتید و مدیران مدرسه.</w:t>
            </w:r>
          </w:p>
          <w:p w:rsidR="00477A7A" w:rsidRPr="00C37CF1" w:rsidRDefault="00477A7A" w:rsidP="006B031A">
            <w:pPr>
              <w:pStyle w:val="afc"/>
            </w:pPr>
            <w:r w:rsidRPr="00C37CF1">
              <w:rPr>
                <w:rFonts w:eastAsiaTheme="minorHAnsi"/>
                <w:rtl/>
              </w:rPr>
              <w:t xml:space="preserve">ـ </w:t>
            </w:r>
            <w:r w:rsidRPr="00C37CF1">
              <w:rPr>
                <w:rFonts w:hint="cs"/>
                <w:rtl/>
              </w:rPr>
              <w:t>به تعادل رساندن سهم برنامه</w:t>
            </w:r>
            <w:r w:rsidR="00307264">
              <w:rPr>
                <w:rtl/>
              </w:rPr>
              <w:t>‌</w:t>
            </w:r>
            <w:r w:rsidRPr="00C37CF1">
              <w:rPr>
                <w:rFonts w:hint="cs"/>
                <w:rtl/>
              </w:rPr>
              <w:t>های آموزشی و تهذیبی مدرسه.</w:t>
            </w:r>
          </w:p>
          <w:p w:rsidR="00477A7A" w:rsidRPr="00C37CF1" w:rsidRDefault="00477A7A" w:rsidP="006B031A">
            <w:pPr>
              <w:pStyle w:val="afc"/>
              <w:rPr>
                <w:rtl/>
              </w:rPr>
            </w:pPr>
            <w:r w:rsidRPr="00C37CF1">
              <w:rPr>
                <w:rFonts w:eastAsiaTheme="minorHAnsi"/>
                <w:rtl/>
              </w:rPr>
              <w:t xml:space="preserve">ـ </w:t>
            </w:r>
            <w:r w:rsidRPr="00C37CF1">
              <w:rPr>
                <w:rFonts w:hint="cs"/>
                <w:rtl/>
              </w:rPr>
              <w:t>بهره</w:t>
            </w:r>
            <w:r w:rsidR="00307264">
              <w:rPr>
                <w:rtl/>
              </w:rPr>
              <w:t>‌</w:t>
            </w:r>
            <w:r w:rsidRPr="00C37CF1">
              <w:rPr>
                <w:rFonts w:hint="cs"/>
                <w:rtl/>
              </w:rPr>
              <w:t>مندی اساتید مدرسه از متون علمی اخلاق و تربیت و ارائ</w:t>
            </w:r>
            <w:r w:rsidR="008F6ADA">
              <w:rPr>
                <w:rFonts w:hint="cs"/>
                <w:rtl/>
              </w:rPr>
              <w:t>ۀ</w:t>
            </w:r>
            <w:r w:rsidRPr="00C37CF1">
              <w:rPr>
                <w:rFonts w:hint="cs"/>
                <w:rtl/>
              </w:rPr>
              <w:t xml:space="preserve"> الگوهایی از میان قلّه</w:t>
            </w:r>
            <w:r w:rsidR="00307264">
              <w:rPr>
                <w:rtl/>
              </w:rPr>
              <w:t>‌</w:t>
            </w:r>
            <w:r w:rsidRPr="00C37CF1">
              <w:rPr>
                <w:rFonts w:hint="cs"/>
                <w:rtl/>
              </w:rPr>
              <w:t>های تهذیب و اخلاق.</w:t>
            </w:r>
          </w:p>
        </w:tc>
      </w:tr>
      <w:tr w:rsidR="00477A7A" w:rsidRPr="001B66AB" w:rsidTr="006B031A">
        <w:trPr>
          <w:jc w:val="center"/>
        </w:trPr>
        <w:tc>
          <w:tcPr>
            <w:tcW w:w="471" w:type="dxa"/>
            <w:vAlign w:val="center"/>
          </w:tcPr>
          <w:p w:rsidR="00477A7A" w:rsidRPr="001B66AB" w:rsidRDefault="00477A7A" w:rsidP="006B031A">
            <w:pPr>
              <w:pStyle w:val="afc"/>
              <w:jc w:val="center"/>
              <w:rPr>
                <w:rtl/>
              </w:rPr>
            </w:pPr>
            <w:r w:rsidRPr="001B66AB">
              <w:rPr>
                <w:rFonts w:hint="cs"/>
                <w:rtl/>
              </w:rPr>
              <w:t>5</w:t>
            </w:r>
          </w:p>
        </w:tc>
        <w:tc>
          <w:tcPr>
            <w:tcW w:w="1722" w:type="dxa"/>
            <w:vAlign w:val="center"/>
          </w:tcPr>
          <w:p w:rsidR="00477A7A" w:rsidRPr="001B66AB" w:rsidRDefault="00477A7A" w:rsidP="006B031A">
            <w:pPr>
              <w:pStyle w:val="afc"/>
              <w:jc w:val="center"/>
              <w:rPr>
                <w:rtl/>
              </w:rPr>
            </w:pPr>
            <w:r>
              <w:rPr>
                <w:rFonts w:hint="cs"/>
                <w:rtl/>
              </w:rPr>
              <w:t>برنام</w:t>
            </w:r>
            <w:r w:rsidR="008F6ADA">
              <w:rPr>
                <w:rFonts w:hint="cs"/>
                <w:rtl/>
              </w:rPr>
              <w:t>ۀ</w:t>
            </w:r>
            <w:r>
              <w:rPr>
                <w:rFonts w:hint="cs"/>
                <w:rtl/>
              </w:rPr>
              <w:t xml:space="preserve"> مصوب</w:t>
            </w:r>
          </w:p>
        </w:tc>
        <w:tc>
          <w:tcPr>
            <w:tcW w:w="3471" w:type="dxa"/>
          </w:tcPr>
          <w:p w:rsidR="00477A7A" w:rsidRPr="001B66AB" w:rsidRDefault="00477A7A" w:rsidP="006B031A">
            <w:pPr>
              <w:pStyle w:val="afc"/>
              <w:rPr>
                <w:rtl/>
              </w:rPr>
            </w:pPr>
            <w:r w:rsidRPr="001B66AB">
              <w:rPr>
                <w:rFonts w:hint="cs"/>
                <w:rtl/>
              </w:rPr>
              <w:t>بهره</w:t>
            </w:r>
            <w:r w:rsidR="00307264">
              <w:rPr>
                <w:rtl/>
              </w:rPr>
              <w:t>‌</w:t>
            </w:r>
            <w:r w:rsidRPr="001B66AB">
              <w:rPr>
                <w:rFonts w:hint="cs"/>
                <w:rtl/>
              </w:rPr>
              <w:t>مندی اساتید آموزشی از منابع و محتواهای علمی اخ</w:t>
            </w:r>
            <w:r>
              <w:rPr>
                <w:rFonts w:hint="cs"/>
                <w:rtl/>
              </w:rPr>
              <w:t>لاقی و تهذیبی و الگوسازی اخلاقی، برگزاری کارگاه‌های آموزش تربیت‌محور برای اساتید.</w:t>
            </w:r>
          </w:p>
        </w:tc>
      </w:tr>
    </w:tbl>
    <w:p w:rsidR="00477A7A" w:rsidRPr="001B66AB" w:rsidRDefault="00477A7A" w:rsidP="00477A7A">
      <w:pPr>
        <w:rPr>
          <w:rtl/>
        </w:rPr>
      </w:pPr>
    </w:p>
    <w:p w:rsidR="00477A7A" w:rsidRPr="00C37CF1" w:rsidRDefault="00477A7A" w:rsidP="00D75F0C">
      <w:pPr>
        <w:spacing w:line="400" w:lineRule="exact"/>
        <w:rPr>
          <w:rtl/>
        </w:rPr>
      </w:pPr>
      <w:r w:rsidRPr="001B66AB">
        <w:rPr>
          <w:rFonts w:hint="cs"/>
          <w:rtl/>
        </w:rPr>
        <w:t>دیگر موضوعات در بُعد علمی</w:t>
      </w:r>
      <w:r>
        <w:rPr>
          <w:rFonts w:hint="cs"/>
          <w:rtl/>
        </w:rPr>
        <w:t>:</w:t>
      </w:r>
      <w:r w:rsidRPr="003C366F">
        <w:rPr>
          <w:rStyle w:val="footnotenum"/>
          <w:rtl/>
        </w:rPr>
        <w:footnoteReference w:id="40"/>
      </w:r>
    </w:p>
    <w:p w:rsidR="00477A7A" w:rsidRPr="001B66AB" w:rsidRDefault="00477A7A" w:rsidP="00D75F0C">
      <w:pPr>
        <w:pStyle w:val="af4"/>
        <w:spacing w:line="400" w:lineRule="exact"/>
      </w:pPr>
      <w:r>
        <w:rPr>
          <w:rFonts w:hint="cs"/>
          <w:rtl/>
        </w:rPr>
        <w:t xml:space="preserve">ـ </w:t>
      </w:r>
      <w:r w:rsidRPr="001B66AB">
        <w:rPr>
          <w:rFonts w:hint="cs"/>
          <w:rtl/>
        </w:rPr>
        <w:t>انس با قرآن و حدیث و معارف قرآنی و روایی،</w:t>
      </w:r>
    </w:p>
    <w:p w:rsidR="00477A7A" w:rsidRPr="001B66AB" w:rsidRDefault="00477A7A" w:rsidP="00D75F0C">
      <w:pPr>
        <w:pStyle w:val="af4"/>
        <w:spacing w:line="400" w:lineRule="exact"/>
      </w:pPr>
      <w:r>
        <w:rPr>
          <w:rFonts w:hint="cs"/>
          <w:rtl/>
        </w:rPr>
        <w:t>ـ اندیش</w:t>
      </w:r>
      <w:r w:rsidR="008F6ADA">
        <w:rPr>
          <w:rFonts w:hint="cs"/>
          <w:rtl/>
        </w:rPr>
        <w:t>ۀ</w:t>
      </w:r>
      <w:r w:rsidRPr="001B66AB">
        <w:rPr>
          <w:rFonts w:hint="cs"/>
          <w:rtl/>
        </w:rPr>
        <w:t xml:space="preserve"> امام و رهبری و آثار شهید مطهری (ابعاد علمی)، </w:t>
      </w:r>
    </w:p>
    <w:p w:rsidR="00477A7A" w:rsidRPr="001B66AB" w:rsidRDefault="00477A7A" w:rsidP="00D75F0C">
      <w:pPr>
        <w:pStyle w:val="af4"/>
        <w:spacing w:line="400" w:lineRule="exact"/>
      </w:pPr>
      <w:r>
        <w:rPr>
          <w:rFonts w:hint="cs"/>
          <w:rtl/>
        </w:rPr>
        <w:t>ـ تولید علم دینی و اسلامی‌</w:t>
      </w:r>
      <w:r w:rsidRPr="001B66AB">
        <w:rPr>
          <w:rFonts w:hint="cs"/>
          <w:rtl/>
        </w:rPr>
        <w:t>سازی علوم،</w:t>
      </w:r>
    </w:p>
    <w:p w:rsidR="00477A7A" w:rsidRPr="001B66AB" w:rsidRDefault="00477A7A" w:rsidP="00D75F0C">
      <w:pPr>
        <w:pStyle w:val="af4"/>
        <w:spacing w:line="400" w:lineRule="exact"/>
      </w:pPr>
      <w:r>
        <w:rPr>
          <w:rFonts w:hint="cs"/>
          <w:rtl/>
        </w:rPr>
        <w:t xml:space="preserve">ـ </w:t>
      </w:r>
      <w:r w:rsidRPr="001B66AB">
        <w:rPr>
          <w:rFonts w:hint="cs"/>
          <w:rtl/>
        </w:rPr>
        <w:t>تمدن اسلامی و الزامات علمی آن،</w:t>
      </w:r>
    </w:p>
    <w:p w:rsidR="00477A7A" w:rsidRPr="001B66AB" w:rsidRDefault="00477A7A" w:rsidP="00D75F0C">
      <w:pPr>
        <w:pStyle w:val="af4"/>
        <w:spacing w:line="400" w:lineRule="exact"/>
      </w:pPr>
      <w:r>
        <w:rPr>
          <w:rFonts w:hint="cs"/>
          <w:rtl/>
        </w:rPr>
        <w:t xml:space="preserve">ـ </w:t>
      </w:r>
      <w:r w:rsidRPr="001B66AB">
        <w:rPr>
          <w:rFonts w:hint="cs"/>
          <w:rtl/>
        </w:rPr>
        <w:t>نقد علمی تمدن غرب،</w:t>
      </w:r>
    </w:p>
    <w:p w:rsidR="00477A7A" w:rsidRPr="001B66AB" w:rsidRDefault="00477A7A" w:rsidP="00D75F0C">
      <w:pPr>
        <w:pStyle w:val="af4"/>
        <w:spacing w:line="400" w:lineRule="exact"/>
      </w:pPr>
      <w:r>
        <w:rPr>
          <w:rFonts w:hint="cs"/>
          <w:rtl/>
        </w:rPr>
        <w:t>ـ فرهنگ و آداب علم‌</w:t>
      </w:r>
      <w:r w:rsidRPr="001B66AB">
        <w:rPr>
          <w:rFonts w:hint="cs"/>
          <w:rtl/>
        </w:rPr>
        <w:t>آموزی،</w:t>
      </w:r>
    </w:p>
    <w:p w:rsidR="00477A7A" w:rsidRPr="001B66AB" w:rsidRDefault="00477A7A" w:rsidP="00D75F0C">
      <w:pPr>
        <w:pStyle w:val="af4"/>
        <w:spacing w:line="400" w:lineRule="exact"/>
      </w:pPr>
      <w:r>
        <w:rPr>
          <w:rFonts w:hint="cs"/>
          <w:rtl/>
        </w:rPr>
        <w:t xml:space="preserve">ـ </w:t>
      </w:r>
      <w:r w:rsidRPr="001B66AB">
        <w:rPr>
          <w:rFonts w:hint="cs"/>
          <w:rtl/>
        </w:rPr>
        <w:t>تفکر منطقی و است</w:t>
      </w:r>
      <w:r>
        <w:rPr>
          <w:rFonts w:hint="cs"/>
          <w:rtl/>
        </w:rPr>
        <w:t>دلال‌</w:t>
      </w:r>
      <w:r w:rsidRPr="001B66AB">
        <w:rPr>
          <w:rFonts w:hint="cs"/>
          <w:rtl/>
        </w:rPr>
        <w:t>محور (مستدل، حکمت</w:t>
      </w:r>
      <w:r w:rsidR="00307264">
        <w:rPr>
          <w:rtl/>
        </w:rPr>
        <w:t>‌</w:t>
      </w:r>
      <w:r w:rsidRPr="001B66AB">
        <w:rPr>
          <w:rFonts w:hint="cs"/>
          <w:rtl/>
        </w:rPr>
        <w:t>آمیز، پرهیز از تعصبات، پرهیز از پیش</w:t>
      </w:r>
      <w:r w:rsidR="00307264">
        <w:rPr>
          <w:rtl/>
        </w:rPr>
        <w:t>‌</w:t>
      </w:r>
      <w:r w:rsidRPr="001B66AB">
        <w:rPr>
          <w:rFonts w:hint="cs"/>
          <w:rtl/>
        </w:rPr>
        <w:t>داروی، پرهیز از حبّ و بغض</w:t>
      </w:r>
      <w:r w:rsidR="00307264">
        <w:rPr>
          <w:rtl/>
        </w:rPr>
        <w:t>‌</w:t>
      </w:r>
      <w:r w:rsidRPr="001B66AB">
        <w:rPr>
          <w:rFonts w:hint="cs"/>
          <w:rtl/>
        </w:rPr>
        <w:t>ها)</w:t>
      </w:r>
    </w:p>
    <w:p w:rsidR="00477A7A" w:rsidRPr="001B66AB" w:rsidRDefault="00477A7A" w:rsidP="00D75F0C">
      <w:pPr>
        <w:pStyle w:val="af4"/>
        <w:spacing w:line="400" w:lineRule="exact"/>
      </w:pPr>
      <w:r>
        <w:rPr>
          <w:rFonts w:hint="cs"/>
          <w:rtl/>
        </w:rPr>
        <w:t xml:space="preserve">ـ </w:t>
      </w:r>
      <w:r w:rsidRPr="001B66AB">
        <w:rPr>
          <w:rFonts w:hint="cs"/>
          <w:rtl/>
        </w:rPr>
        <w:t>تقویت روحیه آزاداندیشی و خلاقیت و نوآوری علمی در مباحث،</w:t>
      </w:r>
    </w:p>
    <w:p w:rsidR="00477A7A" w:rsidRPr="001B66AB" w:rsidRDefault="00477A7A" w:rsidP="00D75F0C">
      <w:pPr>
        <w:pStyle w:val="af4"/>
        <w:spacing w:line="400" w:lineRule="exact"/>
      </w:pPr>
      <w:r>
        <w:rPr>
          <w:rFonts w:hint="cs"/>
          <w:rtl/>
        </w:rPr>
        <w:t xml:space="preserve">ـ </w:t>
      </w:r>
      <w:r w:rsidRPr="001B66AB">
        <w:rPr>
          <w:rFonts w:hint="cs"/>
          <w:rtl/>
        </w:rPr>
        <w:t>تقویت تأمل و تدبّر و روحیه نقّادی بر مبنای پرسشگری،</w:t>
      </w:r>
    </w:p>
    <w:p w:rsidR="00477A7A" w:rsidRPr="001B66AB" w:rsidRDefault="00477A7A" w:rsidP="00D75F0C">
      <w:pPr>
        <w:pStyle w:val="af4"/>
        <w:spacing w:line="400" w:lineRule="exact"/>
      </w:pPr>
      <w:r>
        <w:rPr>
          <w:rFonts w:hint="cs"/>
          <w:rtl/>
        </w:rPr>
        <w:t>ـ تقویت قو</w:t>
      </w:r>
      <w:r w:rsidR="008F6ADA">
        <w:rPr>
          <w:rFonts w:hint="cs"/>
          <w:rtl/>
        </w:rPr>
        <w:t>ۀ</w:t>
      </w:r>
      <w:r w:rsidRPr="001B66AB">
        <w:rPr>
          <w:rFonts w:hint="cs"/>
          <w:rtl/>
        </w:rPr>
        <w:t xml:space="preserve"> حافظه و افزایش محفوظات،</w:t>
      </w:r>
    </w:p>
    <w:p w:rsidR="00477A7A" w:rsidRPr="001B66AB" w:rsidRDefault="00477A7A" w:rsidP="00D75F0C">
      <w:pPr>
        <w:pStyle w:val="af4"/>
        <w:spacing w:line="400" w:lineRule="exact"/>
      </w:pPr>
      <w:r>
        <w:rPr>
          <w:rFonts w:hint="cs"/>
          <w:rtl/>
        </w:rPr>
        <w:t xml:space="preserve">ـ </w:t>
      </w:r>
      <w:r w:rsidRPr="001B66AB">
        <w:rPr>
          <w:rFonts w:hint="cs"/>
          <w:rtl/>
        </w:rPr>
        <w:t>مطالعات ضروری غیر درسی،</w:t>
      </w:r>
    </w:p>
    <w:p w:rsidR="00477A7A" w:rsidRPr="001B66AB" w:rsidRDefault="00477A7A" w:rsidP="00477A7A">
      <w:pPr>
        <w:pStyle w:val="af4"/>
      </w:pPr>
      <w:r>
        <w:rPr>
          <w:rFonts w:hint="cs"/>
          <w:rtl/>
        </w:rPr>
        <w:t>ـ کاربردی‌</w:t>
      </w:r>
      <w:r w:rsidRPr="001B66AB">
        <w:rPr>
          <w:rFonts w:hint="cs"/>
          <w:rtl/>
        </w:rPr>
        <w:t>سازی آموزش،</w:t>
      </w:r>
    </w:p>
    <w:p w:rsidR="00477A7A" w:rsidRPr="001B66AB" w:rsidRDefault="00477A7A" w:rsidP="00477A7A">
      <w:pPr>
        <w:pStyle w:val="af4"/>
      </w:pPr>
      <w:r>
        <w:rPr>
          <w:rFonts w:hint="cs"/>
          <w:rtl/>
        </w:rPr>
        <w:t xml:space="preserve">ـ </w:t>
      </w:r>
      <w:r w:rsidRPr="001B66AB">
        <w:rPr>
          <w:rFonts w:hint="cs"/>
          <w:rtl/>
        </w:rPr>
        <w:t>فضای بانشاط علمی،</w:t>
      </w:r>
    </w:p>
    <w:p w:rsidR="00477A7A" w:rsidRPr="001B66AB" w:rsidRDefault="00477A7A" w:rsidP="00477A7A">
      <w:pPr>
        <w:pStyle w:val="af4"/>
      </w:pPr>
      <w:r>
        <w:rPr>
          <w:rFonts w:hint="cs"/>
          <w:rtl/>
        </w:rPr>
        <w:t xml:space="preserve">ـ </w:t>
      </w:r>
      <w:r w:rsidRPr="001B66AB">
        <w:rPr>
          <w:rFonts w:hint="cs"/>
          <w:rtl/>
        </w:rPr>
        <w:t>زبان خارجی،</w:t>
      </w:r>
    </w:p>
    <w:p w:rsidR="00477A7A" w:rsidRPr="001B66AB" w:rsidRDefault="00477A7A" w:rsidP="00477A7A">
      <w:pPr>
        <w:rPr>
          <w:rtl/>
        </w:rPr>
      </w:pPr>
    </w:p>
    <w:tbl>
      <w:tblPr>
        <w:tblStyle w:val="TableGrid"/>
        <w:bidiVisual/>
        <w:tblW w:w="0" w:type="auto"/>
        <w:jc w:val="center"/>
        <w:tblLook w:val="04A0"/>
      </w:tblPr>
      <w:tblGrid>
        <w:gridCol w:w="468"/>
        <w:gridCol w:w="1711"/>
        <w:gridCol w:w="3489"/>
      </w:tblGrid>
      <w:tr w:rsidR="00477A7A" w:rsidRPr="001B66AB" w:rsidTr="006B031A">
        <w:trPr>
          <w:trHeight w:val="424"/>
          <w:jc w:val="center"/>
        </w:trPr>
        <w:tc>
          <w:tcPr>
            <w:tcW w:w="5668" w:type="dxa"/>
            <w:gridSpan w:val="3"/>
            <w:shd w:val="clear" w:color="auto" w:fill="D9D9D9" w:themeFill="background1" w:themeFillShade="D9"/>
            <w:vAlign w:val="center"/>
          </w:tcPr>
          <w:p w:rsidR="00477A7A" w:rsidRPr="001B66AB" w:rsidRDefault="00477A7A" w:rsidP="006B031A">
            <w:pPr>
              <w:pStyle w:val="afd"/>
              <w:rPr>
                <w:rtl/>
              </w:rPr>
            </w:pPr>
            <w:r w:rsidRPr="001B66AB">
              <w:rPr>
                <w:rFonts w:hint="cs"/>
                <w:rtl/>
              </w:rPr>
              <w:t>جدول شماره 8</w:t>
            </w:r>
            <w:r>
              <w:rPr>
                <w:rFonts w:hint="cs"/>
                <w:rtl/>
              </w:rPr>
              <w:t xml:space="preserve"> </w:t>
            </w:r>
            <w:r w:rsidRPr="001B66AB">
              <w:rPr>
                <w:rFonts w:hint="cs"/>
                <w:rtl/>
              </w:rPr>
              <w:t xml:space="preserve">(اعتقادی - نیرو </w:t>
            </w:r>
            <w:r w:rsidR="00307264">
              <w:rPr>
                <w:rFonts w:hint="cs"/>
                <w:rtl/>
              </w:rPr>
              <w:t>-</w:t>
            </w:r>
            <w:r w:rsidRPr="001B66AB">
              <w:rPr>
                <w:rFonts w:hint="cs"/>
                <w:rtl/>
              </w:rPr>
              <w:t xml:space="preserve"> طلاب)</w:t>
            </w:r>
          </w:p>
        </w:tc>
      </w:tr>
      <w:tr w:rsidR="00477A7A" w:rsidRPr="001B66AB" w:rsidTr="006B031A">
        <w:trPr>
          <w:jc w:val="center"/>
        </w:trPr>
        <w:tc>
          <w:tcPr>
            <w:tcW w:w="468" w:type="dxa"/>
            <w:vAlign w:val="center"/>
          </w:tcPr>
          <w:p w:rsidR="00477A7A" w:rsidRPr="001B66AB" w:rsidRDefault="00477A7A" w:rsidP="006B031A">
            <w:pPr>
              <w:pStyle w:val="afc"/>
              <w:jc w:val="center"/>
              <w:rPr>
                <w:rtl/>
              </w:rPr>
            </w:pPr>
            <w:r w:rsidRPr="001B66AB">
              <w:rPr>
                <w:rFonts w:hint="cs"/>
                <w:rtl/>
              </w:rPr>
              <w:t>1</w:t>
            </w:r>
          </w:p>
        </w:tc>
        <w:tc>
          <w:tcPr>
            <w:tcW w:w="1711" w:type="dxa"/>
            <w:vAlign w:val="center"/>
          </w:tcPr>
          <w:p w:rsidR="00477A7A" w:rsidRPr="001B66AB" w:rsidRDefault="00477A7A" w:rsidP="006B031A">
            <w:pPr>
              <w:pStyle w:val="afc"/>
              <w:jc w:val="center"/>
              <w:rPr>
                <w:rtl/>
              </w:rPr>
            </w:pPr>
            <w:r w:rsidRPr="001B66AB">
              <w:rPr>
                <w:rFonts w:hint="cs"/>
                <w:rtl/>
              </w:rPr>
              <w:t xml:space="preserve">تعیین موضوع بر اساس </w:t>
            </w:r>
            <w:r>
              <w:rPr>
                <w:rFonts w:hint="cs"/>
                <w:rtl/>
              </w:rPr>
              <w:t>اولویت‌گذار</w:t>
            </w:r>
            <w:r w:rsidRPr="001B66AB">
              <w:rPr>
                <w:rFonts w:hint="cs"/>
                <w:rtl/>
              </w:rPr>
              <w:t>ی</w:t>
            </w:r>
            <w:r w:rsidR="00307264">
              <w:rPr>
                <w:rtl/>
              </w:rPr>
              <w:t>‌</w:t>
            </w:r>
            <w:r w:rsidRPr="001B66AB">
              <w:rPr>
                <w:rFonts w:hint="cs"/>
                <w:rtl/>
              </w:rPr>
              <w:t>ها</w:t>
            </w:r>
          </w:p>
        </w:tc>
        <w:tc>
          <w:tcPr>
            <w:tcW w:w="3489" w:type="dxa"/>
          </w:tcPr>
          <w:p w:rsidR="00477A7A" w:rsidRPr="001B66AB" w:rsidRDefault="00477A7A" w:rsidP="006B031A">
            <w:pPr>
              <w:pStyle w:val="afc"/>
              <w:rPr>
                <w:rtl/>
              </w:rPr>
            </w:pPr>
            <w:r>
              <w:rPr>
                <w:rFonts w:hint="cs"/>
                <w:rtl/>
              </w:rPr>
              <w:t>نظام اندیش</w:t>
            </w:r>
            <w:r w:rsidR="008F6ADA">
              <w:rPr>
                <w:rFonts w:hint="cs"/>
                <w:rtl/>
              </w:rPr>
              <w:t>ۀ</w:t>
            </w:r>
            <w:r w:rsidRPr="001B66AB">
              <w:rPr>
                <w:rFonts w:hint="cs"/>
                <w:rtl/>
              </w:rPr>
              <w:t xml:space="preserve"> جامع (فکری و اعتقادی)</w:t>
            </w:r>
          </w:p>
        </w:tc>
      </w:tr>
      <w:tr w:rsidR="00477A7A" w:rsidRPr="001B66AB" w:rsidTr="006B031A">
        <w:trPr>
          <w:jc w:val="center"/>
        </w:trPr>
        <w:tc>
          <w:tcPr>
            <w:tcW w:w="468" w:type="dxa"/>
            <w:vAlign w:val="center"/>
          </w:tcPr>
          <w:p w:rsidR="00477A7A" w:rsidRPr="001B66AB" w:rsidRDefault="00477A7A" w:rsidP="006B031A">
            <w:pPr>
              <w:pStyle w:val="afc"/>
              <w:jc w:val="center"/>
              <w:rPr>
                <w:rtl/>
              </w:rPr>
            </w:pPr>
            <w:r w:rsidRPr="001B66AB">
              <w:rPr>
                <w:rFonts w:hint="cs"/>
                <w:rtl/>
              </w:rPr>
              <w:t>2</w:t>
            </w:r>
          </w:p>
        </w:tc>
        <w:tc>
          <w:tcPr>
            <w:tcW w:w="1711" w:type="dxa"/>
            <w:vAlign w:val="center"/>
          </w:tcPr>
          <w:p w:rsidR="00477A7A" w:rsidRPr="001B66AB" w:rsidRDefault="00477A7A" w:rsidP="006B031A">
            <w:pPr>
              <w:pStyle w:val="afc"/>
              <w:jc w:val="center"/>
              <w:rPr>
                <w:rtl/>
              </w:rPr>
            </w:pPr>
            <w:r w:rsidRPr="001B66AB">
              <w:rPr>
                <w:rFonts w:hint="cs"/>
                <w:rtl/>
              </w:rPr>
              <w:t>تبیین وضعیت مطلوب در موضوع مورد نظر</w:t>
            </w:r>
          </w:p>
        </w:tc>
        <w:tc>
          <w:tcPr>
            <w:tcW w:w="3489" w:type="dxa"/>
          </w:tcPr>
          <w:p w:rsidR="00477A7A" w:rsidRPr="001B66AB" w:rsidRDefault="00477A7A" w:rsidP="006B031A">
            <w:pPr>
              <w:pStyle w:val="afc"/>
              <w:rPr>
                <w:rtl/>
              </w:rPr>
            </w:pPr>
            <w:r>
              <w:rPr>
                <w:rFonts w:hint="cs"/>
                <w:rtl/>
              </w:rPr>
              <w:t>بر اساس آی</w:t>
            </w:r>
            <w:r w:rsidR="008F6ADA">
              <w:rPr>
                <w:rFonts w:hint="cs"/>
                <w:rtl/>
              </w:rPr>
              <w:t>ۀ</w:t>
            </w:r>
            <w:r w:rsidRPr="001B66AB">
              <w:rPr>
                <w:rFonts w:hint="cs"/>
                <w:rtl/>
              </w:rPr>
              <w:t xml:space="preserve"> نفر، «تفقه در دین» و «انذار» دو هدف اصلی سازمان روحانیت است و بی</w:t>
            </w:r>
            <w:r w:rsidR="00307264">
              <w:rPr>
                <w:rtl/>
              </w:rPr>
              <w:t>‌</w:t>
            </w:r>
            <w:r w:rsidRPr="001B66AB">
              <w:rPr>
                <w:rFonts w:hint="cs"/>
                <w:rtl/>
              </w:rPr>
              <w:t>شک تفقه در دین فراتر از تفقه در استنباط احکام شرعی است</w:t>
            </w:r>
            <w:r>
              <w:rPr>
                <w:rFonts w:hint="cs"/>
                <w:rtl/>
              </w:rPr>
              <w:t>؛</w:t>
            </w:r>
            <w:r w:rsidRPr="001B66AB">
              <w:rPr>
                <w:rFonts w:hint="cs"/>
                <w:rtl/>
              </w:rPr>
              <w:t xml:space="preserve"> اما متأسفانه در </w:t>
            </w:r>
            <w:r>
              <w:rPr>
                <w:rFonts w:hint="cs"/>
                <w:rtl/>
              </w:rPr>
              <w:t>برنام</w:t>
            </w:r>
            <w:r w:rsidR="008F6ADA">
              <w:rPr>
                <w:rFonts w:hint="cs"/>
                <w:rtl/>
              </w:rPr>
              <w:t>ۀ</w:t>
            </w:r>
            <w:r>
              <w:rPr>
                <w:rFonts w:hint="cs"/>
                <w:rtl/>
              </w:rPr>
              <w:t xml:space="preserve"> آموزش</w:t>
            </w:r>
            <w:r w:rsidRPr="001B66AB">
              <w:rPr>
                <w:rFonts w:hint="cs"/>
                <w:rtl/>
              </w:rPr>
              <w:t>ی حوزه</w:t>
            </w:r>
            <w:r w:rsidR="00307264">
              <w:rPr>
                <w:rtl/>
              </w:rPr>
              <w:t>‌</w:t>
            </w:r>
            <w:r w:rsidRPr="001B66AB">
              <w:rPr>
                <w:rFonts w:hint="cs"/>
                <w:rtl/>
              </w:rPr>
              <w:t>ها</w:t>
            </w:r>
            <w:r>
              <w:rPr>
                <w:rFonts w:hint="cs"/>
                <w:rtl/>
              </w:rPr>
              <w:t xml:space="preserve"> </w:t>
            </w:r>
            <w:r w:rsidRPr="001B66AB">
              <w:rPr>
                <w:rFonts w:hint="cs"/>
                <w:rtl/>
              </w:rPr>
              <w:t>تمامی نیازهای علمی مورد نیاز طلاب برای تفقه در دین پیش</w:t>
            </w:r>
            <w:r w:rsidR="00307264">
              <w:rPr>
                <w:rtl/>
              </w:rPr>
              <w:t>‌</w:t>
            </w:r>
            <w:r w:rsidRPr="001B66AB">
              <w:rPr>
                <w:rFonts w:hint="cs"/>
                <w:rtl/>
              </w:rPr>
              <w:t>بینی نشده است</w:t>
            </w:r>
            <w:r>
              <w:rPr>
                <w:rFonts w:hint="cs"/>
                <w:rtl/>
              </w:rPr>
              <w:t>؛ بنابراین لازم است نظام اندیش</w:t>
            </w:r>
            <w:r w:rsidR="008F6ADA">
              <w:rPr>
                <w:rFonts w:hint="cs"/>
                <w:rtl/>
              </w:rPr>
              <w:t>ۀ</w:t>
            </w:r>
            <w:r w:rsidRPr="001B66AB">
              <w:rPr>
                <w:rFonts w:hint="cs"/>
                <w:rtl/>
              </w:rPr>
              <w:t xml:space="preserve"> جامع مورد نیاز یک طلبه مدون و تعلیم گردد.</w:t>
            </w:r>
          </w:p>
        </w:tc>
      </w:tr>
      <w:tr w:rsidR="00477A7A" w:rsidRPr="001B66AB" w:rsidTr="006B031A">
        <w:trPr>
          <w:jc w:val="center"/>
        </w:trPr>
        <w:tc>
          <w:tcPr>
            <w:tcW w:w="468" w:type="dxa"/>
            <w:vAlign w:val="center"/>
          </w:tcPr>
          <w:p w:rsidR="00477A7A" w:rsidRPr="001B66AB" w:rsidRDefault="00477A7A" w:rsidP="006B031A">
            <w:pPr>
              <w:pStyle w:val="afc"/>
              <w:jc w:val="center"/>
              <w:rPr>
                <w:rtl/>
              </w:rPr>
            </w:pPr>
            <w:r w:rsidRPr="001B66AB">
              <w:rPr>
                <w:rFonts w:hint="cs"/>
                <w:rtl/>
              </w:rPr>
              <w:t>3</w:t>
            </w:r>
          </w:p>
        </w:tc>
        <w:tc>
          <w:tcPr>
            <w:tcW w:w="1711" w:type="dxa"/>
            <w:vAlign w:val="center"/>
          </w:tcPr>
          <w:p w:rsidR="00477A7A" w:rsidRPr="001B66AB" w:rsidRDefault="00477A7A" w:rsidP="006B031A">
            <w:pPr>
              <w:pStyle w:val="afc"/>
              <w:jc w:val="center"/>
              <w:rPr>
                <w:rtl/>
              </w:rPr>
            </w:pPr>
            <w:r w:rsidRPr="001B66AB">
              <w:rPr>
                <w:rFonts w:hint="cs"/>
                <w:rtl/>
              </w:rPr>
              <w:t xml:space="preserve">ترسیم وضعیت موجود بر اساس </w:t>
            </w:r>
            <w:r>
              <w:rPr>
                <w:rFonts w:hint="cs"/>
                <w:rtl/>
              </w:rPr>
              <w:t>وضعیت‌شناس</w:t>
            </w:r>
            <w:r w:rsidRPr="001B66AB">
              <w:rPr>
                <w:rFonts w:hint="cs"/>
                <w:rtl/>
              </w:rPr>
              <w:t>ی و آسیب</w:t>
            </w:r>
            <w:r w:rsidR="00307264">
              <w:rPr>
                <w:rtl/>
              </w:rPr>
              <w:t>‌</w:t>
            </w:r>
            <w:r w:rsidRPr="001B66AB">
              <w:rPr>
                <w:rFonts w:hint="cs"/>
                <w:rtl/>
              </w:rPr>
              <w:t xml:space="preserve">شناسی </w:t>
            </w:r>
            <w:r>
              <w:rPr>
                <w:rFonts w:hint="cs"/>
                <w:rtl/>
              </w:rPr>
              <w:t>صورت‌گرفته</w:t>
            </w:r>
          </w:p>
        </w:tc>
        <w:tc>
          <w:tcPr>
            <w:tcW w:w="3489" w:type="dxa"/>
          </w:tcPr>
          <w:p w:rsidR="00477A7A" w:rsidRPr="001B66AB" w:rsidRDefault="00477A7A" w:rsidP="006B031A">
            <w:pPr>
              <w:pStyle w:val="afc"/>
              <w:rPr>
                <w:rtl/>
              </w:rPr>
            </w:pPr>
            <w:r>
              <w:rPr>
                <w:rFonts w:hint="cs"/>
                <w:rtl/>
              </w:rPr>
              <w:t>نقط</w:t>
            </w:r>
            <w:r w:rsidR="008F6ADA">
              <w:rPr>
                <w:rFonts w:hint="cs"/>
                <w:rtl/>
              </w:rPr>
              <w:t>ۀ</w:t>
            </w:r>
            <w:r>
              <w:rPr>
                <w:rFonts w:hint="cs"/>
                <w:rtl/>
              </w:rPr>
              <w:t xml:space="preserve"> ضعف</w:t>
            </w:r>
            <w:r w:rsidRPr="001B66AB">
              <w:rPr>
                <w:rFonts w:hint="cs"/>
                <w:rtl/>
              </w:rPr>
              <w:t xml:space="preserve">: </w:t>
            </w:r>
          </w:p>
          <w:p w:rsidR="00477A7A" w:rsidRPr="00C37CF1" w:rsidRDefault="00477A7A" w:rsidP="006B031A">
            <w:pPr>
              <w:pStyle w:val="afc"/>
            </w:pPr>
            <w:r w:rsidRPr="00C37CF1">
              <w:rPr>
                <w:rFonts w:eastAsiaTheme="minorHAnsi"/>
                <w:rtl/>
              </w:rPr>
              <w:t xml:space="preserve">ـ </w:t>
            </w:r>
            <w:r w:rsidRPr="00C37CF1">
              <w:rPr>
                <w:rFonts w:hint="cs"/>
                <w:rtl/>
              </w:rPr>
              <w:t>ضعف علمی طلاب در آشنایی با هندس</w:t>
            </w:r>
            <w:r w:rsidR="008F6ADA">
              <w:rPr>
                <w:rFonts w:hint="cs"/>
                <w:rtl/>
              </w:rPr>
              <w:t>ۀ</w:t>
            </w:r>
            <w:r w:rsidRPr="00C37CF1">
              <w:rPr>
                <w:rFonts w:hint="cs"/>
                <w:rtl/>
              </w:rPr>
              <w:t xml:space="preserve"> علوم اسلامی و انسانی، ضعف در دانش</w:t>
            </w:r>
            <w:r w:rsidR="00307264">
              <w:rPr>
                <w:rtl/>
              </w:rPr>
              <w:t>‌</w:t>
            </w:r>
            <w:r w:rsidRPr="00C37CF1">
              <w:rPr>
                <w:rFonts w:hint="cs"/>
                <w:rtl/>
              </w:rPr>
              <w:t>هایی نظیر دانش کلام، ادیان و فرق و شبهه‌شناسی، تاریخ تحلیلی و روش تحلیل تاریخ، تحلیل سیاسی و شناخت تحولات و جریانات فکری و...</w:t>
            </w:r>
          </w:p>
          <w:p w:rsidR="00477A7A" w:rsidRPr="00C37CF1" w:rsidRDefault="00477A7A" w:rsidP="006B031A">
            <w:pPr>
              <w:pStyle w:val="afc"/>
              <w:rPr>
                <w:rtl/>
              </w:rPr>
            </w:pPr>
            <w:r w:rsidRPr="00C37CF1">
              <w:rPr>
                <w:rFonts w:eastAsiaTheme="minorHAnsi"/>
                <w:rtl/>
              </w:rPr>
              <w:t xml:space="preserve">ـ </w:t>
            </w:r>
            <w:r w:rsidRPr="00C37CF1">
              <w:rPr>
                <w:rFonts w:hint="cs"/>
                <w:rtl/>
              </w:rPr>
              <w:t>فقدان سیر مطالعات اندیش</w:t>
            </w:r>
            <w:r w:rsidR="008F6ADA">
              <w:rPr>
                <w:rFonts w:hint="cs"/>
                <w:rtl/>
              </w:rPr>
              <w:t>ۀ</w:t>
            </w:r>
            <w:r w:rsidRPr="00C37CF1">
              <w:rPr>
                <w:rFonts w:hint="cs"/>
                <w:rtl/>
              </w:rPr>
              <w:t xml:space="preserve"> اسلامی در برنام</w:t>
            </w:r>
            <w:r w:rsidR="008F6ADA">
              <w:rPr>
                <w:rFonts w:hint="cs"/>
                <w:rtl/>
              </w:rPr>
              <w:t>ۀ</w:t>
            </w:r>
            <w:r w:rsidRPr="00C37CF1">
              <w:rPr>
                <w:rFonts w:hint="cs"/>
                <w:rtl/>
              </w:rPr>
              <w:t xml:space="preserve"> آموزشی رسمی.</w:t>
            </w:r>
          </w:p>
          <w:p w:rsidR="00477A7A" w:rsidRPr="001B66AB" w:rsidRDefault="00477A7A" w:rsidP="006B031A">
            <w:pPr>
              <w:pStyle w:val="afc"/>
            </w:pPr>
            <w:r>
              <w:rPr>
                <w:rFonts w:hint="cs"/>
                <w:rtl/>
              </w:rPr>
              <w:t>نقط</w:t>
            </w:r>
            <w:r w:rsidR="008F6ADA">
              <w:rPr>
                <w:rFonts w:hint="cs"/>
                <w:rtl/>
              </w:rPr>
              <w:t>ۀ</w:t>
            </w:r>
            <w:r>
              <w:rPr>
                <w:rFonts w:hint="cs"/>
                <w:rtl/>
              </w:rPr>
              <w:t xml:space="preserve"> قوت</w:t>
            </w:r>
            <w:r w:rsidRPr="001B66AB">
              <w:rPr>
                <w:rFonts w:hint="cs"/>
                <w:rtl/>
              </w:rPr>
              <w:t>:</w:t>
            </w:r>
          </w:p>
          <w:p w:rsidR="00477A7A" w:rsidRPr="001B66AB" w:rsidRDefault="00477A7A" w:rsidP="006B031A">
            <w:pPr>
              <w:pStyle w:val="afc"/>
              <w:rPr>
                <w:rtl/>
              </w:rPr>
            </w:pPr>
            <w:r w:rsidRPr="00C37CF1">
              <w:rPr>
                <w:rFonts w:eastAsiaTheme="minorHAnsi"/>
                <w:rtl/>
              </w:rPr>
              <w:t xml:space="preserve">ـ </w:t>
            </w:r>
            <w:r w:rsidRPr="001B66AB">
              <w:rPr>
                <w:rFonts w:hint="cs"/>
                <w:rtl/>
              </w:rPr>
              <w:t>وجود دوره</w:t>
            </w:r>
            <w:r w:rsidR="00307264">
              <w:rPr>
                <w:rtl/>
              </w:rPr>
              <w:t>‌</w:t>
            </w:r>
            <w:r w:rsidRPr="001B66AB">
              <w:rPr>
                <w:rFonts w:hint="cs"/>
                <w:rtl/>
              </w:rPr>
              <w:t>ها و طرح</w:t>
            </w:r>
            <w:r w:rsidR="00307264">
              <w:rPr>
                <w:rtl/>
              </w:rPr>
              <w:t>‌</w:t>
            </w:r>
            <w:r w:rsidRPr="001B66AB">
              <w:rPr>
                <w:rFonts w:hint="cs"/>
                <w:rtl/>
              </w:rPr>
              <w:t>های آموزشی تازه</w:t>
            </w:r>
            <w:r w:rsidR="00307264">
              <w:rPr>
                <w:rtl/>
              </w:rPr>
              <w:t>‌</w:t>
            </w:r>
            <w:r>
              <w:rPr>
                <w:rFonts w:hint="cs"/>
                <w:rtl/>
              </w:rPr>
              <w:t>تأسیس</w:t>
            </w:r>
            <w:r w:rsidRPr="001B66AB">
              <w:rPr>
                <w:rFonts w:hint="cs"/>
                <w:rtl/>
              </w:rPr>
              <w:t xml:space="preserve"> و متون تازه</w:t>
            </w:r>
            <w:r w:rsidR="00307264">
              <w:rPr>
                <w:rtl/>
              </w:rPr>
              <w:t>‌</w:t>
            </w:r>
            <w:r w:rsidRPr="001B66AB">
              <w:rPr>
                <w:rFonts w:hint="cs"/>
                <w:rtl/>
              </w:rPr>
              <w:t xml:space="preserve">تدوین در رابطه با نظام </w:t>
            </w:r>
            <w:r>
              <w:rPr>
                <w:rFonts w:hint="cs"/>
                <w:rtl/>
              </w:rPr>
              <w:t>اندیش</w:t>
            </w:r>
            <w:r w:rsidR="008F6ADA">
              <w:rPr>
                <w:rFonts w:hint="cs"/>
                <w:rtl/>
              </w:rPr>
              <w:t>ۀ</w:t>
            </w:r>
            <w:r>
              <w:rPr>
                <w:rFonts w:hint="cs"/>
                <w:rtl/>
              </w:rPr>
              <w:t xml:space="preserve"> اسلام</w:t>
            </w:r>
            <w:r w:rsidRPr="001B66AB">
              <w:rPr>
                <w:rFonts w:hint="cs"/>
                <w:rtl/>
              </w:rPr>
              <w:t>ی</w:t>
            </w:r>
          </w:p>
        </w:tc>
      </w:tr>
      <w:tr w:rsidR="00477A7A" w:rsidRPr="001B66AB" w:rsidTr="006B031A">
        <w:trPr>
          <w:jc w:val="center"/>
        </w:trPr>
        <w:tc>
          <w:tcPr>
            <w:tcW w:w="468" w:type="dxa"/>
            <w:vAlign w:val="center"/>
          </w:tcPr>
          <w:p w:rsidR="00477A7A" w:rsidRPr="001B66AB" w:rsidRDefault="00477A7A" w:rsidP="006B031A">
            <w:pPr>
              <w:pStyle w:val="afc"/>
              <w:jc w:val="center"/>
              <w:rPr>
                <w:rtl/>
              </w:rPr>
            </w:pPr>
            <w:r w:rsidRPr="001B66AB">
              <w:rPr>
                <w:rFonts w:hint="cs"/>
                <w:rtl/>
              </w:rPr>
              <w:t>4</w:t>
            </w:r>
          </w:p>
        </w:tc>
        <w:tc>
          <w:tcPr>
            <w:tcW w:w="1711" w:type="dxa"/>
            <w:vAlign w:val="center"/>
          </w:tcPr>
          <w:p w:rsidR="00477A7A" w:rsidRPr="001B66AB" w:rsidRDefault="00477A7A" w:rsidP="006B031A">
            <w:pPr>
              <w:pStyle w:val="afc"/>
              <w:jc w:val="center"/>
              <w:rPr>
                <w:rtl/>
              </w:rPr>
            </w:pPr>
            <w:r w:rsidRPr="001B66AB">
              <w:rPr>
                <w:rFonts w:hint="cs"/>
                <w:rtl/>
              </w:rPr>
              <w:t xml:space="preserve">راهکارهای اصلاح و رشد و </w:t>
            </w:r>
            <w:r>
              <w:rPr>
                <w:rFonts w:hint="cs"/>
                <w:rtl/>
              </w:rPr>
              <w:t>ارتقا</w:t>
            </w:r>
          </w:p>
        </w:tc>
        <w:tc>
          <w:tcPr>
            <w:tcW w:w="3489" w:type="dxa"/>
          </w:tcPr>
          <w:p w:rsidR="00477A7A" w:rsidRPr="00C37CF1" w:rsidRDefault="00477A7A" w:rsidP="006B031A">
            <w:pPr>
              <w:pStyle w:val="afc"/>
              <w:rPr>
                <w:rtl/>
              </w:rPr>
            </w:pPr>
            <w:r w:rsidRPr="00C37CF1">
              <w:rPr>
                <w:rFonts w:eastAsiaTheme="minorHAnsi"/>
                <w:rtl/>
              </w:rPr>
              <w:t xml:space="preserve">ـ </w:t>
            </w:r>
            <w:r w:rsidRPr="00C37CF1">
              <w:rPr>
                <w:rFonts w:hint="cs"/>
                <w:rtl/>
              </w:rPr>
              <w:t>شناسایی دوره</w:t>
            </w:r>
            <w:r w:rsidR="00307264">
              <w:rPr>
                <w:rtl/>
              </w:rPr>
              <w:t>‌</w:t>
            </w:r>
            <w:r w:rsidRPr="00C37CF1">
              <w:rPr>
                <w:rFonts w:hint="cs"/>
                <w:rtl/>
              </w:rPr>
              <w:t>ها، منابع، اساتید و سیرهای مطالعاتی در رابطه با اندیش</w:t>
            </w:r>
            <w:r w:rsidR="008F6ADA">
              <w:rPr>
                <w:rFonts w:hint="cs"/>
                <w:rtl/>
              </w:rPr>
              <w:t>ۀ</w:t>
            </w:r>
            <w:r w:rsidRPr="00C37CF1">
              <w:rPr>
                <w:rFonts w:hint="cs"/>
                <w:rtl/>
              </w:rPr>
              <w:t xml:space="preserve"> جامع و اجرای بهترین آنها در مدرسه.</w:t>
            </w:r>
          </w:p>
        </w:tc>
      </w:tr>
      <w:tr w:rsidR="00477A7A" w:rsidRPr="001B66AB" w:rsidTr="006B031A">
        <w:trPr>
          <w:jc w:val="center"/>
        </w:trPr>
        <w:tc>
          <w:tcPr>
            <w:tcW w:w="468" w:type="dxa"/>
            <w:vAlign w:val="center"/>
          </w:tcPr>
          <w:p w:rsidR="00477A7A" w:rsidRPr="001B66AB" w:rsidRDefault="00477A7A" w:rsidP="006B031A">
            <w:pPr>
              <w:pStyle w:val="afc"/>
              <w:jc w:val="center"/>
              <w:rPr>
                <w:rtl/>
              </w:rPr>
            </w:pPr>
            <w:r w:rsidRPr="001B66AB">
              <w:rPr>
                <w:rFonts w:hint="cs"/>
                <w:rtl/>
              </w:rPr>
              <w:t>5</w:t>
            </w:r>
          </w:p>
        </w:tc>
        <w:tc>
          <w:tcPr>
            <w:tcW w:w="1711" w:type="dxa"/>
            <w:vAlign w:val="center"/>
          </w:tcPr>
          <w:p w:rsidR="00477A7A" w:rsidRPr="001B66AB" w:rsidRDefault="00477A7A" w:rsidP="006B031A">
            <w:pPr>
              <w:pStyle w:val="afc"/>
              <w:jc w:val="center"/>
              <w:rPr>
                <w:rtl/>
              </w:rPr>
            </w:pPr>
            <w:r>
              <w:rPr>
                <w:rFonts w:hint="cs"/>
                <w:rtl/>
              </w:rPr>
              <w:t>برنام</w:t>
            </w:r>
            <w:r w:rsidR="008F6ADA">
              <w:rPr>
                <w:rFonts w:hint="cs"/>
                <w:rtl/>
              </w:rPr>
              <w:t>ۀ</w:t>
            </w:r>
            <w:r>
              <w:rPr>
                <w:rFonts w:hint="cs"/>
                <w:rtl/>
              </w:rPr>
              <w:t xml:space="preserve"> مصوب</w:t>
            </w:r>
          </w:p>
        </w:tc>
        <w:tc>
          <w:tcPr>
            <w:tcW w:w="3489" w:type="dxa"/>
          </w:tcPr>
          <w:p w:rsidR="00477A7A" w:rsidRPr="001B66AB" w:rsidRDefault="00477A7A" w:rsidP="006B031A">
            <w:pPr>
              <w:pStyle w:val="afc"/>
              <w:rPr>
                <w:rtl/>
              </w:rPr>
            </w:pPr>
            <w:r>
              <w:rPr>
                <w:rFonts w:hint="cs"/>
                <w:rtl/>
              </w:rPr>
              <w:t>برگزاری دور</w:t>
            </w:r>
            <w:r w:rsidR="008F6ADA">
              <w:rPr>
                <w:rFonts w:hint="cs"/>
                <w:rtl/>
              </w:rPr>
              <w:t>ۀ</w:t>
            </w:r>
            <w:r>
              <w:rPr>
                <w:rFonts w:hint="cs"/>
                <w:rtl/>
              </w:rPr>
              <w:t xml:space="preserve"> آموزشی اندیش</w:t>
            </w:r>
            <w:r w:rsidR="008F6ADA">
              <w:rPr>
                <w:rFonts w:hint="cs"/>
                <w:rtl/>
              </w:rPr>
              <w:t>ۀ</w:t>
            </w:r>
            <w:r w:rsidRPr="001B66AB">
              <w:rPr>
                <w:rFonts w:hint="cs"/>
                <w:rtl/>
              </w:rPr>
              <w:t xml:space="preserve"> جامع اسلامی</w:t>
            </w:r>
          </w:p>
        </w:tc>
      </w:tr>
    </w:tbl>
    <w:p w:rsidR="00477A7A" w:rsidRPr="001B66AB" w:rsidRDefault="00477A7A" w:rsidP="00477A7A">
      <w:pPr>
        <w:rPr>
          <w:rtl/>
        </w:rPr>
      </w:pPr>
      <w:r w:rsidRPr="001B66AB">
        <w:rPr>
          <w:rFonts w:hint="cs"/>
          <w:rtl/>
        </w:rPr>
        <w:t>دیگر موضوعات در بُعد اعتقادی طلاب:</w:t>
      </w:r>
    </w:p>
    <w:p w:rsidR="00477A7A" w:rsidRPr="001B66AB" w:rsidRDefault="00477A7A" w:rsidP="00477A7A">
      <w:pPr>
        <w:pStyle w:val="af4"/>
      </w:pPr>
      <w:r>
        <w:rPr>
          <w:rFonts w:hint="cs"/>
          <w:rtl/>
        </w:rPr>
        <w:t xml:space="preserve">ـ </w:t>
      </w:r>
      <w:r w:rsidRPr="001B66AB">
        <w:rPr>
          <w:rFonts w:hint="cs"/>
          <w:rtl/>
        </w:rPr>
        <w:t>شبهات جدید و کلام جدید،</w:t>
      </w:r>
    </w:p>
    <w:p w:rsidR="00477A7A" w:rsidRPr="001B66AB" w:rsidRDefault="00477A7A" w:rsidP="00477A7A">
      <w:pPr>
        <w:pStyle w:val="af4"/>
      </w:pPr>
      <w:r>
        <w:rPr>
          <w:rFonts w:hint="cs"/>
          <w:rtl/>
        </w:rPr>
        <w:t xml:space="preserve">ـ </w:t>
      </w:r>
      <w:r w:rsidRPr="001B66AB">
        <w:rPr>
          <w:rFonts w:hint="cs"/>
          <w:rtl/>
        </w:rPr>
        <w:t xml:space="preserve">اعتقادات ناظر به </w:t>
      </w:r>
      <w:r>
        <w:rPr>
          <w:rFonts w:hint="cs"/>
          <w:rtl/>
        </w:rPr>
        <w:t>مسایل</w:t>
      </w:r>
      <w:r w:rsidRPr="001B66AB">
        <w:rPr>
          <w:rFonts w:hint="cs"/>
          <w:rtl/>
        </w:rPr>
        <w:t xml:space="preserve"> کاربردی زندگی طلاب،</w:t>
      </w:r>
    </w:p>
    <w:p w:rsidR="00477A7A" w:rsidRPr="001B66AB" w:rsidRDefault="00477A7A" w:rsidP="00477A7A">
      <w:pPr>
        <w:pStyle w:val="af4"/>
        <w:rPr>
          <w:rtl/>
        </w:rPr>
      </w:pPr>
      <w:r>
        <w:rPr>
          <w:rFonts w:hint="cs"/>
          <w:rtl/>
        </w:rPr>
        <w:t>ـ منظوم</w:t>
      </w:r>
      <w:r w:rsidR="008F6ADA">
        <w:rPr>
          <w:rFonts w:hint="cs"/>
          <w:rtl/>
        </w:rPr>
        <w:t>ۀ</w:t>
      </w:r>
      <w:r w:rsidRPr="001B66AB">
        <w:rPr>
          <w:rFonts w:hint="cs"/>
          <w:rtl/>
        </w:rPr>
        <w:t xml:space="preserve"> اعتقادات دینی و سیر</w:t>
      </w:r>
      <w:r>
        <w:rPr>
          <w:rFonts w:hint="cs"/>
          <w:rtl/>
        </w:rPr>
        <w:t xml:space="preserve"> </w:t>
      </w:r>
      <w:r w:rsidRPr="001B66AB">
        <w:rPr>
          <w:rFonts w:hint="cs"/>
          <w:rtl/>
        </w:rPr>
        <w:t>مطالعاتی کتب اعتقادی،</w:t>
      </w:r>
    </w:p>
    <w:p w:rsidR="00477A7A" w:rsidRPr="001B66AB" w:rsidRDefault="00477A7A" w:rsidP="00477A7A">
      <w:pPr>
        <w:rPr>
          <w:rtl/>
        </w:rPr>
      </w:pPr>
    </w:p>
    <w:tbl>
      <w:tblPr>
        <w:tblStyle w:val="TableGrid"/>
        <w:bidiVisual/>
        <w:tblW w:w="0" w:type="auto"/>
        <w:jc w:val="center"/>
        <w:tblLook w:val="04A0"/>
      </w:tblPr>
      <w:tblGrid>
        <w:gridCol w:w="467"/>
        <w:gridCol w:w="1711"/>
        <w:gridCol w:w="3490"/>
      </w:tblGrid>
      <w:tr w:rsidR="00477A7A" w:rsidRPr="001B66AB" w:rsidTr="006B031A">
        <w:trPr>
          <w:trHeight w:val="424"/>
          <w:jc w:val="center"/>
        </w:trPr>
        <w:tc>
          <w:tcPr>
            <w:tcW w:w="5668" w:type="dxa"/>
            <w:gridSpan w:val="3"/>
            <w:shd w:val="clear" w:color="auto" w:fill="D9D9D9" w:themeFill="background1" w:themeFillShade="D9"/>
            <w:vAlign w:val="center"/>
          </w:tcPr>
          <w:p w:rsidR="00477A7A" w:rsidRPr="001B66AB" w:rsidRDefault="00477A7A" w:rsidP="006B031A">
            <w:pPr>
              <w:pStyle w:val="afd"/>
              <w:rPr>
                <w:rtl/>
              </w:rPr>
            </w:pPr>
            <w:r w:rsidRPr="001B66AB">
              <w:rPr>
                <w:rFonts w:hint="cs"/>
                <w:rtl/>
              </w:rPr>
              <w:t>جدول شماره 9</w:t>
            </w:r>
            <w:r>
              <w:rPr>
                <w:rFonts w:hint="cs"/>
                <w:rtl/>
              </w:rPr>
              <w:t xml:space="preserve"> </w:t>
            </w:r>
            <w:r w:rsidRPr="001B66AB">
              <w:rPr>
                <w:rFonts w:hint="cs"/>
                <w:rtl/>
              </w:rPr>
              <w:t xml:space="preserve">(اجتماعی - نیرو </w:t>
            </w:r>
            <w:r w:rsidR="00307264">
              <w:rPr>
                <w:rFonts w:hint="cs"/>
                <w:rtl/>
              </w:rPr>
              <w:t>-</w:t>
            </w:r>
            <w:r w:rsidRPr="001B66AB">
              <w:rPr>
                <w:rFonts w:hint="cs"/>
                <w:rtl/>
              </w:rPr>
              <w:t xml:space="preserve"> طلاب)</w:t>
            </w:r>
          </w:p>
        </w:tc>
      </w:tr>
      <w:tr w:rsidR="00477A7A" w:rsidRPr="001B66AB" w:rsidTr="006B031A">
        <w:trPr>
          <w:jc w:val="center"/>
        </w:trPr>
        <w:tc>
          <w:tcPr>
            <w:tcW w:w="467" w:type="dxa"/>
            <w:vAlign w:val="center"/>
          </w:tcPr>
          <w:p w:rsidR="00477A7A" w:rsidRPr="001B66AB" w:rsidRDefault="00477A7A" w:rsidP="006B031A">
            <w:pPr>
              <w:pStyle w:val="afc"/>
              <w:jc w:val="center"/>
              <w:rPr>
                <w:rtl/>
              </w:rPr>
            </w:pPr>
            <w:r w:rsidRPr="001B66AB">
              <w:rPr>
                <w:rFonts w:hint="cs"/>
                <w:rtl/>
              </w:rPr>
              <w:t>1</w:t>
            </w:r>
          </w:p>
        </w:tc>
        <w:tc>
          <w:tcPr>
            <w:tcW w:w="1711" w:type="dxa"/>
            <w:vAlign w:val="center"/>
          </w:tcPr>
          <w:p w:rsidR="00477A7A" w:rsidRPr="001B66AB" w:rsidRDefault="00477A7A" w:rsidP="006B031A">
            <w:pPr>
              <w:pStyle w:val="afc"/>
              <w:jc w:val="center"/>
              <w:rPr>
                <w:rtl/>
              </w:rPr>
            </w:pPr>
            <w:r w:rsidRPr="001B66AB">
              <w:rPr>
                <w:rFonts w:hint="cs"/>
                <w:rtl/>
              </w:rPr>
              <w:t xml:space="preserve">تعیین موضوع بر اساس </w:t>
            </w:r>
            <w:r>
              <w:rPr>
                <w:rFonts w:hint="cs"/>
                <w:rtl/>
              </w:rPr>
              <w:t>اولویت‌گذار</w:t>
            </w:r>
            <w:r w:rsidRPr="001B66AB">
              <w:rPr>
                <w:rFonts w:hint="cs"/>
                <w:rtl/>
              </w:rPr>
              <w:t>ی</w:t>
            </w:r>
            <w:r w:rsidR="00307264">
              <w:rPr>
                <w:rtl/>
              </w:rPr>
              <w:t>‌</w:t>
            </w:r>
            <w:r w:rsidRPr="001B66AB">
              <w:rPr>
                <w:rFonts w:hint="cs"/>
                <w:rtl/>
              </w:rPr>
              <w:t>ها</w:t>
            </w:r>
          </w:p>
        </w:tc>
        <w:tc>
          <w:tcPr>
            <w:tcW w:w="3490" w:type="dxa"/>
          </w:tcPr>
          <w:p w:rsidR="00477A7A" w:rsidRPr="001B66AB" w:rsidRDefault="00477A7A" w:rsidP="006B031A">
            <w:pPr>
              <w:pStyle w:val="afc"/>
              <w:rPr>
                <w:rtl/>
              </w:rPr>
            </w:pPr>
            <w:r w:rsidRPr="001B66AB">
              <w:rPr>
                <w:rFonts w:hint="cs"/>
                <w:rtl/>
              </w:rPr>
              <w:t>مواسات و همدردی با نیازمندان</w:t>
            </w:r>
          </w:p>
        </w:tc>
      </w:tr>
      <w:tr w:rsidR="00477A7A" w:rsidRPr="001B66AB" w:rsidTr="006B031A">
        <w:trPr>
          <w:jc w:val="center"/>
        </w:trPr>
        <w:tc>
          <w:tcPr>
            <w:tcW w:w="467" w:type="dxa"/>
            <w:vAlign w:val="center"/>
          </w:tcPr>
          <w:p w:rsidR="00477A7A" w:rsidRPr="001B66AB" w:rsidRDefault="00477A7A" w:rsidP="006B031A">
            <w:pPr>
              <w:pStyle w:val="afc"/>
              <w:jc w:val="center"/>
              <w:rPr>
                <w:rtl/>
              </w:rPr>
            </w:pPr>
            <w:r w:rsidRPr="001B66AB">
              <w:rPr>
                <w:rFonts w:hint="cs"/>
                <w:rtl/>
              </w:rPr>
              <w:t>2</w:t>
            </w:r>
          </w:p>
        </w:tc>
        <w:tc>
          <w:tcPr>
            <w:tcW w:w="1711" w:type="dxa"/>
            <w:vAlign w:val="center"/>
          </w:tcPr>
          <w:p w:rsidR="00477A7A" w:rsidRPr="001B66AB" w:rsidRDefault="00477A7A" w:rsidP="006B031A">
            <w:pPr>
              <w:pStyle w:val="afc"/>
              <w:jc w:val="center"/>
              <w:rPr>
                <w:rtl/>
              </w:rPr>
            </w:pPr>
            <w:r w:rsidRPr="001B66AB">
              <w:rPr>
                <w:rFonts w:hint="cs"/>
                <w:rtl/>
              </w:rPr>
              <w:t>تبیین وضعیت مطلوب در موضوع مورد نظر</w:t>
            </w:r>
          </w:p>
        </w:tc>
        <w:tc>
          <w:tcPr>
            <w:tcW w:w="3490" w:type="dxa"/>
          </w:tcPr>
          <w:p w:rsidR="00477A7A" w:rsidRPr="001B66AB" w:rsidRDefault="00477A7A" w:rsidP="006B031A">
            <w:pPr>
              <w:pStyle w:val="afc"/>
              <w:rPr>
                <w:rtl/>
              </w:rPr>
            </w:pPr>
            <w:r w:rsidRPr="001B66AB">
              <w:rPr>
                <w:rFonts w:hint="cs"/>
                <w:rtl/>
              </w:rPr>
              <w:t>یکی از مهم</w:t>
            </w:r>
            <w:r w:rsidR="00307264">
              <w:rPr>
                <w:rtl/>
              </w:rPr>
              <w:t>‌</w:t>
            </w:r>
            <w:r w:rsidRPr="001B66AB">
              <w:rPr>
                <w:rFonts w:hint="cs"/>
                <w:rtl/>
              </w:rPr>
              <w:t>ترین عرصه</w:t>
            </w:r>
            <w:r w:rsidR="00307264">
              <w:rPr>
                <w:rtl/>
              </w:rPr>
              <w:t>‌</w:t>
            </w:r>
            <w:r>
              <w:rPr>
                <w:rFonts w:hint="cs"/>
                <w:rtl/>
              </w:rPr>
              <w:t>های رسالت روحانیت، ارائ</w:t>
            </w:r>
            <w:r w:rsidR="008F6ADA">
              <w:rPr>
                <w:rFonts w:hint="cs"/>
                <w:rtl/>
              </w:rPr>
              <w:t>ۀ</w:t>
            </w:r>
            <w:r w:rsidRPr="001B66AB">
              <w:rPr>
                <w:rFonts w:hint="cs"/>
                <w:rtl/>
              </w:rPr>
              <w:t xml:space="preserve"> خدمات اجتماعی متناسب با</w:t>
            </w:r>
            <w:r>
              <w:rPr>
                <w:rFonts w:hint="cs"/>
                <w:rtl/>
              </w:rPr>
              <w:t xml:space="preserve"> شأن </w:t>
            </w:r>
            <w:r w:rsidRPr="001B66AB">
              <w:rPr>
                <w:rFonts w:hint="cs"/>
                <w:rtl/>
              </w:rPr>
              <w:t>و اهداف حوزه</w:t>
            </w:r>
            <w:r w:rsidR="00307264">
              <w:rPr>
                <w:rtl/>
              </w:rPr>
              <w:t>‌</w:t>
            </w:r>
            <w:r w:rsidRPr="001B66AB">
              <w:rPr>
                <w:rFonts w:hint="cs"/>
                <w:rtl/>
              </w:rPr>
              <w:t>های</w:t>
            </w:r>
            <w:r>
              <w:rPr>
                <w:rFonts w:hint="cs"/>
                <w:rtl/>
              </w:rPr>
              <w:t xml:space="preserve"> علمیه است، سیر</w:t>
            </w:r>
            <w:r w:rsidR="008F6ADA">
              <w:rPr>
                <w:rFonts w:hint="cs"/>
                <w:rtl/>
              </w:rPr>
              <w:t>ۀ</w:t>
            </w:r>
            <w:r>
              <w:rPr>
                <w:rFonts w:hint="cs"/>
                <w:rtl/>
              </w:rPr>
              <w:t xml:space="preserve"> أئم</w:t>
            </w:r>
            <w:r w:rsidR="008F6ADA">
              <w:rPr>
                <w:rFonts w:hint="cs"/>
                <w:rtl/>
              </w:rPr>
              <w:t>ۀ</w:t>
            </w:r>
            <w:r w:rsidRPr="001B66AB">
              <w:rPr>
                <w:rFonts w:hint="cs"/>
                <w:rtl/>
              </w:rPr>
              <w:t xml:space="preserve"> معصومین</w:t>
            </w:r>
            <w:r w:rsidR="00175F69" w:rsidRPr="00175F69">
              <w:rPr>
                <w:rStyle w:val="a9"/>
                <w:rFonts w:hint="cs"/>
                <w:rtl/>
              </w:rPr>
              <w:t>:</w:t>
            </w:r>
            <w:r w:rsidRPr="001B66AB">
              <w:rPr>
                <w:rFonts w:hint="cs"/>
                <w:rtl/>
              </w:rPr>
              <w:t xml:space="preserve"> نیز توجه ویژه به مشکلات اجتماعی مردم، هم</w:t>
            </w:r>
            <w:r w:rsidR="00307264">
              <w:rPr>
                <w:rtl/>
              </w:rPr>
              <w:t>‌</w:t>
            </w:r>
            <w:r w:rsidRPr="001B66AB">
              <w:rPr>
                <w:rFonts w:hint="cs"/>
                <w:rtl/>
              </w:rPr>
              <w:t>دردی با مستضعفان و مجالست و هم</w:t>
            </w:r>
            <w:r w:rsidR="00307264">
              <w:rPr>
                <w:rtl/>
              </w:rPr>
              <w:t>‌</w:t>
            </w:r>
            <w:r w:rsidRPr="001B66AB">
              <w:rPr>
                <w:rFonts w:hint="cs"/>
                <w:rtl/>
              </w:rPr>
              <w:t>نشینی با ایشان و تلاش جهت رفع مشکلات آنها بوده است.</w:t>
            </w:r>
          </w:p>
        </w:tc>
      </w:tr>
      <w:tr w:rsidR="00477A7A" w:rsidRPr="001B66AB" w:rsidTr="006B031A">
        <w:trPr>
          <w:jc w:val="center"/>
        </w:trPr>
        <w:tc>
          <w:tcPr>
            <w:tcW w:w="467" w:type="dxa"/>
            <w:vAlign w:val="center"/>
          </w:tcPr>
          <w:p w:rsidR="00477A7A" w:rsidRPr="001B66AB" w:rsidRDefault="00477A7A" w:rsidP="006B031A">
            <w:pPr>
              <w:pStyle w:val="afc"/>
              <w:jc w:val="center"/>
              <w:rPr>
                <w:rtl/>
              </w:rPr>
            </w:pPr>
            <w:r w:rsidRPr="001B66AB">
              <w:rPr>
                <w:rFonts w:hint="cs"/>
                <w:rtl/>
              </w:rPr>
              <w:t>3</w:t>
            </w:r>
          </w:p>
        </w:tc>
        <w:tc>
          <w:tcPr>
            <w:tcW w:w="1711" w:type="dxa"/>
            <w:vAlign w:val="center"/>
          </w:tcPr>
          <w:p w:rsidR="00477A7A" w:rsidRPr="001B66AB" w:rsidRDefault="00477A7A" w:rsidP="006B031A">
            <w:pPr>
              <w:pStyle w:val="afc"/>
              <w:jc w:val="center"/>
              <w:rPr>
                <w:rtl/>
              </w:rPr>
            </w:pPr>
            <w:r w:rsidRPr="001B66AB">
              <w:rPr>
                <w:rFonts w:hint="cs"/>
                <w:rtl/>
              </w:rPr>
              <w:t xml:space="preserve">ترسیم وضعیت موجود بر اساس </w:t>
            </w:r>
            <w:r>
              <w:rPr>
                <w:rFonts w:hint="cs"/>
                <w:rtl/>
              </w:rPr>
              <w:t>وضعیت‌شناس</w:t>
            </w:r>
            <w:r w:rsidRPr="001B66AB">
              <w:rPr>
                <w:rFonts w:hint="cs"/>
                <w:rtl/>
              </w:rPr>
              <w:t>ی و آسیب</w:t>
            </w:r>
            <w:r w:rsidR="00307264">
              <w:rPr>
                <w:rtl/>
              </w:rPr>
              <w:t>‌</w:t>
            </w:r>
            <w:r w:rsidRPr="001B66AB">
              <w:rPr>
                <w:rFonts w:hint="cs"/>
                <w:rtl/>
              </w:rPr>
              <w:t xml:space="preserve">شناسی </w:t>
            </w:r>
            <w:r>
              <w:rPr>
                <w:rFonts w:hint="cs"/>
                <w:rtl/>
              </w:rPr>
              <w:t>صورت‌گرفته</w:t>
            </w:r>
          </w:p>
        </w:tc>
        <w:tc>
          <w:tcPr>
            <w:tcW w:w="3490" w:type="dxa"/>
          </w:tcPr>
          <w:p w:rsidR="00477A7A" w:rsidRPr="001B66AB" w:rsidRDefault="00477A7A" w:rsidP="006B031A">
            <w:pPr>
              <w:pStyle w:val="afc"/>
              <w:rPr>
                <w:rtl/>
              </w:rPr>
            </w:pPr>
            <w:r>
              <w:rPr>
                <w:rFonts w:hint="cs"/>
                <w:rtl/>
              </w:rPr>
              <w:t>نقط</w:t>
            </w:r>
            <w:r w:rsidR="008F6ADA">
              <w:rPr>
                <w:rFonts w:hint="cs"/>
                <w:rtl/>
              </w:rPr>
              <w:t>ۀ</w:t>
            </w:r>
            <w:r>
              <w:rPr>
                <w:rFonts w:hint="cs"/>
                <w:rtl/>
              </w:rPr>
              <w:t xml:space="preserve"> ضعف</w:t>
            </w:r>
            <w:r w:rsidRPr="001B66AB">
              <w:rPr>
                <w:rFonts w:hint="cs"/>
                <w:rtl/>
              </w:rPr>
              <w:t xml:space="preserve">: </w:t>
            </w:r>
          </w:p>
          <w:p w:rsidR="00477A7A" w:rsidRPr="001B66AB" w:rsidRDefault="00477A7A" w:rsidP="006B031A">
            <w:pPr>
              <w:pStyle w:val="afc"/>
            </w:pPr>
            <w:r w:rsidRPr="00C37CF1">
              <w:rPr>
                <w:rFonts w:eastAsiaTheme="minorHAnsi"/>
                <w:rtl/>
              </w:rPr>
              <w:t xml:space="preserve">ـ </w:t>
            </w:r>
            <w:r w:rsidRPr="001B66AB">
              <w:rPr>
                <w:rFonts w:hint="cs"/>
                <w:rtl/>
              </w:rPr>
              <w:t>بی</w:t>
            </w:r>
            <w:r w:rsidR="00307264">
              <w:rPr>
                <w:rtl/>
              </w:rPr>
              <w:t>‌</w:t>
            </w:r>
            <w:r w:rsidRPr="001B66AB">
              <w:rPr>
                <w:rFonts w:hint="cs"/>
                <w:rtl/>
              </w:rPr>
              <w:t>خبری و بی</w:t>
            </w:r>
            <w:r w:rsidR="00307264">
              <w:rPr>
                <w:rtl/>
              </w:rPr>
              <w:t>‌</w:t>
            </w:r>
            <w:r w:rsidRPr="001B66AB">
              <w:rPr>
                <w:rFonts w:hint="cs"/>
                <w:rtl/>
              </w:rPr>
              <w:t>تفاوتی طلاب نسبت به مشکلات اجتماعی و نیازمندی</w:t>
            </w:r>
            <w:r w:rsidR="00307264">
              <w:rPr>
                <w:rtl/>
              </w:rPr>
              <w:t>‌</w:t>
            </w:r>
            <w:r w:rsidRPr="001B66AB">
              <w:rPr>
                <w:rFonts w:hint="cs"/>
                <w:rtl/>
              </w:rPr>
              <w:t>های مستضعفان و احوال ایشان.</w:t>
            </w:r>
          </w:p>
          <w:p w:rsidR="00477A7A" w:rsidRPr="001B66AB" w:rsidRDefault="00477A7A" w:rsidP="006B031A">
            <w:pPr>
              <w:pStyle w:val="afc"/>
              <w:rPr>
                <w:rtl/>
              </w:rPr>
            </w:pPr>
            <w:r w:rsidRPr="00C37CF1">
              <w:rPr>
                <w:rFonts w:eastAsiaTheme="minorHAnsi"/>
                <w:rtl/>
              </w:rPr>
              <w:t xml:space="preserve">ـ </w:t>
            </w:r>
            <w:r w:rsidRPr="001B66AB">
              <w:rPr>
                <w:rFonts w:hint="cs"/>
                <w:rtl/>
              </w:rPr>
              <w:t>فقدان سازوکار مناسب جهت حضور اجتماعی فعال و متناسب با مأموریت</w:t>
            </w:r>
            <w:r w:rsidR="00307264">
              <w:rPr>
                <w:rtl/>
              </w:rPr>
              <w:t>‌</w:t>
            </w:r>
            <w:r w:rsidRPr="001B66AB">
              <w:rPr>
                <w:rFonts w:hint="cs"/>
                <w:rtl/>
              </w:rPr>
              <w:t>های حوزویان.</w:t>
            </w:r>
          </w:p>
          <w:p w:rsidR="00477A7A" w:rsidRPr="001B66AB" w:rsidRDefault="00477A7A" w:rsidP="006B031A">
            <w:pPr>
              <w:pStyle w:val="afc"/>
            </w:pPr>
            <w:r>
              <w:rPr>
                <w:rFonts w:hint="cs"/>
                <w:rtl/>
              </w:rPr>
              <w:t>نقط</w:t>
            </w:r>
            <w:r w:rsidR="008F6ADA">
              <w:rPr>
                <w:rFonts w:hint="cs"/>
                <w:rtl/>
              </w:rPr>
              <w:t>ۀ</w:t>
            </w:r>
            <w:r>
              <w:rPr>
                <w:rFonts w:hint="cs"/>
                <w:rtl/>
              </w:rPr>
              <w:t xml:space="preserve"> قوت</w:t>
            </w:r>
            <w:r w:rsidRPr="001B66AB">
              <w:rPr>
                <w:rFonts w:hint="cs"/>
                <w:rtl/>
              </w:rPr>
              <w:t>:</w:t>
            </w:r>
          </w:p>
          <w:p w:rsidR="00477A7A" w:rsidRPr="001B66AB" w:rsidRDefault="00477A7A" w:rsidP="006B031A">
            <w:pPr>
              <w:pStyle w:val="afc"/>
              <w:rPr>
                <w:rtl/>
              </w:rPr>
            </w:pPr>
            <w:r w:rsidRPr="00C37CF1">
              <w:rPr>
                <w:rFonts w:eastAsiaTheme="minorHAnsi"/>
                <w:rtl/>
              </w:rPr>
              <w:t xml:space="preserve">ـ </w:t>
            </w:r>
            <w:r w:rsidRPr="001B66AB">
              <w:rPr>
                <w:rFonts w:hint="cs"/>
                <w:rtl/>
              </w:rPr>
              <w:t>فعالیت</w:t>
            </w:r>
            <w:r w:rsidR="00307264">
              <w:rPr>
                <w:rtl/>
              </w:rPr>
              <w:t>‌</w:t>
            </w:r>
            <w:r w:rsidRPr="001B66AB">
              <w:rPr>
                <w:rFonts w:hint="cs"/>
                <w:rtl/>
              </w:rPr>
              <w:t>های خودجودش و جهادی طلاب.</w:t>
            </w:r>
          </w:p>
        </w:tc>
      </w:tr>
      <w:tr w:rsidR="00477A7A" w:rsidRPr="001B66AB" w:rsidTr="006B031A">
        <w:trPr>
          <w:jc w:val="center"/>
        </w:trPr>
        <w:tc>
          <w:tcPr>
            <w:tcW w:w="467" w:type="dxa"/>
            <w:vAlign w:val="center"/>
          </w:tcPr>
          <w:p w:rsidR="00477A7A" w:rsidRPr="001B66AB" w:rsidRDefault="00477A7A" w:rsidP="006B031A">
            <w:pPr>
              <w:pStyle w:val="afc"/>
              <w:jc w:val="center"/>
              <w:rPr>
                <w:rtl/>
              </w:rPr>
            </w:pPr>
            <w:r w:rsidRPr="001B66AB">
              <w:rPr>
                <w:rFonts w:hint="cs"/>
                <w:rtl/>
              </w:rPr>
              <w:t>4</w:t>
            </w:r>
          </w:p>
        </w:tc>
        <w:tc>
          <w:tcPr>
            <w:tcW w:w="1711" w:type="dxa"/>
            <w:vAlign w:val="center"/>
          </w:tcPr>
          <w:p w:rsidR="00477A7A" w:rsidRPr="001B66AB" w:rsidRDefault="00477A7A" w:rsidP="006B031A">
            <w:pPr>
              <w:pStyle w:val="afc"/>
              <w:jc w:val="center"/>
              <w:rPr>
                <w:rtl/>
              </w:rPr>
            </w:pPr>
            <w:r w:rsidRPr="001B66AB">
              <w:rPr>
                <w:rFonts w:hint="cs"/>
                <w:rtl/>
              </w:rPr>
              <w:t xml:space="preserve">راهکارهای اصلاح و رشد و </w:t>
            </w:r>
            <w:r>
              <w:rPr>
                <w:rFonts w:hint="cs"/>
                <w:rtl/>
              </w:rPr>
              <w:t>ارتقا</w:t>
            </w:r>
          </w:p>
        </w:tc>
        <w:tc>
          <w:tcPr>
            <w:tcW w:w="3490" w:type="dxa"/>
          </w:tcPr>
          <w:p w:rsidR="00477A7A" w:rsidRPr="001B66AB" w:rsidRDefault="00477A7A" w:rsidP="006B031A">
            <w:pPr>
              <w:pStyle w:val="afc"/>
            </w:pPr>
            <w:r w:rsidRPr="00C37CF1">
              <w:rPr>
                <w:rFonts w:eastAsiaTheme="minorHAnsi"/>
                <w:rtl/>
              </w:rPr>
              <w:t xml:space="preserve">ـ </w:t>
            </w:r>
            <w:r w:rsidRPr="001B66AB">
              <w:rPr>
                <w:rFonts w:hint="cs"/>
                <w:rtl/>
              </w:rPr>
              <w:t>تبیین حدود وظایف و رسالت حوزه و روحانیت در مداخله و ایفای نقش نسبت به مشکلات و نیازمندی</w:t>
            </w:r>
            <w:r>
              <w:rPr>
                <w:rFonts w:hint="cs"/>
                <w:rtl/>
              </w:rPr>
              <w:t>‌</w:t>
            </w:r>
            <w:r w:rsidRPr="001B66AB">
              <w:rPr>
                <w:rFonts w:hint="cs"/>
                <w:rtl/>
              </w:rPr>
              <w:t>های اجتماعی.</w:t>
            </w:r>
          </w:p>
          <w:p w:rsidR="00477A7A" w:rsidRPr="001B66AB" w:rsidRDefault="00477A7A" w:rsidP="006B031A">
            <w:pPr>
              <w:pStyle w:val="afc"/>
            </w:pPr>
            <w:r w:rsidRPr="00C37CF1">
              <w:rPr>
                <w:rFonts w:eastAsiaTheme="minorHAnsi"/>
                <w:rtl/>
              </w:rPr>
              <w:t xml:space="preserve">ـ </w:t>
            </w:r>
            <w:r>
              <w:rPr>
                <w:rFonts w:hint="cs"/>
                <w:rtl/>
              </w:rPr>
              <w:t>ایجاد زمین</w:t>
            </w:r>
            <w:r w:rsidR="008F6ADA">
              <w:rPr>
                <w:rFonts w:hint="cs"/>
                <w:rtl/>
              </w:rPr>
              <w:t>ۀ</w:t>
            </w:r>
            <w:r w:rsidRPr="001B66AB">
              <w:rPr>
                <w:rFonts w:hint="cs"/>
                <w:rtl/>
              </w:rPr>
              <w:t xml:space="preserve"> حضور فعال طلاب در بازدید از مناطق محروم، منازل نیازمندان و سرکشی به آنان، تهیه و توزیع ارزاق، بازدید از مؤسسات خیریه و مراکز نگهداری ایتام و مراکز توان</w:t>
            </w:r>
            <w:r>
              <w:rPr>
                <w:rFonts w:hint="cs"/>
                <w:rtl/>
              </w:rPr>
              <w:t>‌</w:t>
            </w:r>
            <w:r w:rsidRPr="001B66AB">
              <w:rPr>
                <w:rFonts w:hint="cs"/>
                <w:rtl/>
              </w:rPr>
              <w:t>بخشی معلولان و آسایشگاه جانبازان و عیادت بیماران و</w:t>
            </w:r>
            <w:r>
              <w:rPr>
                <w:rFonts w:hint="cs"/>
                <w:rtl/>
              </w:rPr>
              <w:t>.</w:t>
            </w:r>
            <w:r w:rsidRPr="001B66AB">
              <w:rPr>
                <w:rFonts w:hint="cs"/>
                <w:rtl/>
              </w:rPr>
              <w:t xml:space="preserve">.. با </w:t>
            </w:r>
            <w:r>
              <w:rPr>
                <w:rFonts w:hint="cs"/>
                <w:rtl/>
              </w:rPr>
              <w:t>تأکید بر کارویژ</w:t>
            </w:r>
            <w:r w:rsidR="008F6ADA">
              <w:rPr>
                <w:rFonts w:hint="cs"/>
                <w:rtl/>
              </w:rPr>
              <w:t>ۀ</w:t>
            </w:r>
            <w:r w:rsidRPr="001B66AB">
              <w:rPr>
                <w:rFonts w:hint="cs"/>
                <w:rtl/>
              </w:rPr>
              <w:t xml:space="preserve"> روحانیت (تبلیغ دین و </w:t>
            </w:r>
            <w:r>
              <w:rPr>
                <w:rFonts w:hint="cs"/>
                <w:rtl/>
              </w:rPr>
              <w:t>ارتقای</w:t>
            </w:r>
            <w:r w:rsidRPr="001B66AB">
              <w:rPr>
                <w:rFonts w:hint="cs"/>
                <w:rtl/>
              </w:rPr>
              <w:t xml:space="preserve"> معرفت)</w:t>
            </w:r>
          </w:p>
          <w:p w:rsidR="00477A7A" w:rsidRPr="001B66AB" w:rsidRDefault="00477A7A" w:rsidP="006B031A">
            <w:pPr>
              <w:pStyle w:val="afc"/>
              <w:rPr>
                <w:rtl/>
              </w:rPr>
            </w:pPr>
            <w:r w:rsidRPr="00C37CF1">
              <w:rPr>
                <w:rFonts w:eastAsiaTheme="minorHAnsi"/>
                <w:rtl/>
              </w:rPr>
              <w:t xml:space="preserve">ـ </w:t>
            </w:r>
            <w:r w:rsidRPr="001B66AB">
              <w:rPr>
                <w:rFonts w:hint="cs"/>
                <w:rtl/>
              </w:rPr>
              <w:t xml:space="preserve">برگزاری اردوهای جهادی در روستاها و مناطق محروم با </w:t>
            </w:r>
            <w:r>
              <w:rPr>
                <w:rFonts w:hint="cs"/>
                <w:rtl/>
              </w:rPr>
              <w:t>تأکید</w:t>
            </w:r>
            <w:r w:rsidRPr="001B66AB">
              <w:rPr>
                <w:rFonts w:hint="cs"/>
                <w:rtl/>
              </w:rPr>
              <w:t xml:space="preserve"> بر کارویژه روحانیت (تبلیغ دین و </w:t>
            </w:r>
            <w:r>
              <w:rPr>
                <w:rFonts w:hint="cs"/>
                <w:rtl/>
              </w:rPr>
              <w:t>ارتقای</w:t>
            </w:r>
            <w:r w:rsidRPr="001B66AB">
              <w:rPr>
                <w:rFonts w:hint="cs"/>
                <w:rtl/>
              </w:rPr>
              <w:t xml:space="preserve"> معرفت)</w:t>
            </w:r>
          </w:p>
        </w:tc>
      </w:tr>
      <w:tr w:rsidR="00477A7A" w:rsidRPr="001B66AB" w:rsidTr="006B031A">
        <w:trPr>
          <w:jc w:val="center"/>
        </w:trPr>
        <w:tc>
          <w:tcPr>
            <w:tcW w:w="467" w:type="dxa"/>
            <w:vAlign w:val="center"/>
          </w:tcPr>
          <w:p w:rsidR="00477A7A" w:rsidRPr="001B66AB" w:rsidRDefault="00477A7A" w:rsidP="006B031A">
            <w:pPr>
              <w:pStyle w:val="afc"/>
              <w:jc w:val="center"/>
              <w:rPr>
                <w:rtl/>
              </w:rPr>
            </w:pPr>
            <w:r w:rsidRPr="001B66AB">
              <w:rPr>
                <w:rFonts w:hint="cs"/>
                <w:rtl/>
              </w:rPr>
              <w:t>5</w:t>
            </w:r>
          </w:p>
        </w:tc>
        <w:tc>
          <w:tcPr>
            <w:tcW w:w="1711" w:type="dxa"/>
            <w:vAlign w:val="center"/>
          </w:tcPr>
          <w:p w:rsidR="00477A7A" w:rsidRPr="001B66AB" w:rsidRDefault="00477A7A" w:rsidP="006B031A">
            <w:pPr>
              <w:pStyle w:val="afc"/>
              <w:jc w:val="center"/>
              <w:rPr>
                <w:rtl/>
              </w:rPr>
            </w:pPr>
            <w:r>
              <w:rPr>
                <w:rFonts w:hint="cs"/>
                <w:rtl/>
              </w:rPr>
              <w:t>برنام</w:t>
            </w:r>
            <w:r w:rsidR="008F6ADA">
              <w:rPr>
                <w:rFonts w:hint="cs"/>
                <w:rtl/>
              </w:rPr>
              <w:t>ۀ</w:t>
            </w:r>
            <w:r>
              <w:rPr>
                <w:rFonts w:hint="cs"/>
                <w:rtl/>
              </w:rPr>
              <w:t xml:space="preserve"> مصوب</w:t>
            </w:r>
          </w:p>
        </w:tc>
        <w:tc>
          <w:tcPr>
            <w:tcW w:w="3490" w:type="dxa"/>
          </w:tcPr>
          <w:p w:rsidR="00477A7A" w:rsidRPr="001B66AB" w:rsidRDefault="00477A7A" w:rsidP="006B031A">
            <w:pPr>
              <w:pStyle w:val="afc"/>
              <w:rPr>
                <w:rtl/>
              </w:rPr>
            </w:pPr>
            <w:r w:rsidRPr="001B66AB">
              <w:rPr>
                <w:rFonts w:hint="cs"/>
                <w:rtl/>
              </w:rPr>
              <w:t xml:space="preserve">اردوی جهادی </w:t>
            </w:r>
            <w:r w:rsidR="00307264">
              <w:rPr>
                <w:rFonts w:hint="cs"/>
                <w:rtl/>
              </w:rPr>
              <w:t>-</w:t>
            </w:r>
            <w:r w:rsidRPr="001B66AB">
              <w:rPr>
                <w:rFonts w:hint="cs"/>
                <w:rtl/>
              </w:rPr>
              <w:t xml:space="preserve"> سرکشی به نیازمندان و بازدید از مراکز گوناگون</w:t>
            </w:r>
          </w:p>
        </w:tc>
      </w:tr>
    </w:tbl>
    <w:p w:rsidR="00477A7A" w:rsidRPr="001B66AB" w:rsidRDefault="00477A7A" w:rsidP="00477A7A">
      <w:pPr>
        <w:rPr>
          <w:rtl/>
        </w:rPr>
      </w:pPr>
    </w:p>
    <w:p w:rsidR="00477A7A" w:rsidRPr="001B66AB" w:rsidRDefault="00477A7A" w:rsidP="00477A7A">
      <w:pPr>
        <w:rPr>
          <w:rtl/>
        </w:rPr>
      </w:pPr>
      <w:r w:rsidRPr="001B66AB">
        <w:rPr>
          <w:rFonts w:hint="cs"/>
          <w:rtl/>
        </w:rPr>
        <w:t>دیگر موضوعات در بُعد اجتماعی طلاب:</w:t>
      </w:r>
    </w:p>
    <w:p w:rsidR="00477A7A" w:rsidRPr="001B66AB" w:rsidRDefault="00477A7A" w:rsidP="00477A7A">
      <w:pPr>
        <w:pStyle w:val="af4"/>
      </w:pPr>
      <w:r>
        <w:rPr>
          <w:rFonts w:hint="cs"/>
          <w:rtl/>
        </w:rPr>
        <w:t>ـ حضور طلاب در عرص</w:t>
      </w:r>
      <w:r w:rsidR="008F6ADA">
        <w:rPr>
          <w:rFonts w:hint="cs"/>
          <w:rtl/>
        </w:rPr>
        <w:t>ۀ</w:t>
      </w:r>
      <w:r w:rsidRPr="001B66AB">
        <w:rPr>
          <w:rFonts w:hint="cs"/>
          <w:rtl/>
        </w:rPr>
        <w:t xml:space="preserve"> فعالیت</w:t>
      </w:r>
      <w:r w:rsidR="00307264">
        <w:rPr>
          <w:rtl/>
        </w:rPr>
        <w:t>‌</w:t>
      </w:r>
      <w:r w:rsidRPr="001B66AB">
        <w:rPr>
          <w:rFonts w:hint="cs"/>
          <w:rtl/>
        </w:rPr>
        <w:t>های اجتماعی، (حضور اجتماعی طلاب برای جهت</w:t>
      </w:r>
      <w:r w:rsidR="00307264">
        <w:rPr>
          <w:rtl/>
        </w:rPr>
        <w:t>‌</w:t>
      </w:r>
      <w:r w:rsidRPr="001B66AB">
        <w:rPr>
          <w:rFonts w:hint="cs"/>
          <w:rtl/>
        </w:rPr>
        <w:t>گیری و رشد در ابعاد علمی و مهارتی ضروری است</w:t>
      </w:r>
      <w:r>
        <w:rPr>
          <w:rFonts w:hint="cs"/>
          <w:rtl/>
        </w:rPr>
        <w:t>؛ البته</w:t>
      </w:r>
      <w:r w:rsidRPr="001B66AB">
        <w:rPr>
          <w:rFonts w:hint="cs"/>
          <w:rtl/>
        </w:rPr>
        <w:t xml:space="preserve"> در کنار فواید بسیار آن می</w:t>
      </w:r>
      <w:r w:rsidR="00307264">
        <w:rPr>
          <w:rtl/>
        </w:rPr>
        <w:t>‌</w:t>
      </w:r>
      <w:r w:rsidRPr="001B66AB">
        <w:rPr>
          <w:rFonts w:hint="cs"/>
          <w:rtl/>
        </w:rPr>
        <w:t>بایست به آسیب</w:t>
      </w:r>
      <w:r w:rsidR="00307264">
        <w:rPr>
          <w:rtl/>
        </w:rPr>
        <w:t>‌</w:t>
      </w:r>
      <w:r w:rsidRPr="001B66AB">
        <w:rPr>
          <w:rFonts w:hint="cs"/>
          <w:rtl/>
        </w:rPr>
        <w:t>های آن توجه نمود؛ آسیب</w:t>
      </w:r>
      <w:r w:rsidR="00307264">
        <w:rPr>
          <w:rtl/>
        </w:rPr>
        <w:t>‌</w:t>
      </w:r>
      <w:r w:rsidRPr="001B66AB">
        <w:rPr>
          <w:rFonts w:hint="cs"/>
          <w:rtl/>
        </w:rPr>
        <w:t>هایی همچون رکود علمی، قانع شدن طلاب به سطح علمی پایین، اعتمادبه</w:t>
      </w:r>
      <w:r w:rsidR="00307264">
        <w:rPr>
          <w:rtl/>
        </w:rPr>
        <w:t>‌</w:t>
      </w:r>
      <w:r w:rsidRPr="001B66AB">
        <w:rPr>
          <w:rFonts w:hint="cs"/>
          <w:rtl/>
        </w:rPr>
        <w:t>نفس کاذب، عجب، ارتباطات آسیب</w:t>
      </w:r>
      <w:r w:rsidR="00307264">
        <w:rPr>
          <w:rtl/>
        </w:rPr>
        <w:t>‌</w:t>
      </w:r>
      <w:r w:rsidRPr="001B66AB">
        <w:rPr>
          <w:rFonts w:hint="cs"/>
          <w:rtl/>
        </w:rPr>
        <w:t>زا و</w:t>
      </w:r>
      <w:r>
        <w:rPr>
          <w:rFonts w:hint="cs"/>
          <w:rtl/>
        </w:rPr>
        <w:t>.</w:t>
      </w:r>
      <w:r w:rsidRPr="001B66AB">
        <w:rPr>
          <w:rFonts w:hint="cs"/>
          <w:rtl/>
        </w:rPr>
        <w:t>..)</w:t>
      </w:r>
    </w:p>
    <w:p w:rsidR="00477A7A" w:rsidRPr="001B66AB" w:rsidRDefault="00477A7A" w:rsidP="00477A7A">
      <w:pPr>
        <w:pStyle w:val="af4"/>
      </w:pPr>
      <w:r>
        <w:rPr>
          <w:rFonts w:hint="cs"/>
          <w:rtl/>
        </w:rPr>
        <w:t xml:space="preserve">ـ </w:t>
      </w:r>
      <w:r w:rsidRPr="001B66AB">
        <w:rPr>
          <w:rFonts w:hint="cs"/>
          <w:rtl/>
        </w:rPr>
        <w:t>فعالیت تبلیغی طلاب با روش</w:t>
      </w:r>
      <w:r w:rsidR="00307264">
        <w:rPr>
          <w:rtl/>
        </w:rPr>
        <w:t>‌</w:t>
      </w:r>
      <w:r w:rsidRPr="001B66AB">
        <w:rPr>
          <w:rFonts w:hint="cs"/>
          <w:rtl/>
        </w:rPr>
        <w:t>ها و ابزار نوین و ب</w:t>
      </w:r>
      <w:r>
        <w:rPr>
          <w:rFonts w:hint="cs"/>
          <w:rtl/>
        </w:rPr>
        <w:t>ه‌</w:t>
      </w:r>
      <w:r w:rsidRPr="001B66AB">
        <w:rPr>
          <w:rFonts w:hint="cs"/>
          <w:rtl/>
        </w:rPr>
        <w:t>صورت مستمر.</w:t>
      </w:r>
    </w:p>
    <w:p w:rsidR="00477A7A" w:rsidRPr="001B66AB" w:rsidRDefault="00477A7A" w:rsidP="00477A7A">
      <w:pPr>
        <w:pStyle w:val="af4"/>
      </w:pPr>
      <w:r>
        <w:rPr>
          <w:rFonts w:hint="cs"/>
          <w:rtl/>
        </w:rPr>
        <w:t xml:space="preserve">ـ </w:t>
      </w:r>
      <w:r w:rsidRPr="001B66AB">
        <w:rPr>
          <w:rFonts w:hint="cs"/>
          <w:rtl/>
        </w:rPr>
        <w:t>خدمات اجتماعی طلبه،</w:t>
      </w:r>
    </w:p>
    <w:p w:rsidR="00477A7A" w:rsidRPr="001B66AB" w:rsidRDefault="00477A7A" w:rsidP="00477A7A">
      <w:pPr>
        <w:pStyle w:val="af4"/>
      </w:pPr>
      <w:r>
        <w:rPr>
          <w:rFonts w:hint="cs"/>
          <w:rtl/>
        </w:rPr>
        <w:t xml:space="preserve">ـ </w:t>
      </w:r>
      <w:r w:rsidRPr="001B66AB">
        <w:rPr>
          <w:rFonts w:hint="cs"/>
          <w:rtl/>
        </w:rPr>
        <w:t>رویکر</w:t>
      </w:r>
      <w:r>
        <w:rPr>
          <w:rFonts w:hint="cs"/>
          <w:rtl/>
        </w:rPr>
        <w:t>د مطلوب روحانیت در تشکیل و ادار</w:t>
      </w:r>
      <w:r w:rsidR="008F6ADA">
        <w:rPr>
          <w:rFonts w:hint="cs"/>
          <w:rtl/>
        </w:rPr>
        <w:t>ۀ</w:t>
      </w:r>
      <w:r w:rsidRPr="001B66AB">
        <w:rPr>
          <w:rFonts w:hint="cs"/>
          <w:rtl/>
        </w:rPr>
        <w:t xml:space="preserve"> گروه</w:t>
      </w:r>
      <w:r w:rsidR="00307264">
        <w:rPr>
          <w:rtl/>
        </w:rPr>
        <w:t>‌</w:t>
      </w:r>
      <w:r w:rsidRPr="001B66AB">
        <w:rPr>
          <w:rFonts w:hint="cs"/>
          <w:rtl/>
        </w:rPr>
        <w:t>های جهادی،</w:t>
      </w:r>
    </w:p>
    <w:p w:rsidR="00477A7A" w:rsidRPr="001B66AB" w:rsidRDefault="00477A7A" w:rsidP="00477A7A">
      <w:pPr>
        <w:rPr>
          <w:rtl/>
        </w:rPr>
      </w:pPr>
    </w:p>
    <w:tbl>
      <w:tblPr>
        <w:tblStyle w:val="TableGrid"/>
        <w:bidiVisual/>
        <w:tblW w:w="0" w:type="auto"/>
        <w:jc w:val="center"/>
        <w:tblLook w:val="04A0"/>
      </w:tblPr>
      <w:tblGrid>
        <w:gridCol w:w="470"/>
        <w:gridCol w:w="1721"/>
        <w:gridCol w:w="3473"/>
      </w:tblGrid>
      <w:tr w:rsidR="00477A7A" w:rsidRPr="001B66AB" w:rsidTr="006B031A">
        <w:trPr>
          <w:trHeight w:val="423"/>
          <w:jc w:val="center"/>
        </w:trPr>
        <w:tc>
          <w:tcPr>
            <w:tcW w:w="5664" w:type="dxa"/>
            <w:gridSpan w:val="3"/>
            <w:shd w:val="clear" w:color="auto" w:fill="D9D9D9" w:themeFill="background1" w:themeFillShade="D9"/>
            <w:vAlign w:val="center"/>
          </w:tcPr>
          <w:p w:rsidR="00477A7A" w:rsidRPr="001B66AB" w:rsidRDefault="00477A7A" w:rsidP="006B031A">
            <w:pPr>
              <w:pStyle w:val="afc"/>
              <w:jc w:val="center"/>
              <w:rPr>
                <w:rtl/>
              </w:rPr>
            </w:pPr>
            <w:r w:rsidRPr="001B66AB">
              <w:rPr>
                <w:rFonts w:hint="cs"/>
                <w:rtl/>
              </w:rPr>
              <w:t>جدول شماره 10</w:t>
            </w:r>
            <w:r>
              <w:rPr>
                <w:rFonts w:hint="cs"/>
                <w:rtl/>
              </w:rPr>
              <w:t xml:space="preserve"> </w:t>
            </w:r>
            <w:r w:rsidRPr="001B66AB">
              <w:rPr>
                <w:rFonts w:hint="cs"/>
                <w:rtl/>
              </w:rPr>
              <w:t xml:space="preserve">(روحی روانی </w:t>
            </w:r>
            <w:r w:rsidR="00307264">
              <w:rPr>
                <w:rFonts w:hint="cs"/>
                <w:rtl/>
              </w:rPr>
              <w:t>-</w:t>
            </w:r>
            <w:r w:rsidRPr="001B66AB">
              <w:rPr>
                <w:rFonts w:hint="cs"/>
                <w:rtl/>
              </w:rPr>
              <w:t xml:space="preserve"> نیرو </w:t>
            </w:r>
            <w:r w:rsidR="00307264">
              <w:rPr>
                <w:rFonts w:hint="cs"/>
                <w:rtl/>
              </w:rPr>
              <w:t>-</w:t>
            </w:r>
            <w:r w:rsidRPr="001B66AB">
              <w:rPr>
                <w:rFonts w:hint="cs"/>
                <w:rtl/>
              </w:rPr>
              <w:t xml:space="preserve"> طلاب)</w:t>
            </w:r>
          </w:p>
        </w:tc>
      </w:tr>
      <w:tr w:rsidR="00477A7A" w:rsidRPr="001B66AB" w:rsidTr="006B031A">
        <w:trPr>
          <w:jc w:val="center"/>
        </w:trPr>
        <w:tc>
          <w:tcPr>
            <w:tcW w:w="470" w:type="dxa"/>
            <w:vAlign w:val="center"/>
          </w:tcPr>
          <w:p w:rsidR="00477A7A" w:rsidRPr="001B66AB" w:rsidRDefault="00477A7A" w:rsidP="006B031A">
            <w:pPr>
              <w:pStyle w:val="afc"/>
              <w:jc w:val="center"/>
              <w:rPr>
                <w:rtl/>
              </w:rPr>
            </w:pPr>
            <w:r w:rsidRPr="001B66AB">
              <w:rPr>
                <w:rFonts w:hint="cs"/>
                <w:rtl/>
              </w:rPr>
              <w:t>1</w:t>
            </w:r>
          </w:p>
        </w:tc>
        <w:tc>
          <w:tcPr>
            <w:tcW w:w="1721" w:type="dxa"/>
            <w:vAlign w:val="center"/>
          </w:tcPr>
          <w:p w:rsidR="00477A7A" w:rsidRPr="001B66AB" w:rsidRDefault="00477A7A" w:rsidP="006B031A">
            <w:pPr>
              <w:pStyle w:val="afc"/>
              <w:jc w:val="center"/>
              <w:rPr>
                <w:rtl/>
              </w:rPr>
            </w:pPr>
            <w:r w:rsidRPr="001B66AB">
              <w:rPr>
                <w:rFonts w:hint="cs"/>
                <w:rtl/>
              </w:rPr>
              <w:t xml:space="preserve">تعیین موضوع بر اساس </w:t>
            </w:r>
            <w:r>
              <w:rPr>
                <w:rFonts w:hint="cs"/>
                <w:rtl/>
              </w:rPr>
              <w:t>اولویت‌گذار</w:t>
            </w:r>
            <w:r w:rsidRPr="001B66AB">
              <w:rPr>
                <w:rFonts w:hint="cs"/>
                <w:rtl/>
              </w:rPr>
              <w:t>ی</w:t>
            </w:r>
            <w:r w:rsidR="00307264">
              <w:rPr>
                <w:rtl/>
              </w:rPr>
              <w:t>‌</w:t>
            </w:r>
            <w:r w:rsidRPr="001B66AB">
              <w:rPr>
                <w:rFonts w:hint="cs"/>
                <w:rtl/>
              </w:rPr>
              <w:t>ها</w:t>
            </w:r>
          </w:p>
        </w:tc>
        <w:tc>
          <w:tcPr>
            <w:tcW w:w="3473" w:type="dxa"/>
          </w:tcPr>
          <w:p w:rsidR="00477A7A" w:rsidRPr="001B66AB" w:rsidRDefault="00477A7A" w:rsidP="006B031A">
            <w:pPr>
              <w:pStyle w:val="afc"/>
              <w:rPr>
                <w:rtl/>
              </w:rPr>
            </w:pPr>
            <w:r w:rsidRPr="001B66AB">
              <w:rPr>
                <w:rFonts w:hint="cs"/>
                <w:rtl/>
              </w:rPr>
              <w:t>روابط اجتماعی طلبه</w:t>
            </w:r>
          </w:p>
        </w:tc>
      </w:tr>
      <w:tr w:rsidR="00477A7A" w:rsidRPr="001B66AB" w:rsidTr="006B031A">
        <w:trPr>
          <w:jc w:val="center"/>
        </w:trPr>
        <w:tc>
          <w:tcPr>
            <w:tcW w:w="470" w:type="dxa"/>
            <w:vAlign w:val="center"/>
          </w:tcPr>
          <w:p w:rsidR="00477A7A" w:rsidRPr="001B66AB" w:rsidRDefault="00477A7A" w:rsidP="006B031A">
            <w:pPr>
              <w:pStyle w:val="afc"/>
              <w:jc w:val="center"/>
              <w:rPr>
                <w:rtl/>
              </w:rPr>
            </w:pPr>
            <w:r w:rsidRPr="001B66AB">
              <w:rPr>
                <w:rFonts w:hint="cs"/>
                <w:rtl/>
              </w:rPr>
              <w:t>2</w:t>
            </w:r>
          </w:p>
        </w:tc>
        <w:tc>
          <w:tcPr>
            <w:tcW w:w="1721" w:type="dxa"/>
            <w:vAlign w:val="center"/>
          </w:tcPr>
          <w:p w:rsidR="00477A7A" w:rsidRPr="001B66AB" w:rsidRDefault="00477A7A" w:rsidP="006B031A">
            <w:pPr>
              <w:pStyle w:val="afc"/>
              <w:jc w:val="center"/>
              <w:rPr>
                <w:rtl/>
              </w:rPr>
            </w:pPr>
            <w:r w:rsidRPr="001B66AB">
              <w:rPr>
                <w:rFonts w:hint="cs"/>
                <w:rtl/>
              </w:rPr>
              <w:t>تبیین وضعیت مطلوب در موضوع مورد نظر</w:t>
            </w:r>
          </w:p>
        </w:tc>
        <w:tc>
          <w:tcPr>
            <w:tcW w:w="3473" w:type="dxa"/>
          </w:tcPr>
          <w:p w:rsidR="00477A7A" w:rsidRPr="001B66AB" w:rsidRDefault="00477A7A" w:rsidP="006B031A">
            <w:pPr>
              <w:pStyle w:val="afc"/>
              <w:rPr>
                <w:rtl/>
              </w:rPr>
            </w:pPr>
            <w:r w:rsidRPr="001B66AB">
              <w:rPr>
                <w:rFonts w:hint="cs"/>
                <w:rtl/>
              </w:rPr>
              <w:t>طلبه می</w:t>
            </w:r>
            <w:r w:rsidR="00307264">
              <w:rPr>
                <w:rtl/>
              </w:rPr>
              <w:t>‌</w:t>
            </w:r>
            <w:r w:rsidRPr="001B66AB">
              <w:rPr>
                <w:rFonts w:hint="cs"/>
                <w:rtl/>
              </w:rPr>
              <w:t>بایست بتواند با دوستان و اطرافیان خود به بهترین نحو ارتباط سازنده و مؤثر برقرار کند. (گاهی برخی طلاب فراتر از آداب و الزامات اخلاقی در حسن معاشرت و رفتار صحیح با مردم، ب</w:t>
            </w:r>
            <w:r>
              <w:rPr>
                <w:rFonts w:hint="cs"/>
                <w:rtl/>
              </w:rPr>
              <w:t>ه‌</w:t>
            </w:r>
            <w:r w:rsidRPr="001B66AB">
              <w:rPr>
                <w:rFonts w:hint="cs"/>
                <w:rtl/>
              </w:rPr>
              <w:t>خاطر برخی اختلالات روحی و روانی دچار کاستی</w:t>
            </w:r>
            <w:r w:rsidR="00307264">
              <w:rPr>
                <w:rtl/>
              </w:rPr>
              <w:t>‌</w:t>
            </w:r>
            <w:r w:rsidRPr="001B66AB">
              <w:rPr>
                <w:rFonts w:hint="cs"/>
                <w:rtl/>
              </w:rPr>
              <w:t>هایی در این زمینه می</w:t>
            </w:r>
            <w:r w:rsidR="00307264">
              <w:rPr>
                <w:rtl/>
              </w:rPr>
              <w:t>‌</w:t>
            </w:r>
            <w:r>
              <w:rPr>
                <w:rFonts w:hint="cs"/>
                <w:rtl/>
              </w:rPr>
              <w:t>شوند که نیاز به درمان دارد</w:t>
            </w:r>
            <w:r w:rsidRPr="001B66AB">
              <w:rPr>
                <w:rFonts w:hint="cs"/>
                <w:rtl/>
              </w:rPr>
              <w:t>)</w:t>
            </w:r>
            <w:r>
              <w:rPr>
                <w:rFonts w:hint="cs"/>
                <w:rtl/>
              </w:rPr>
              <w:t>.</w:t>
            </w:r>
          </w:p>
        </w:tc>
      </w:tr>
      <w:tr w:rsidR="00477A7A" w:rsidRPr="001B66AB" w:rsidTr="006B031A">
        <w:trPr>
          <w:jc w:val="center"/>
        </w:trPr>
        <w:tc>
          <w:tcPr>
            <w:tcW w:w="470" w:type="dxa"/>
            <w:vAlign w:val="center"/>
          </w:tcPr>
          <w:p w:rsidR="00477A7A" w:rsidRPr="001B66AB" w:rsidRDefault="00477A7A" w:rsidP="006B031A">
            <w:pPr>
              <w:pStyle w:val="afc"/>
              <w:jc w:val="center"/>
              <w:rPr>
                <w:rtl/>
              </w:rPr>
            </w:pPr>
            <w:r w:rsidRPr="001B66AB">
              <w:rPr>
                <w:rFonts w:hint="cs"/>
                <w:rtl/>
              </w:rPr>
              <w:t>3</w:t>
            </w:r>
          </w:p>
        </w:tc>
        <w:tc>
          <w:tcPr>
            <w:tcW w:w="1721" w:type="dxa"/>
            <w:vAlign w:val="center"/>
          </w:tcPr>
          <w:p w:rsidR="00477A7A" w:rsidRPr="001B66AB" w:rsidRDefault="00477A7A" w:rsidP="006B031A">
            <w:pPr>
              <w:pStyle w:val="afc"/>
              <w:jc w:val="center"/>
              <w:rPr>
                <w:rtl/>
              </w:rPr>
            </w:pPr>
            <w:r w:rsidRPr="001B66AB">
              <w:rPr>
                <w:rFonts w:hint="cs"/>
                <w:rtl/>
              </w:rPr>
              <w:t xml:space="preserve">ترسیم وضعیت موجود بر اساس </w:t>
            </w:r>
            <w:r>
              <w:rPr>
                <w:rFonts w:hint="cs"/>
                <w:rtl/>
              </w:rPr>
              <w:t>وضعیت‌شناس</w:t>
            </w:r>
            <w:r w:rsidRPr="001B66AB">
              <w:rPr>
                <w:rFonts w:hint="cs"/>
                <w:rtl/>
              </w:rPr>
              <w:t>ی و آسیب</w:t>
            </w:r>
            <w:r w:rsidR="00307264">
              <w:rPr>
                <w:rtl/>
              </w:rPr>
              <w:t>‌</w:t>
            </w:r>
            <w:r w:rsidRPr="001B66AB">
              <w:rPr>
                <w:rFonts w:hint="cs"/>
                <w:rtl/>
              </w:rPr>
              <w:t xml:space="preserve">شناسی </w:t>
            </w:r>
            <w:r>
              <w:rPr>
                <w:rFonts w:hint="cs"/>
                <w:rtl/>
              </w:rPr>
              <w:t>صورت‌گرفته</w:t>
            </w:r>
          </w:p>
        </w:tc>
        <w:tc>
          <w:tcPr>
            <w:tcW w:w="3473" w:type="dxa"/>
          </w:tcPr>
          <w:p w:rsidR="00477A7A" w:rsidRPr="001B66AB" w:rsidRDefault="00477A7A" w:rsidP="006B031A">
            <w:pPr>
              <w:pStyle w:val="afc"/>
            </w:pPr>
            <w:r w:rsidRPr="001B66AB">
              <w:rPr>
                <w:rFonts w:hint="cs"/>
                <w:rtl/>
              </w:rPr>
              <w:t>نقاط ضعف</w:t>
            </w:r>
            <w:r>
              <w:rPr>
                <w:rFonts w:hint="cs"/>
                <w:rtl/>
              </w:rPr>
              <w:t>:</w:t>
            </w:r>
          </w:p>
          <w:p w:rsidR="00477A7A" w:rsidRPr="00C37CF1" w:rsidRDefault="00477A7A" w:rsidP="006B031A">
            <w:pPr>
              <w:pStyle w:val="afc"/>
            </w:pPr>
            <w:r w:rsidRPr="00C37CF1">
              <w:rPr>
                <w:rFonts w:eastAsiaTheme="minorHAnsi"/>
                <w:rtl/>
              </w:rPr>
              <w:t xml:space="preserve">ـ </w:t>
            </w:r>
            <w:r w:rsidRPr="00C37CF1">
              <w:rPr>
                <w:rFonts w:hint="cs"/>
                <w:rtl/>
              </w:rPr>
              <w:t>درونگرایی برخی طلاب و ضعف در ارتباط صحیح و سازنده،</w:t>
            </w:r>
          </w:p>
          <w:p w:rsidR="00477A7A" w:rsidRPr="00C37CF1" w:rsidRDefault="00477A7A" w:rsidP="006B031A">
            <w:pPr>
              <w:pStyle w:val="afc"/>
            </w:pPr>
            <w:r w:rsidRPr="00C37CF1">
              <w:rPr>
                <w:rFonts w:eastAsiaTheme="minorHAnsi"/>
                <w:rtl/>
              </w:rPr>
              <w:t xml:space="preserve">ـ </w:t>
            </w:r>
            <w:r w:rsidRPr="00C37CF1">
              <w:rPr>
                <w:rFonts w:hint="cs"/>
                <w:rtl/>
              </w:rPr>
              <w:t>عدم گشاده</w:t>
            </w:r>
            <w:r w:rsidR="00307264">
              <w:rPr>
                <w:rtl/>
              </w:rPr>
              <w:t>‌</w:t>
            </w:r>
            <w:r w:rsidRPr="00C37CF1">
              <w:rPr>
                <w:rFonts w:hint="cs"/>
                <w:rtl/>
              </w:rPr>
              <w:t>رویی و لطف و محبت و مهرورزی و مهربانی در رفتار برخی طلاب،</w:t>
            </w:r>
          </w:p>
          <w:p w:rsidR="00477A7A" w:rsidRPr="001B66AB" w:rsidRDefault="00477A7A" w:rsidP="006B031A">
            <w:pPr>
              <w:pStyle w:val="afc"/>
            </w:pPr>
            <w:r w:rsidRPr="00C37CF1">
              <w:rPr>
                <w:rFonts w:eastAsiaTheme="minorHAnsi"/>
                <w:rtl/>
              </w:rPr>
              <w:t xml:space="preserve">ـ </w:t>
            </w:r>
            <w:r>
              <w:rPr>
                <w:rFonts w:hint="cs"/>
                <w:rtl/>
              </w:rPr>
              <w:t>عدم صبر و سع</w:t>
            </w:r>
            <w:r w:rsidR="008F6ADA">
              <w:rPr>
                <w:rFonts w:hint="cs"/>
                <w:rtl/>
              </w:rPr>
              <w:t>ۀ</w:t>
            </w:r>
            <w:r>
              <w:rPr>
                <w:rFonts w:hint="cs"/>
                <w:rtl/>
              </w:rPr>
              <w:t xml:space="preserve"> </w:t>
            </w:r>
            <w:r w:rsidRPr="001B66AB">
              <w:rPr>
                <w:rFonts w:hint="cs"/>
                <w:rtl/>
              </w:rPr>
              <w:t>صدر و چشم</w:t>
            </w:r>
            <w:r w:rsidR="00307264">
              <w:rPr>
                <w:rtl/>
              </w:rPr>
              <w:t>‌</w:t>
            </w:r>
            <w:r w:rsidRPr="001B66AB">
              <w:rPr>
                <w:rFonts w:hint="cs"/>
                <w:rtl/>
              </w:rPr>
              <w:t>پوشی طلاب در برابر ناملایم</w:t>
            </w:r>
            <w:r>
              <w:rPr>
                <w:rFonts w:hint="cs"/>
                <w:rtl/>
              </w:rPr>
              <w:t>ات</w:t>
            </w:r>
            <w:r w:rsidRPr="001B66AB">
              <w:rPr>
                <w:rFonts w:hint="cs"/>
                <w:rtl/>
              </w:rPr>
              <w:t xml:space="preserve"> و خطای مردم،</w:t>
            </w:r>
          </w:p>
          <w:p w:rsidR="00477A7A" w:rsidRPr="001B66AB" w:rsidRDefault="00477A7A" w:rsidP="006B031A">
            <w:pPr>
              <w:pStyle w:val="afc"/>
            </w:pPr>
            <w:r w:rsidRPr="001B66AB">
              <w:rPr>
                <w:rFonts w:hint="cs"/>
                <w:rtl/>
              </w:rPr>
              <w:t>نقاط قوت</w:t>
            </w:r>
            <w:r>
              <w:rPr>
                <w:rFonts w:hint="cs"/>
                <w:rtl/>
              </w:rPr>
              <w:t>:</w:t>
            </w:r>
          </w:p>
          <w:p w:rsidR="00477A7A" w:rsidRPr="001B66AB" w:rsidRDefault="00477A7A" w:rsidP="006B031A">
            <w:pPr>
              <w:pStyle w:val="afc"/>
              <w:rPr>
                <w:sz w:val="24"/>
                <w:szCs w:val="24"/>
                <w:rtl/>
              </w:rPr>
            </w:pPr>
            <w:r w:rsidRPr="00C37CF1">
              <w:rPr>
                <w:rFonts w:eastAsiaTheme="minorHAnsi"/>
                <w:rtl/>
              </w:rPr>
              <w:t xml:space="preserve">ـ </w:t>
            </w:r>
            <w:r w:rsidRPr="00C37CF1">
              <w:rPr>
                <w:rFonts w:hint="cs"/>
                <w:rtl/>
              </w:rPr>
              <w:t>انتظار مثبت مردم از طلبه و حساسیت نسبت به رفتار ایشان،</w:t>
            </w:r>
          </w:p>
        </w:tc>
      </w:tr>
      <w:tr w:rsidR="00477A7A" w:rsidRPr="001B66AB" w:rsidTr="006B031A">
        <w:trPr>
          <w:jc w:val="center"/>
        </w:trPr>
        <w:tc>
          <w:tcPr>
            <w:tcW w:w="470" w:type="dxa"/>
            <w:vAlign w:val="center"/>
          </w:tcPr>
          <w:p w:rsidR="00477A7A" w:rsidRPr="001B66AB" w:rsidRDefault="00477A7A" w:rsidP="006B031A">
            <w:pPr>
              <w:pStyle w:val="afc"/>
              <w:jc w:val="center"/>
              <w:rPr>
                <w:rtl/>
              </w:rPr>
            </w:pPr>
            <w:r w:rsidRPr="001B66AB">
              <w:rPr>
                <w:rFonts w:hint="cs"/>
                <w:rtl/>
              </w:rPr>
              <w:t>4</w:t>
            </w:r>
          </w:p>
        </w:tc>
        <w:tc>
          <w:tcPr>
            <w:tcW w:w="1721" w:type="dxa"/>
            <w:vAlign w:val="center"/>
          </w:tcPr>
          <w:p w:rsidR="00477A7A" w:rsidRPr="001B66AB" w:rsidRDefault="00477A7A" w:rsidP="006B031A">
            <w:pPr>
              <w:pStyle w:val="afc"/>
              <w:jc w:val="center"/>
              <w:rPr>
                <w:rtl/>
              </w:rPr>
            </w:pPr>
            <w:r w:rsidRPr="001B66AB">
              <w:rPr>
                <w:rFonts w:hint="cs"/>
                <w:rtl/>
              </w:rPr>
              <w:t xml:space="preserve">راهکارهای اصلاح و رشد و </w:t>
            </w:r>
            <w:r>
              <w:rPr>
                <w:rFonts w:hint="cs"/>
                <w:rtl/>
              </w:rPr>
              <w:t>ارتقا</w:t>
            </w:r>
          </w:p>
        </w:tc>
        <w:tc>
          <w:tcPr>
            <w:tcW w:w="3473" w:type="dxa"/>
          </w:tcPr>
          <w:p w:rsidR="00477A7A" w:rsidRPr="00C37CF1" w:rsidRDefault="00477A7A" w:rsidP="006B031A">
            <w:pPr>
              <w:pStyle w:val="afc"/>
            </w:pPr>
            <w:r w:rsidRPr="00C37CF1">
              <w:rPr>
                <w:rFonts w:eastAsiaTheme="minorHAnsi"/>
                <w:rtl/>
              </w:rPr>
              <w:t xml:space="preserve">ـ </w:t>
            </w:r>
            <w:r w:rsidRPr="00C37CF1">
              <w:rPr>
                <w:rFonts w:hint="cs"/>
                <w:rtl/>
              </w:rPr>
              <w:t>تبیین ضرورت و اهمیت رفتار صحیح با مردم و آداب و فرهنگ آن،</w:t>
            </w:r>
          </w:p>
          <w:p w:rsidR="00477A7A" w:rsidRPr="00C37CF1" w:rsidRDefault="00477A7A" w:rsidP="006B031A">
            <w:pPr>
              <w:pStyle w:val="afc"/>
              <w:rPr>
                <w:sz w:val="24"/>
                <w:szCs w:val="24"/>
                <w:rtl/>
              </w:rPr>
            </w:pPr>
            <w:r w:rsidRPr="00C37CF1">
              <w:rPr>
                <w:rFonts w:eastAsiaTheme="minorHAnsi"/>
                <w:rtl/>
              </w:rPr>
              <w:t xml:space="preserve">ـ </w:t>
            </w:r>
            <w:r w:rsidRPr="00C37CF1">
              <w:rPr>
                <w:rFonts w:hint="cs"/>
                <w:rtl/>
              </w:rPr>
              <w:t>معرفی الگوها و اسوه</w:t>
            </w:r>
            <w:r w:rsidR="00307264">
              <w:rPr>
                <w:rtl/>
              </w:rPr>
              <w:t>‌</w:t>
            </w:r>
            <w:r w:rsidRPr="00C37CF1">
              <w:rPr>
                <w:rFonts w:hint="cs"/>
                <w:rtl/>
              </w:rPr>
              <w:t>ها در حسن برخورد و حسن معاشرت با مردم،</w:t>
            </w:r>
          </w:p>
        </w:tc>
      </w:tr>
      <w:tr w:rsidR="00477A7A" w:rsidRPr="001B66AB" w:rsidTr="006B031A">
        <w:trPr>
          <w:jc w:val="center"/>
        </w:trPr>
        <w:tc>
          <w:tcPr>
            <w:tcW w:w="470" w:type="dxa"/>
            <w:vAlign w:val="center"/>
          </w:tcPr>
          <w:p w:rsidR="00477A7A" w:rsidRPr="001B66AB" w:rsidRDefault="00477A7A" w:rsidP="006B031A">
            <w:pPr>
              <w:pStyle w:val="afc"/>
              <w:jc w:val="center"/>
              <w:rPr>
                <w:rtl/>
              </w:rPr>
            </w:pPr>
            <w:r w:rsidRPr="001B66AB">
              <w:rPr>
                <w:rFonts w:hint="cs"/>
                <w:rtl/>
              </w:rPr>
              <w:t>5</w:t>
            </w:r>
          </w:p>
        </w:tc>
        <w:tc>
          <w:tcPr>
            <w:tcW w:w="1721" w:type="dxa"/>
            <w:vAlign w:val="center"/>
          </w:tcPr>
          <w:p w:rsidR="00477A7A" w:rsidRPr="001B66AB" w:rsidRDefault="00477A7A" w:rsidP="006B031A">
            <w:pPr>
              <w:pStyle w:val="afc"/>
              <w:jc w:val="center"/>
              <w:rPr>
                <w:rtl/>
              </w:rPr>
            </w:pPr>
            <w:r>
              <w:rPr>
                <w:rFonts w:hint="cs"/>
                <w:rtl/>
              </w:rPr>
              <w:t>برنام</w:t>
            </w:r>
            <w:r w:rsidR="008F6ADA">
              <w:rPr>
                <w:rFonts w:hint="cs"/>
                <w:rtl/>
              </w:rPr>
              <w:t>ۀ</w:t>
            </w:r>
            <w:r>
              <w:rPr>
                <w:rFonts w:hint="cs"/>
                <w:rtl/>
              </w:rPr>
              <w:t xml:space="preserve"> مصوب</w:t>
            </w:r>
          </w:p>
        </w:tc>
        <w:tc>
          <w:tcPr>
            <w:tcW w:w="3473" w:type="dxa"/>
          </w:tcPr>
          <w:p w:rsidR="00477A7A" w:rsidRPr="001B66AB" w:rsidRDefault="00477A7A" w:rsidP="006B031A">
            <w:pPr>
              <w:pStyle w:val="afc"/>
              <w:rPr>
                <w:rtl/>
              </w:rPr>
            </w:pPr>
            <w:r w:rsidRPr="001B66AB">
              <w:rPr>
                <w:rFonts w:hint="cs"/>
                <w:rtl/>
              </w:rPr>
              <w:t xml:space="preserve">کارگاه مشاوره با طلاب مورد نظر- درس اخلاق با موضوع آداب معاشرت، </w:t>
            </w:r>
          </w:p>
        </w:tc>
      </w:tr>
    </w:tbl>
    <w:p w:rsidR="00477A7A" w:rsidRPr="001B66AB" w:rsidRDefault="00477A7A" w:rsidP="00477A7A">
      <w:pPr>
        <w:rPr>
          <w:rtl/>
        </w:rPr>
      </w:pPr>
    </w:p>
    <w:p w:rsidR="00477A7A" w:rsidRPr="001B66AB" w:rsidRDefault="00477A7A" w:rsidP="00477A7A">
      <w:pPr>
        <w:rPr>
          <w:rtl/>
        </w:rPr>
      </w:pPr>
      <w:r w:rsidRPr="001B66AB">
        <w:rPr>
          <w:rFonts w:hint="cs"/>
          <w:rtl/>
        </w:rPr>
        <w:t>دیگر موضوعات در بُعد روحی روانی طلاب:</w:t>
      </w:r>
    </w:p>
    <w:p w:rsidR="00477A7A" w:rsidRPr="001B66AB" w:rsidRDefault="00477A7A" w:rsidP="00477A7A">
      <w:r>
        <w:rPr>
          <w:rFonts w:hint="cs"/>
          <w:rtl/>
        </w:rPr>
        <w:t xml:space="preserve">ـ </w:t>
      </w:r>
      <w:r w:rsidRPr="001B66AB">
        <w:rPr>
          <w:rFonts w:hint="cs"/>
          <w:rtl/>
        </w:rPr>
        <w:t>فضای آرام تحصیلی جهت بهبود آرامش روحی و روانی طلاب،</w:t>
      </w:r>
    </w:p>
    <w:p w:rsidR="00477A7A" w:rsidRPr="001B66AB" w:rsidRDefault="00477A7A" w:rsidP="00477A7A">
      <w:r>
        <w:rPr>
          <w:rFonts w:hint="cs"/>
          <w:rtl/>
        </w:rPr>
        <w:t xml:space="preserve">ـ </w:t>
      </w:r>
      <w:r w:rsidRPr="001B66AB">
        <w:rPr>
          <w:rFonts w:hint="cs"/>
          <w:rtl/>
        </w:rPr>
        <w:t>دغدغه</w:t>
      </w:r>
      <w:r w:rsidR="00307264">
        <w:rPr>
          <w:rtl/>
        </w:rPr>
        <w:t>‌</w:t>
      </w:r>
      <w:r w:rsidRPr="001B66AB">
        <w:rPr>
          <w:rFonts w:hint="cs"/>
          <w:rtl/>
        </w:rPr>
        <w:t>های فکری غیرضروری طلاب،</w:t>
      </w:r>
    </w:p>
    <w:p w:rsidR="00477A7A" w:rsidRPr="001B66AB" w:rsidRDefault="00477A7A" w:rsidP="00477A7A">
      <w:r>
        <w:rPr>
          <w:rFonts w:hint="cs"/>
          <w:rtl/>
        </w:rPr>
        <w:t xml:space="preserve">ـ </w:t>
      </w:r>
      <w:r w:rsidRPr="001B66AB">
        <w:rPr>
          <w:rFonts w:hint="cs"/>
          <w:rtl/>
        </w:rPr>
        <w:t>توانمندی تعامل با خانواده و اقوام،</w:t>
      </w:r>
    </w:p>
    <w:p w:rsidR="00477A7A" w:rsidRPr="001B66AB" w:rsidRDefault="00477A7A" w:rsidP="00477A7A">
      <w:r>
        <w:rPr>
          <w:rFonts w:hint="cs"/>
          <w:rtl/>
        </w:rPr>
        <w:t xml:space="preserve">ـ </w:t>
      </w:r>
      <w:r w:rsidRPr="001B66AB">
        <w:rPr>
          <w:rFonts w:hint="cs"/>
          <w:rtl/>
        </w:rPr>
        <w:t>آسیب</w:t>
      </w:r>
      <w:r w:rsidR="00307264">
        <w:rPr>
          <w:rtl/>
        </w:rPr>
        <w:t>‌</w:t>
      </w:r>
      <w:r w:rsidRPr="001B66AB">
        <w:rPr>
          <w:rFonts w:hint="cs"/>
          <w:rtl/>
        </w:rPr>
        <w:t>های روحی روانی دوران تحصیل،</w:t>
      </w:r>
    </w:p>
    <w:p w:rsidR="00477A7A" w:rsidRDefault="00477A7A" w:rsidP="00477A7A">
      <w:pPr>
        <w:rPr>
          <w:rtl/>
        </w:rPr>
      </w:pPr>
    </w:p>
    <w:p w:rsidR="00D75F0C" w:rsidRDefault="00D75F0C" w:rsidP="00477A7A">
      <w:pPr>
        <w:rPr>
          <w:rtl/>
        </w:rPr>
      </w:pPr>
    </w:p>
    <w:p w:rsidR="00D75F0C" w:rsidRDefault="00D75F0C" w:rsidP="00477A7A">
      <w:pPr>
        <w:rPr>
          <w:rtl/>
        </w:rPr>
      </w:pPr>
    </w:p>
    <w:p w:rsidR="00D75F0C" w:rsidRDefault="00D75F0C" w:rsidP="00477A7A">
      <w:pPr>
        <w:rPr>
          <w:rtl/>
        </w:rPr>
      </w:pPr>
    </w:p>
    <w:p w:rsidR="00D75F0C" w:rsidRDefault="00D75F0C" w:rsidP="00477A7A">
      <w:pPr>
        <w:rPr>
          <w:rtl/>
        </w:rPr>
      </w:pPr>
    </w:p>
    <w:p w:rsidR="00D75F0C" w:rsidRPr="001B66AB" w:rsidRDefault="00D75F0C" w:rsidP="00D75F0C">
      <w:pPr>
        <w:spacing w:line="300" w:lineRule="exact"/>
        <w:rPr>
          <w:rtl/>
        </w:rPr>
      </w:pPr>
    </w:p>
    <w:tbl>
      <w:tblPr>
        <w:tblStyle w:val="TableGrid"/>
        <w:bidiVisual/>
        <w:tblW w:w="0" w:type="auto"/>
        <w:jc w:val="center"/>
        <w:tblLook w:val="04A0"/>
      </w:tblPr>
      <w:tblGrid>
        <w:gridCol w:w="471"/>
        <w:gridCol w:w="1722"/>
        <w:gridCol w:w="3461"/>
      </w:tblGrid>
      <w:tr w:rsidR="00477A7A" w:rsidRPr="001B66AB" w:rsidTr="006B031A">
        <w:trPr>
          <w:trHeight w:val="410"/>
          <w:jc w:val="center"/>
        </w:trPr>
        <w:tc>
          <w:tcPr>
            <w:tcW w:w="5654" w:type="dxa"/>
            <w:gridSpan w:val="3"/>
            <w:shd w:val="clear" w:color="auto" w:fill="D9D9D9" w:themeFill="background1" w:themeFillShade="D9"/>
            <w:vAlign w:val="center"/>
          </w:tcPr>
          <w:p w:rsidR="00477A7A" w:rsidRPr="001B66AB" w:rsidRDefault="00477A7A" w:rsidP="006B031A">
            <w:pPr>
              <w:pStyle w:val="afc"/>
              <w:jc w:val="center"/>
              <w:rPr>
                <w:rtl/>
              </w:rPr>
            </w:pPr>
            <w:r w:rsidRPr="001B66AB">
              <w:rPr>
                <w:rFonts w:hint="cs"/>
                <w:rtl/>
              </w:rPr>
              <w:t>جدول شماره 11</w:t>
            </w:r>
            <w:r>
              <w:rPr>
                <w:rFonts w:hint="cs"/>
                <w:rtl/>
              </w:rPr>
              <w:t xml:space="preserve"> </w:t>
            </w:r>
            <w:r w:rsidRPr="001B66AB">
              <w:rPr>
                <w:rFonts w:hint="cs"/>
                <w:rtl/>
              </w:rPr>
              <w:t xml:space="preserve">(جسمی </w:t>
            </w:r>
            <w:r w:rsidR="00307264">
              <w:rPr>
                <w:rFonts w:hint="cs"/>
                <w:rtl/>
              </w:rPr>
              <w:t>-</w:t>
            </w:r>
            <w:r w:rsidRPr="001B66AB">
              <w:rPr>
                <w:rFonts w:hint="cs"/>
                <w:rtl/>
              </w:rPr>
              <w:t xml:space="preserve"> نیرو </w:t>
            </w:r>
            <w:r w:rsidR="00307264">
              <w:rPr>
                <w:rFonts w:hint="cs"/>
                <w:rtl/>
              </w:rPr>
              <w:t>-</w:t>
            </w:r>
            <w:r w:rsidRPr="001B66AB">
              <w:rPr>
                <w:rFonts w:hint="cs"/>
                <w:rtl/>
              </w:rPr>
              <w:t xml:space="preserve"> طلاب)</w:t>
            </w:r>
          </w:p>
        </w:tc>
      </w:tr>
      <w:tr w:rsidR="00477A7A" w:rsidRPr="001B66AB" w:rsidTr="006B031A">
        <w:trPr>
          <w:jc w:val="center"/>
        </w:trPr>
        <w:tc>
          <w:tcPr>
            <w:tcW w:w="471" w:type="dxa"/>
            <w:vAlign w:val="center"/>
          </w:tcPr>
          <w:p w:rsidR="00477A7A" w:rsidRPr="001B66AB" w:rsidRDefault="00477A7A" w:rsidP="006B031A">
            <w:pPr>
              <w:pStyle w:val="afc"/>
              <w:jc w:val="center"/>
              <w:rPr>
                <w:rtl/>
              </w:rPr>
            </w:pPr>
            <w:r w:rsidRPr="001B66AB">
              <w:rPr>
                <w:rFonts w:hint="cs"/>
                <w:rtl/>
              </w:rPr>
              <w:t>1</w:t>
            </w:r>
          </w:p>
        </w:tc>
        <w:tc>
          <w:tcPr>
            <w:tcW w:w="1722" w:type="dxa"/>
            <w:vAlign w:val="center"/>
          </w:tcPr>
          <w:p w:rsidR="00477A7A" w:rsidRPr="001B66AB" w:rsidRDefault="00477A7A" w:rsidP="006B031A">
            <w:pPr>
              <w:pStyle w:val="afc"/>
              <w:jc w:val="center"/>
              <w:rPr>
                <w:rtl/>
              </w:rPr>
            </w:pPr>
            <w:r w:rsidRPr="001B66AB">
              <w:rPr>
                <w:rFonts w:hint="cs"/>
                <w:rtl/>
              </w:rPr>
              <w:t xml:space="preserve">تعیین موضوع بر اساس </w:t>
            </w:r>
            <w:r>
              <w:rPr>
                <w:rFonts w:hint="cs"/>
                <w:rtl/>
              </w:rPr>
              <w:t>اولویت‌گذار</w:t>
            </w:r>
            <w:r w:rsidRPr="001B66AB">
              <w:rPr>
                <w:rFonts w:hint="cs"/>
                <w:rtl/>
              </w:rPr>
              <w:t>ی</w:t>
            </w:r>
            <w:r w:rsidR="00307264">
              <w:rPr>
                <w:rtl/>
              </w:rPr>
              <w:t>‌</w:t>
            </w:r>
            <w:r w:rsidRPr="001B66AB">
              <w:rPr>
                <w:rFonts w:hint="cs"/>
                <w:rtl/>
              </w:rPr>
              <w:t>ها</w:t>
            </w:r>
          </w:p>
        </w:tc>
        <w:tc>
          <w:tcPr>
            <w:tcW w:w="3461" w:type="dxa"/>
          </w:tcPr>
          <w:p w:rsidR="00477A7A" w:rsidRPr="001B66AB" w:rsidRDefault="00477A7A" w:rsidP="006B031A">
            <w:pPr>
              <w:pStyle w:val="afc"/>
              <w:rPr>
                <w:rtl/>
              </w:rPr>
            </w:pPr>
            <w:r w:rsidRPr="001B66AB">
              <w:rPr>
                <w:rFonts w:hint="cs"/>
                <w:rtl/>
              </w:rPr>
              <w:t xml:space="preserve">نشاط و سلامت جسم، </w:t>
            </w:r>
          </w:p>
        </w:tc>
      </w:tr>
      <w:tr w:rsidR="00477A7A" w:rsidRPr="001B66AB" w:rsidTr="006B031A">
        <w:trPr>
          <w:jc w:val="center"/>
        </w:trPr>
        <w:tc>
          <w:tcPr>
            <w:tcW w:w="471" w:type="dxa"/>
            <w:vAlign w:val="center"/>
          </w:tcPr>
          <w:p w:rsidR="00477A7A" w:rsidRPr="001B66AB" w:rsidRDefault="00477A7A" w:rsidP="006B031A">
            <w:pPr>
              <w:pStyle w:val="afc"/>
              <w:jc w:val="center"/>
              <w:rPr>
                <w:rtl/>
              </w:rPr>
            </w:pPr>
            <w:r w:rsidRPr="001B66AB">
              <w:rPr>
                <w:rFonts w:hint="cs"/>
                <w:rtl/>
              </w:rPr>
              <w:t>2</w:t>
            </w:r>
          </w:p>
        </w:tc>
        <w:tc>
          <w:tcPr>
            <w:tcW w:w="1722" w:type="dxa"/>
            <w:vAlign w:val="center"/>
          </w:tcPr>
          <w:p w:rsidR="00477A7A" w:rsidRPr="001B66AB" w:rsidRDefault="00477A7A" w:rsidP="006B031A">
            <w:pPr>
              <w:pStyle w:val="afc"/>
              <w:jc w:val="center"/>
              <w:rPr>
                <w:rtl/>
              </w:rPr>
            </w:pPr>
            <w:r w:rsidRPr="001B66AB">
              <w:rPr>
                <w:rFonts w:hint="cs"/>
                <w:rtl/>
              </w:rPr>
              <w:t>تبیین وضعیت مطلوب در موضوع مورد نظر</w:t>
            </w:r>
          </w:p>
        </w:tc>
        <w:tc>
          <w:tcPr>
            <w:tcW w:w="3461" w:type="dxa"/>
          </w:tcPr>
          <w:p w:rsidR="00477A7A" w:rsidRPr="001B66AB" w:rsidRDefault="00477A7A" w:rsidP="006B031A">
            <w:pPr>
              <w:pStyle w:val="afc"/>
              <w:rPr>
                <w:rtl/>
              </w:rPr>
            </w:pPr>
            <w:r w:rsidRPr="001B66AB">
              <w:rPr>
                <w:rFonts w:hint="cs"/>
                <w:rtl/>
              </w:rPr>
              <w:t xml:space="preserve">نشاط جسمی و صحت و سلامت بدن </w:t>
            </w:r>
            <w:r>
              <w:rPr>
                <w:rFonts w:hint="cs"/>
                <w:rtl/>
              </w:rPr>
              <w:t>تأثیر</w:t>
            </w:r>
            <w:r w:rsidRPr="001B66AB">
              <w:rPr>
                <w:rFonts w:hint="cs"/>
                <w:rtl/>
              </w:rPr>
              <w:t xml:space="preserve"> بسزایی در روح و روان و فکر طلبه و در</w:t>
            </w:r>
            <w:r>
              <w:rPr>
                <w:rFonts w:hint="cs"/>
                <w:rtl/>
              </w:rPr>
              <w:t xml:space="preserve"> </w:t>
            </w:r>
            <w:r w:rsidRPr="001B66AB">
              <w:rPr>
                <w:rFonts w:hint="cs"/>
                <w:rtl/>
              </w:rPr>
              <w:t xml:space="preserve">نتیجه تحصیل علم و اخلاق </w:t>
            </w:r>
            <w:r>
              <w:rPr>
                <w:rFonts w:hint="cs"/>
                <w:rtl/>
              </w:rPr>
              <w:t>دارد</w:t>
            </w:r>
            <w:r w:rsidRPr="001B66AB">
              <w:rPr>
                <w:rFonts w:hint="cs"/>
                <w:rtl/>
              </w:rPr>
              <w:t>، بنابراین می</w:t>
            </w:r>
            <w:r w:rsidR="00307264">
              <w:rPr>
                <w:rtl/>
              </w:rPr>
              <w:t>‌</w:t>
            </w:r>
            <w:r>
              <w:rPr>
                <w:rFonts w:hint="cs"/>
                <w:rtl/>
              </w:rPr>
              <w:t>بایست طلاب هم در مرحل</w:t>
            </w:r>
            <w:r w:rsidR="008F6ADA">
              <w:rPr>
                <w:rFonts w:hint="cs"/>
                <w:rtl/>
              </w:rPr>
              <w:t>ۀ</w:t>
            </w:r>
            <w:r w:rsidRPr="001B66AB">
              <w:rPr>
                <w:rFonts w:hint="cs"/>
                <w:rtl/>
              </w:rPr>
              <w:t xml:space="preserve"> پیش</w:t>
            </w:r>
            <w:r w:rsidR="00307264">
              <w:rPr>
                <w:rtl/>
              </w:rPr>
              <w:t>‌</w:t>
            </w:r>
            <w:r>
              <w:rPr>
                <w:rFonts w:hint="cs"/>
                <w:rtl/>
              </w:rPr>
              <w:t>گیری و هم در مرحل</w:t>
            </w:r>
            <w:r w:rsidR="008F6ADA">
              <w:rPr>
                <w:rFonts w:hint="cs"/>
                <w:rtl/>
              </w:rPr>
              <w:t>ۀ</w:t>
            </w:r>
            <w:r w:rsidRPr="001B66AB">
              <w:rPr>
                <w:rFonts w:hint="cs"/>
                <w:rtl/>
              </w:rPr>
              <w:t xml:space="preserve"> درمان، نسبت به حفظ و </w:t>
            </w:r>
            <w:r>
              <w:rPr>
                <w:rFonts w:hint="cs"/>
                <w:rtl/>
              </w:rPr>
              <w:t>ارتقای</w:t>
            </w:r>
            <w:r w:rsidRPr="001B66AB">
              <w:rPr>
                <w:rFonts w:hint="cs"/>
                <w:rtl/>
              </w:rPr>
              <w:t xml:space="preserve"> سلامت جسم خود اهتمام داشته و برای جلوگیری از آسیب</w:t>
            </w:r>
            <w:r w:rsidR="00307264">
              <w:rPr>
                <w:rtl/>
              </w:rPr>
              <w:t>‌</w:t>
            </w:r>
            <w:r w:rsidRPr="001B66AB">
              <w:rPr>
                <w:rFonts w:hint="cs"/>
                <w:rtl/>
              </w:rPr>
              <w:t>های جسمی یا درمان ضعف</w:t>
            </w:r>
            <w:r w:rsidR="00307264">
              <w:rPr>
                <w:rtl/>
              </w:rPr>
              <w:t>‌</w:t>
            </w:r>
            <w:r w:rsidRPr="001B66AB">
              <w:rPr>
                <w:rFonts w:hint="cs"/>
                <w:rtl/>
              </w:rPr>
              <w:t>ها و کمبودها تلاش نمایند.</w:t>
            </w:r>
          </w:p>
        </w:tc>
      </w:tr>
      <w:tr w:rsidR="00477A7A" w:rsidRPr="001B66AB" w:rsidTr="006B031A">
        <w:trPr>
          <w:jc w:val="center"/>
        </w:trPr>
        <w:tc>
          <w:tcPr>
            <w:tcW w:w="471" w:type="dxa"/>
            <w:vAlign w:val="center"/>
          </w:tcPr>
          <w:p w:rsidR="00477A7A" w:rsidRPr="001B66AB" w:rsidRDefault="00477A7A" w:rsidP="006B031A">
            <w:pPr>
              <w:pStyle w:val="afc"/>
              <w:jc w:val="center"/>
              <w:rPr>
                <w:rtl/>
              </w:rPr>
            </w:pPr>
            <w:r w:rsidRPr="001B66AB">
              <w:rPr>
                <w:rFonts w:hint="cs"/>
                <w:rtl/>
              </w:rPr>
              <w:t>3</w:t>
            </w:r>
          </w:p>
        </w:tc>
        <w:tc>
          <w:tcPr>
            <w:tcW w:w="1722" w:type="dxa"/>
            <w:vAlign w:val="center"/>
          </w:tcPr>
          <w:p w:rsidR="00477A7A" w:rsidRPr="00BC2CF1" w:rsidRDefault="00477A7A" w:rsidP="006B031A">
            <w:pPr>
              <w:pStyle w:val="afc"/>
              <w:jc w:val="center"/>
              <w:rPr>
                <w:rtl/>
              </w:rPr>
            </w:pPr>
            <w:r w:rsidRPr="00BC2CF1">
              <w:rPr>
                <w:rFonts w:hint="cs"/>
                <w:rtl/>
              </w:rPr>
              <w:t>ترسیم وضعیت موجود بر اساس وضعیت‌شناسی و آسیب</w:t>
            </w:r>
            <w:r w:rsidR="00307264" w:rsidRPr="00BC2CF1">
              <w:rPr>
                <w:rtl/>
              </w:rPr>
              <w:t>‌</w:t>
            </w:r>
            <w:r w:rsidRPr="00BC2CF1">
              <w:rPr>
                <w:rFonts w:hint="cs"/>
                <w:rtl/>
              </w:rPr>
              <w:t>شناسی صورت‌گرفته</w:t>
            </w:r>
          </w:p>
        </w:tc>
        <w:tc>
          <w:tcPr>
            <w:tcW w:w="3461" w:type="dxa"/>
          </w:tcPr>
          <w:p w:rsidR="00477A7A" w:rsidRPr="001B66AB" w:rsidRDefault="00477A7A" w:rsidP="006B031A">
            <w:pPr>
              <w:pStyle w:val="afc"/>
            </w:pPr>
            <w:r w:rsidRPr="001B66AB">
              <w:rPr>
                <w:rFonts w:hint="cs"/>
                <w:rtl/>
              </w:rPr>
              <w:t>نقاط ضعف</w:t>
            </w:r>
            <w:r>
              <w:rPr>
                <w:rFonts w:hint="cs"/>
                <w:rtl/>
              </w:rPr>
              <w:t>:</w:t>
            </w:r>
          </w:p>
          <w:p w:rsidR="00477A7A" w:rsidRPr="001B66AB" w:rsidRDefault="00477A7A" w:rsidP="006B031A">
            <w:pPr>
              <w:pStyle w:val="afc"/>
            </w:pPr>
            <w:r w:rsidRPr="00C37CF1">
              <w:rPr>
                <w:rFonts w:eastAsiaTheme="minorHAnsi"/>
                <w:rtl/>
              </w:rPr>
              <w:t xml:space="preserve">ـ </w:t>
            </w:r>
            <w:r w:rsidRPr="001B66AB">
              <w:rPr>
                <w:rFonts w:hint="cs"/>
                <w:rtl/>
              </w:rPr>
              <w:t>کسالت و سستی و عدم نشاط برخی طلاب،</w:t>
            </w:r>
          </w:p>
          <w:p w:rsidR="00477A7A" w:rsidRPr="001B66AB" w:rsidRDefault="00477A7A" w:rsidP="006B031A">
            <w:pPr>
              <w:pStyle w:val="afc"/>
            </w:pPr>
            <w:r w:rsidRPr="00C37CF1">
              <w:rPr>
                <w:rFonts w:eastAsiaTheme="minorHAnsi"/>
                <w:rtl/>
              </w:rPr>
              <w:t xml:space="preserve">ـ </w:t>
            </w:r>
            <w:r w:rsidRPr="001B66AB">
              <w:rPr>
                <w:rFonts w:hint="cs"/>
                <w:rtl/>
              </w:rPr>
              <w:t>ضعف جسمانی و آفت</w:t>
            </w:r>
            <w:r w:rsidR="00307264">
              <w:rPr>
                <w:rtl/>
              </w:rPr>
              <w:t>‌</w:t>
            </w:r>
            <w:r w:rsidRPr="001B66AB">
              <w:rPr>
                <w:rFonts w:hint="cs"/>
                <w:rtl/>
              </w:rPr>
              <w:t>پذیری بدنی برخی طلاب،</w:t>
            </w:r>
          </w:p>
          <w:p w:rsidR="00477A7A" w:rsidRPr="001B66AB" w:rsidRDefault="00477A7A" w:rsidP="006B031A">
            <w:pPr>
              <w:pStyle w:val="afc"/>
            </w:pPr>
            <w:r w:rsidRPr="001B66AB">
              <w:rPr>
                <w:rFonts w:hint="cs"/>
                <w:rtl/>
              </w:rPr>
              <w:t>نقاط قوت</w:t>
            </w:r>
            <w:r>
              <w:rPr>
                <w:rFonts w:hint="cs"/>
                <w:rtl/>
              </w:rPr>
              <w:t>:</w:t>
            </w:r>
          </w:p>
          <w:p w:rsidR="00477A7A" w:rsidRPr="001B66AB" w:rsidRDefault="00477A7A" w:rsidP="006B031A">
            <w:pPr>
              <w:pStyle w:val="afc"/>
              <w:rPr>
                <w:rtl/>
              </w:rPr>
            </w:pPr>
            <w:r w:rsidRPr="00C37CF1">
              <w:rPr>
                <w:rFonts w:eastAsiaTheme="minorHAnsi"/>
                <w:rtl/>
              </w:rPr>
              <w:t xml:space="preserve">ـ </w:t>
            </w:r>
            <w:r w:rsidRPr="001B66AB">
              <w:rPr>
                <w:rFonts w:hint="cs"/>
                <w:rtl/>
              </w:rPr>
              <w:t>فضا و فرصت</w:t>
            </w:r>
            <w:r w:rsidR="00307264">
              <w:rPr>
                <w:rtl/>
              </w:rPr>
              <w:t>‌</w:t>
            </w:r>
            <w:r w:rsidRPr="001B66AB">
              <w:rPr>
                <w:rFonts w:hint="cs"/>
                <w:rtl/>
              </w:rPr>
              <w:t>های کافی برای تقویت بدن، ورزش و درمان ضعف</w:t>
            </w:r>
            <w:r w:rsidR="00307264">
              <w:rPr>
                <w:rtl/>
              </w:rPr>
              <w:t>‌</w:t>
            </w:r>
            <w:r w:rsidRPr="001B66AB">
              <w:rPr>
                <w:rFonts w:hint="cs"/>
                <w:rtl/>
              </w:rPr>
              <w:t>ها.</w:t>
            </w:r>
          </w:p>
        </w:tc>
      </w:tr>
      <w:tr w:rsidR="00477A7A" w:rsidRPr="001B66AB" w:rsidTr="006B031A">
        <w:trPr>
          <w:jc w:val="center"/>
        </w:trPr>
        <w:tc>
          <w:tcPr>
            <w:tcW w:w="471" w:type="dxa"/>
            <w:vAlign w:val="center"/>
          </w:tcPr>
          <w:p w:rsidR="00477A7A" w:rsidRPr="001B66AB" w:rsidRDefault="00477A7A" w:rsidP="006B031A">
            <w:pPr>
              <w:pStyle w:val="afc"/>
              <w:jc w:val="center"/>
              <w:rPr>
                <w:rtl/>
              </w:rPr>
            </w:pPr>
            <w:r w:rsidRPr="001B66AB">
              <w:rPr>
                <w:rFonts w:hint="cs"/>
                <w:rtl/>
              </w:rPr>
              <w:t>4</w:t>
            </w:r>
          </w:p>
        </w:tc>
        <w:tc>
          <w:tcPr>
            <w:tcW w:w="1722" w:type="dxa"/>
            <w:vAlign w:val="center"/>
          </w:tcPr>
          <w:p w:rsidR="00477A7A" w:rsidRPr="001B66AB" w:rsidRDefault="00477A7A" w:rsidP="006B031A">
            <w:pPr>
              <w:pStyle w:val="afc"/>
              <w:jc w:val="center"/>
              <w:rPr>
                <w:rtl/>
              </w:rPr>
            </w:pPr>
            <w:r w:rsidRPr="001B66AB">
              <w:rPr>
                <w:rFonts w:hint="cs"/>
                <w:rtl/>
              </w:rPr>
              <w:t xml:space="preserve">راهکارهای اصلاح و رشد و </w:t>
            </w:r>
            <w:r>
              <w:rPr>
                <w:rFonts w:hint="cs"/>
                <w:rtl/>
              </w:rPr>
              <w:t>ارتقا</w:t>
            </w:r>
          </w:p>
        </w:tc>
        <w:tc>
          <w:tcPr>
            <w:tcW w:w="3461" w:type="dxa"/>
          </w:tcPr>
          <w:p w:rsidR="00477A7A" w:rsidRPr="001B66AB" w:rsidRDefault="00477A7A" w:rsidP="006B031A">
            <w:pPr>
              <w:pStyle w:val="afc"/>
            </w:pPr>
            <w:r w:rsidRPr="00C37CF1">
              <w:rPr>
                <w:rFonts w:eastAsiaTheme="minorHAnsi"/>
                <w:rtl/>
              </w:rPr>
              <w:t xml:space="preserve">ـ </w:t>
            </w:r>
            <w:r w:rsidRPr="001B66AB">
              <w:rPr>
                <w:rFonts w:hint="cs"/>
                <w:rtl/>
              </w:rPr>
              <w:t>بهره</w:t>
            </w:r>
            <w:r w:rsidR="00307264">
              <w:rPr>
                <w:rtl/>
              </w:rPr>
              <w:t>‌</w:t>
            </w:r>
            <w:r w:rsidRPr="001B66AB">
              <w:rPr>
                <w:rFonts w:hint="cs"/>
                <w:rtl/>
              </w:rPr>
              <w:t>گیری از فضاهای ورزشی داخل یا خارج از مدرسه،</w:t>
            </w:r>
          </w:p>
          <w:p w:rsidR="00477A7A" w:rsidRPr="001B66AB" w:rsidRDefault="00477A7A" w:rsidP="006B031A">
            <w:pPr>
              <w:pStyle w:val="afc"/>
            </w:pPr>
            <w:r w:rsidRPr="00C37CF1">
              <w:rPr>
                <w:rFonts w:eastAsiaTheme="minorHAnsi"/>
                <w:rtl/>
              </w:rPr>
              <w:t xml:space="preserve">ـ </w:t>
            </w:r>
            <w:r w:rsidRPr="001B66AB">
              <w:rPr>
                <w:rFonts w:hint="cs"/>
                <w:rtl/>
              </w:rPr>
              <w:t>برنامه ورزشی منظم و مستمر،</w:t>
            </w:r>
          </w:p>
          <w:p w:rsidR="00477A7A" w:rsidRPr="001B66AB" w:rsidRDefault="00477A7A" w:rsidP="006B031A">
            <w:pPr>
              <w:pStyle w:val="afc"/>
              <w:rPr>
                <w:rtl/>
              </w:rPr>
            </w:pPr>
            <w:r w:rsidRPr="00C37CF1">
              <w:rPr>
                <w:rFonts w:eastAsiaTheme="minorHAnsi"/>
                <w:rtl/>
              </w:rPr>
              <w:t xml:space="preserve">ـ </w:t>
            </w:r>
            <w:r>
              <w:rPr>
                <w:rFonts w:hint="cs"/>
                <w:rtl/>
              </w:rPr>
              <w:t>ایجاد امکان معاین</w:t>
            </w:r>
            <w:r w:rsidR="008F6ADA">
              <w:rPr>
                <w:rFonts w:hint="cs"/>
                <w:rtl/>
              </w:rPr>
              <w:t>ۀ</w:t>
            </w:r>
            <w:r w:rsidRPr="001B66AB">
              <w:rPr>
                <w:rFonts w:hint="cs"/>
                <w:rtl/>
              </w:rPr>
              <w:t xml:space="preserve"> پزشکی فصلی طلاب در مدرسه.</w:t>
            </w:r>
          </w:p>
        </w:tc>
      </w:tr>
      <w:tr w:rsidR="00477A7A" w:rsidRPr="001B66AB" w:rsidTr="006B031A">
        <w:trPr>
          <w:jc w:val="center"/>
        </w:trPr>
        <w:tc>
          <w:tcPr>
            <w:tcW w:w="471" w:type="dxa"/>
            <w:vAlign w:val="center"/>
          </w:tcPr>
          <w:p w:rsidR="00477A7A" w:rsidRPr="001B66AB" w:rsidRDefault="00477A7A" w:rsidP="006B031A">
            <w:pPr>
              <w:pStyle w:val="afc"/>
              <w:jc w:val="center"/>
              <w:rPr>
                <w:rtl/>
              </w:rPr>
            </w:pPr>
            <w:r w:rsidRPr="001B66AB">
              <w:rPr>
                <w:rFonts w:hint="cs"/>
                <w:rtl/>
              </w:rPr>
              <w:t>5</w:t>
            </w:r>
          </w:p>
        </w:tc>
        <w:tc>
          <w:tcPr>
            <w:tcW w:w="1722" w:type="dxa"/>
            <w:vAlign w:val="center"/>
          </w:tcPr>
          <w:p w:rsidR="00477A7A" w:rsidRPr="001B66AB" w:rsidRDefault="00477A7A" w:rsidP="006B031A">
            <w:pPr>
              <w:pStyle w:val="afc"/>
              <w:jc w:val="center"/>
              <w:rPr>
                <w:rtl/>
              </w:rPr>
            </w:pPr>
            <w:r>
              <w:rPr>
                <w:rFonts w:hint="cs"/>
                <w:rtl/>
              </w:rPr>
              <w:t>برنام</w:t>
            </w:r>
            <w:r w:rsidR="008F6ADA">
              <w:rPr>
                <w:rFonts w:hint="cs"/>
                <w:rtl/>
              </w:rPr>
              <w:t>ۀ</w:t>
            </w:r>
            <w:r>
              <w:rPr>
                <w:rFonts w:hint="cs"/>
                <w:rtl/>
              </w:rPr>
              <w:t xml:space="preserve"> مصوب</w:t>
            </w:r>
          </w:p>
        </w:tc>
        <w:tc>
          <w:tcPr>
            <w:tcW w:w="3461" w:type="dxa"/>
          </w:tcPr>
          <w:p w:rsidR="00477A7A" w:rsidRPr="001B66AB" w:rsidRDefault="00477A7A" w:rsidP="006B031A">
            <w:pPr>
              <w:pStyle w:val="afc"/>
              <w:rPr>
                <w:rtl/>
              </w:rPr>
            </w:pPr>
            <w:r w:rsidRPr="001B66AB">
              <w:rPr>
                <w:rFonts w:hint="cs"/>
                <w:rtl/>
              </w:rPr>
              <w:t>برنامه</w:t>
            </w:r>
            <w:r w:rsidR="00307264">
              <w:rPr>
                <w:rtl/>
              </w:rPr>
              <w:t>‌</w:t>
            </w:r>
            <w:r w:rsidRPr="001B66AB">
              <w:rPr>
                <w:rFonts w:hint="cs"/>
                <w:rtl/>
              </w:rPr>
              <w:t>های ورزشی، معاینه پزشکی.</w:t>
            </w:r>
          </w:p>
        </w:tc>
      </w:tr>
    </w:tbl>
    <w:p w:rsidR="00477A7A" w:rsidRPr="001B66AB" w:rsidRDefault="00477A7A" w:rsidP="00D75F0C">
      <w:pPr>
        <w:spacing w:line="300" w:lineRule="exact"/>
        <w:rPr>
          <w:rtl/>
        </w:rPr>
      </w:pPr>
    </w:p>
    <w:p w:rsidR="00477A7A" w:rsidRPr="001B66AB" w:rsidRDefault="00477A7A" w:rsidP="00D75F0C">
      <w:pPr>
        <w:spacing w:line="392" w:lineRule="exact"/>
        <w:rPr>
          <w:rtl/>
        </w:rPr>
      </w:pPr>
      <w:r w:rsidRPr="001B66AB">
        <w:rPr>
          <w:rFonts w:hint="cs"/>
          <w:rtl/>
        </w:rPr>
        <w:t>دیگر موضوعات در بُعد جسمی طلاب:</w:t>
      </w:r>
    </w:p>
    <w:p w:rsidR="00477A7A" w:rsidRPr="001B66AB" w:rsidRDefault="00477A7A" w:rsidP="00D75F0C">
      <w:pPr>
        <w:pStyle w:val="af4"/>
        <w:spacing w:line="392" w:lineRule="exact"/>
      </w:pPr>
      <w:r>
        <w:rPr>
          <w:rFonts w:hint="cs"/>
          <w:rtl/>
        </w:rPr>
        <w:t>ـ طب اسلامی و تغذی</w:t>
      </w:r>
      <w:r w:rsidR="008F6ADA">
        <w:rPr>
          <w:rFonts w:hint="cs"/>
          <w:rtl/>
        </w:rPr>
        <w:t>ۀ</w:t>
      </w:r>
      <w:r w:rsidRPr="001B66AB">
        <w:rPr>
          <w:rFonts w:hint="cs"/>
          <w:rtl/>
        </w:rPr>
        <w:t xml:space="preserve"> سالم (بهبود و </w:t>
      </w:r>
      <w:r>
        <w:rPr>
          <w:rFonts w:hint="cs"/>
          <w:rtl/>
        </w:rPr>
        <w:t>ارتقای</w:t>
      </w:r>
      <w:r w:rsidRPr="001B66AB">
        <w:rPr>
          <w:rFonts w:hint="cs"/>
          <w:rtl/>
        </w:rPr>
        <w:t xml:space="preserve"> تغذیه مدرسه)،</w:t>
      </w:r>
    </w:p>
    <w:p w:rsidR="00477A7A" w:rsidRPr="001B66AB" w:rsidRDefault="00477A7A" w:rsidP="00D75F0C">
      <w:pPr>
        <w:pStyle w:val="af4"/>
        <w:spacing w:line="392" w:lineRule="exact"/>
      </w:pPr>
      <w:r>
        <w:rPr>
          <w:rFonts w:hint="cs"/>
          <w:rtl/>
        </w:rPr>
        <w:t xml:space="preserve">ـ </w:t>
      </w:r>
      <w:r w:rsidRPr="001B66AB">
        <w:rPr>
          <w:rFonts w:hint="cs"/>
          <w:rtl/>
        </w:rPr>
        <w:t>بهداشت جسمی و آراستگی ظاهری و نقش طلاب در بهداشت محیطی،</w:t>
      </w:r>
    </w:p>
    <w:p w:rsidR="00477A7A" w:rsidRPr="001B66AB" w:rsidRDefault="00477A7A" w:rsidP="00D75F0C">
      <w:pPr>
        <w:pStyle w:val="af4"/>
        <w:spacing w:line="392" w:lineRule="exact"/>
      </w:pPr>
      <w:r>
        <w:rPr>
          <w:rFonts w:hint="cs"/>
          <w:rtl/>
        </w:rPr>
        <w:t xml:space="preserve">ـ </w:t>
      </w:r>
      <w:r w:rsidRPr="001B66AB">
        <w:rPr>
          <w:rFonts w:hint="cs"/>
          <w:rtl/>
        </w:rPr>
        <w:t>ازدواج طلاب و نیازهای جنسی</w:t>
      </w:r>
      <w:r>
        <w:rPr>
          <w:rFonts w:hint="cs"/>
          <w:rtl/>
        </w:rPr>
        <w:t xml:space="preserve"> </w:t>
      </w:r>
      <w:r w:rsidRPr="001B66AB">
        <w:rPr>
          <w:rFonts w:hint="cs"/>
          <w:rtl/>
        </w:rPr>
        <w:t>(هر چند این موضوع از بُعد روحی و روانی و یا اخلاقی و مهارتی و</w:t>
      </w:r>
      <w:r>
        <w:rPr>
          <w:rFonts w:hint="cs"/>
          <w:rtl/>
        </w:rPr>
        <w:t>.</w:t>
      </w:r>
      <w:r w:rsidRPr="001B66AB">
        <w:rPr>
          <w:rFonts w:hint="cs"/>
          <w:rtl/>
        </w:rPr>
        <w:t>.. نیز قابل بررسی است اما شاید تناسب آن با بعد جسمی بیشتر باشد)</w:t>
      </w:r>
      <w:r>
        <w:rPr>
          <w:rFonts w:hint="cs"/>
          <w:rtl/>
        </w:rPr>
        <w:t>.</w:t>
      </w:r>
    </w:p>
    <w:p w:rsidR="00477A7A" w:rsidRDefault="00477A7A" w:rsidP="00977524">
      <w:pPr>
        <w:pStyle w:val="Heading1"/>
        <w:rPr>
          <w:rtl/>
        </w:rPr>
      </w:pPr>
      <w:bookmarkStart w:id="84" w:name="_Toc73765696"/>
      <w:bookmarkStart w:id="85" w:name="_Toc85608294"/>
      <w:r>
        <w:rPr>
          <w:rFonts w:hint="cs"/>
          <w:rtl/>
        </w:rPr>
        <w:t>آسیب‌شناسی و مدیریت بحران</w:t>
      </w:r>
      <w:bookmarkEnd w:id="84"/>
      <w:bookmarkEnd w:id="85"/>
    </w:p>
    <w:p w:rsidR="00477A7A" w:rsidRDefault="00477A7A" w:rsidP="00D75F0C">
      <w:pPr>
        <w:pStyle w:val="a7"/>
        <w:spacing w:line="400" w:lineRule="exact"/>
        <w:rPr>
          <w:rtl/>
        </w:rPr>
      </w:pPr>
      <w:r>
        <w:rPr>
          <w:rFonts w:hint="cs"/>
          <w:rtl/>
        </w:rPr>
        <w:t>اساس کار در برنامه</w:t>
      </w:r>
      <w:r w:rsidR="00307264">
        <w:rPr>
          <w:rtl/>
        </w:rPr>
        <w:t>‌</w:t>
      </w:r>
      <w:r>
        <w:rPr>
          <w:rFonts w:hint="cs"/>
          <w:rtl/>
        </w:rPr>
        <w:t>ریزی بر شروع از بایسته</w:t>
      </w:r>
      <w:r w:rsidR="00307264">
        <w:rPr>
          <w:rtl/>
        </w:rPr>
        <w:t>‌</w:t>
      </w:r>
      <w:r>
        <w:rPr>
          <w:rFonts w:hint="cs"/>
          <w:rtl/>
        </w:rPr>
        <w:t>ها و «اهداف» (وضعیت مطلوب) است و بدون تعیین مختصّات وضعیت مطلوب نمی</w:t>
      </w:r>
      <w:r w:rsidR="00307264">
        <w:rPr>
          <w:rtl/>
        </w:rPr>
        <w:t>‌</w:t>
      </w:r>
      <w:r>
        <w:rPr>
          <w:rFonts w:hint="cs"/>
          <w:rtl/>
        </w:rPr>
        <w:t>توان وضعیت موجود را ارزیابی کرد و بدون شناخت مطلوب، نواقص و آسیب</w:t>
      </w:r>
      <w:r w:rsidR="00307264">
        <w:rPr>
          <w:rtl/>
        </w:rPr>
        <w:t>‌</w:t>
      </w:r>
      <w:r>
        <w:rPr>
          <w:rFonts w:hint="cs"/>
          <w:rtl/>
        </w:rPr>
        <w:t>ها شناخته نمی</w:t>
      </w:r>
      <w:r w:rsidR="00307264">
        <w:rPr>
          <w:rtl/>
        </w:rPr>
        <w:t>‌</w:t>
      </w:r>
      <w:r>
        <w:rPr>
          <w:rFonts w:hint="cs"/>
          <w:rtl/>
        </w:rPr>
        <w:t>شوند؛ ولی در شرایط بحرانی و پیش</w:t>
      </w:r>
      <w:r w:rsidR="00307264">
        <w:rPr>
          <w:rtl/>
        </w:rPr>
        <w:t>‌</w:t>
      </w:r>
      <w:r>
        <w:rPr>
          <w:rFonts w:hint="cs"/>
          <w:rtl/>
        </w:rPr>
        <w:t>آمد بحران</w:t>
      </w:r>
      <w:r w:rsidR="00307264">
        <w:rPr>
          <w:rtl/>
        </w:rPr>
        <w:t>‌</w:t>
      </w:r>
      <w:r>
        <w:rPr>
          <w:rFonts w:hint="cs"/>
          <w:rtl/>
        </w:rPr>
        <w:t>ها و حوادث و بروز آسیب</w:t>
      </w:r>
      <w:r w:rsidR="00307264">
        <w:rPr>
          <w:rtl/>
        </w:rPr>
        <w:t>‌</w:t>
      </w:r>
      <w:r>
        <w:rPr>
          <w:rFonts w:hint="cs"/>
          <w:rtl/>
        </w:rPr>
        <w:t>ها و نواقص می</w:t>
      </w:r>
      <w:r w:rsidR="00307264">
        <w:rPr>
          <w:rtl/>
        </w:rPr>
        <w:t>‌</w:t>
      </w:r>
      <w:r>
        <w:rPr>
          <w:rFonts w:hint="cs"/>
          <w:rtl/>
        </w:rPr>
        <w:t>بایست عجالتاً به مطلوب ذهنی و ارتکازی و اجمالی اکتفا نمود و رأساً به «آسیب</w:t>
      </w:r>
      <w:r w:rsidR="00307264">
        <w:rPr>
          <w:rtl/>
        </w:rPr>
        <w:t>‌</w:t>
      </w:r>
      <w:r>
        <w:rPr>
          <w:rFonts w:hint="cs"/>
          <w:rtl/>
        </w:rPr>
        <w:t>شناسی» پرداخت و برنامه</w:t>
      </w:r>
      <w:r w:rsidR="00307264">
        <w:rPr>
          <w:rtl/>
        </w:rPr>
        <w:t>‌</w:t>
      </w:r>
      <w:r>
        <w:rPr>
          <w:rFonts w:hint="cs"/>
          <w:rtl/>
        </w:rPr>
        <w:t>ریزی را بر محور آسیب</w:t>
      </w:r>
      <w:r w:rsidR="00307264">
        <w:rPr>
          <w:rtl/>
        </w:rPr>
        <w:t>‌</w:t>
      </w:r>
      <w:r>
        <w:rPr>
          <w:rFonts w:hint="cs"/>
          <w:rtl/>
        </w:rPr>
        <w:t>ها پیش برد که این رویکرد در اصطلاح «مدیریت بحران» نامیده می</w:t>
      </w:r>
      <w:r w:rsidR="00307264">
        <w:rPr>
          <w:rtl/>
        </w:rPr>
        <w:t>‌</w:t>
      </w:r>
      <w:r>
        <w:rPr>
          <w:rFonts w:hint="cs"/>
          <w:rtl/>
        </w:rPr>
        <w:t>شود. در مدارس علمیه گاهی بروز آسیب</w:t>
      </w:r>
      <w:r w:rsidR="00307264">
        <w:rPr>
          <w:rtl/>
        </w:rPr>
        <w:t>‌</w:t>
      </w:r>
      <w:r>
        <w:rPr>
          <w:rFonts w:hint="cs"/>
          <w:rtl/>
        </w:rPr>
        <w:t>ها و مشکلات در حدی است که ما را در شرایط بحرانی قرار می</w:t>
      </w:r>
      <w:r w:rsidR="00307264">
        <w:rPr>
          <w:rtl/>
        </w:rPr>
        <w:t>‌</w:t>
      </w:r>
      <w:r>
        <w:rPr>
          <w:rFonts w:hint="cs"/>
          <w:rtl/>
        </w:rPr>
        <w:t>دهد و لازم است فوراً آسیب</w:t>
      </w:r>
      <w:r w:rsidR="00307264">
        <w:rPr>
          <w:rtl/>
        </w:rPr>
        <w:t>‌</w:t>
      </w:r>
      <w:r>
        <w:rPr>
          <w:rFonts w:hint="cs"/>
          <w:rtl/>
        </w:rPr>
        <w:t>ها شناسایی و برای رفع آن</w:t>
      </w:r>
      <w:r w:rsidR="00307264">
        <w:rPr>
          <w:rtl/>
        </w:rPr>
        <w:t>‌</w:t>
      </w:r>
      <w:r>
        <w:rPr>
          <w:rFonts w:hint="cs"/>
          <w:rtl/>
        </w:rPr>
        <w:t>ها تدبیر شود. به همین مناسبت برخی آسیب</w:t>
      </w:r>
      <w:r w:rsidR="00307264">
        <w:rPr>
          <w:rtl/>
        </w:rPr>
        <w:t>‌</w:t>
      </w:r>
      <w:r>
        <w:rPr>
          <w:rFonts w:hint="cs"/>
          <w:rtl/>
        </w:rPr>
        <w:t>های احتمالی در اینجا به عنوان مثال بیان می</w:t>
      </w:r>
      <w:r w:rsidR="00307264">
        <w:rPr>
          <w:rtl/>
        </w:rPr>
        <w:t>‌</w:t>
      </w:r>
      <w:r>
        <w:rPr>
          <w:rFonts w:hint="cs"/>
          <w:rtl/>
        </w:rPr>
        <w:t>گردد.</w:t>
      </w:r>
      <w:r w:rsidRPr="003C366F">
        <w:rPr>
          <w:rStyle w:val="footnotenum"/>
          <w:rtl/>
        </w:rPr>
        <w:footnoteReference w:id="41"/>
      </w:r>
      <w:r>
        <w:rPr>
          <w:rFonts w:hint="cs"/>
          <w:rtl/>
        </w:rPr>
        <w:t xml:space="preserve"> در صورت وجود این آسیب</w:t>
      </w:r>
      <w:r w:rsidR="00307264">
        <w:rPr>
          <w:rtl/>
        </w:rPr>
        <w:t>‌</w:t>
      </w:r>
      <w:r>
        <w:rPr>
          <w:rFonts w:hint="cs"/>
          <w:rtl/>
        </w:rPr>
        <w:t>ها در مدارس، هر یک از آنها می</w:t>
      </w:r>
      <w:r w:rsidR="00307264">
        <w:rPr>
          <w:rtl/>
        </w:rPr>
        <w:t>‌</w:t>
      </w:r>
      <w:r>
        <w:rPr>
          <w:rFonts w:hint="cs"/>
          <w:rtl/>
        </w:rPr>
        <w:t>تواند موضوع یک جلسه از شورای تهذیب و تربیت قرار گیرد:</w:t>
      </w:r>
    </w:p>
    <w:p w:rsidR="00477A7A" w:rsidRDefault="00477A7A" w:rsidP="00D75F0C">
      <w:pPr>
        <w:pStyle w:val="af4"/>
        <w:spacing w:line="400" w:lineRule="exact"/>
      </w:pPr>
      <w:r>
        <w:rPr>
          <w:rFonts w:hint="cs"/>
          <w:rtl/>
        </w:rPr>
        <w:t>ـ بی‌انگیزگی، عدم احساس مفید بودن، دچار روزمرگی شدن،</w:t>
      </w:r>
      <w:r w:rsidRPr="0041324D">
        <w:rPr>
          <w:rFonts w:hint="cs"/>
          <w:rtl/>
        </w:rPr>
        <w:t xml:space="preserve"> عدم احساس مسئو</w:t>
      </w:r>
      <w:r>
        <w:rPr>
          <w:rFonts w:hint="cs"/>
          <w:rtl/>
        </w:rPr>
        <w:t>لیت نسبت به امور اجتماعی و تمدن‌</w:t>
      </w:r>
      <w:r w:rsidRPr="0041324D">
        <w:rPr>
          <w:rFonts w:hint="cs"/>
          <w:rtl/>
        </w:rPr>
        <w:t>سازی و امامت جامعه</w:t>
      </w:r>
      <w:r>
        <w:rPr>
          <w:rFonts w:hint="cs"/>
          <w:rtl/>
        </w:rPr>
        <w:t>،</w:t>
      </w:r>
      <w:r w:rsidRPr="001A5451">
        <w:rPr>
          <w:rFonts w:hint="cs"/>
          <w:rtl/>
        </w:rPr>
        <w:t xml:space="preserve"> اتلاف وقت، سستی و اهمال</w:t>
      </w:r>
      <w:r w:rsidR="00307264">
        <w:rPr>
          <w:rtl/>
        </w:rPr>
        <w:t>‌</w:t>
      </w:r>
      <w:r w:rsidRPr="001A5451">
        <w:rPr>
          <w:rFonts w:hint="cs"/>
          <w:rtl/>
        </w:rPr>
        <w:t>کاری،</w:t>
      </w:r>
    </w:p>
    <w:p w:rsidR="00477A7A" w:rsidRDefault="00477A7A" w:rsidP="00D75F0C">
      <w:pPr>
        <w:pStyle w:val="af4"/>
        <w:spacing w:line="400" w:lineRule="exact"/>
      </w:pPr>
      <w:r>
        <w:rPr>
          <w:rFonts w:hint="cs"/>
          <w:rtl/>
        </w:rPr>
        <w:t>ـ احساس به‌</w:t>
      </w:r>
      <w:r w:rsidRPr="004826BF">
        <w:rPr>
          <w:rFonts w:hint="cs"/>
          <w:rtl/>
        </w:rPr>
        <w:t>روز نبودن اندوخته</w:t>
      </w:r>
      <w:r>
        <w:rPr>
          <w:rFonts w:hint="cs"/>
          <w:rtl/>
        </w:rPr>
        <w:t xml:space="preserve">‌ها </w:t>
      </w:r>
      <w:r w:rsidRPr="004826BF">
        <w:rPr>
          <w:rFonts w:hint="cs"/>
          <w:rtl/>
        </w:rPr>
        <w:t>و دروس آموزشی و عدم جامعیت علمی</w:t>
      </w:r>
      <w:r>
        <w:rPr>
          <w:rFonts w:hint="cs"/>
          <w:rtl/>
        </w:rPr>
        <w:t>،</w:t>
      </w:r>
    </w:p>
    <w:p w:rsidR="00477A7A" w:rsidRDefault="00477A7A" w:rsidP="00D75F0C">
      <w:pPr>
        <w:pStyle w:val="af4"/>
        <w:spacing w:line="400" w:lineRule="exact"/>
      </w:pPr>
      <w:r>
        <w:rPr>
          <w:rFonts w:hint="cs"/>
          <w:rtl/>
        </w:rPr>
        <w:t>ـ ضعف روحی</w:t>
      </w:r>
      <w:r w:rsidR="008F6ADA">
        <w:rPr>
          <w:rFonts w:hint="cs"/>
          <w:rtl/>
        </w:rPr>
        <w:t>ۀ</w:t>
      </w:r>
      <w:r w:rsidRPr="0041324D">
        <w:rPr>
          <w:rFonts w:hint="cs"/>
          <w:rtl/>
        </w:rPr>
        <w:t xml:space="preserve"> ایثار و شهادت و جنگ و جهاد و تلاش و پشت</w:t>
      </w:r>
      <w:r>
        <w:rPr>
          <w:rFonts w:hint="cs"/>
          <w:rtl/>
        </w:rPr>
        <w:t>کار در حوزه (غلب</w:t>
      </w:r>
      <w:r w:rsidR="008F6ADA">
        <w:rPr>
          <w:rFonts w:hint="cs"/>
          <w:rtl/>
        </w:rPr>
        <w:t>ۀ</w:t>
      </w:r>
      <w:r>
        <w:rPr>
          <w:rFonts w:hint="cs"/>
          <w:rtl/>
        </w:rPr>
        <w:t xml:space="preserve"> روحی</w:t>
      </w:r>
      <w:r w:rsidR="008F6ADA">
        <w:rPr>
          <w:rFonts w:hint="cs"/>
          <w:rtl/>
        </w:rPr>
        <w:t>ۀ</w:t>
      </w:r>
      <w:r w:rsidRPr="0041324D">
        <w:rPr>
          <w:rFonts w:hint="cs"/>
          <w:rtl/>
        </w:rPr>
        <w:t xml:space="preserve"> کسالت و تنبلی)</w:t>
      </w:r>
      <w:r>
        <w:rPr>
          <w:rFonts w:hint="cs"/>
          <w:rtl/>
        </w:rPr>
        <w:t>،</w:t>
      </w:r>
    </w:p>
    <w:p w:rsidR="00477A7A" w:rsidRDefault="00477A7A" w:rsidP="00D75F0C">
      <w:pPr>
        <w:pStyle w:val="af4"/>
        <w:spacing w:line="400" w:lineRule="exact"/>
      </w:pPr>
      <w:r>
        <w:rPr>
          <w:rFonts w:hint="cs"/>
          <w:rtl/>
        </w:rPr>
        <w:t xml:space="preserve">ـ </w:t>
      </w:r>
      <w:r w:rsidRPr="0041324D">
        <w:rPr>
          <w:rFonts w:hint="cs"/>
          <w:rtl/>
        </w:rPr>
        <w:t xml:space="preserve">شبهات نسبت به کارآمدی حوزه </w:t>
      </w:r>
      <w:r>
        <w:rPr>
          <w:rFonts w:hint="cs"/>
          <w:rtl/>
        </w:rPr>
        <w:t xml:space="preserve">و برخی علوم آن </w:t>
      </w:r>
      <w:r w:rsidRPr="0041324D">
        <w:rPr>
          <w:rFonts w:hint="cs"/>
          <w:rtl/>
        </w:rPr>
        <w:t>(</w:t>
      </w:r>
      <w:r>
        <w:rPr>
          <w:rFonts w:hint="cs"/>
          <w:rtl/>
        </w:rPr>
        <w:t xml:space="preserve">مانند </w:t>
      </w:r>
      <w:r w:rsidRPr="0041324D">
        <w:rPr>
          <w:rFonts w:hint="cs"/>
          <w:rtl/>
        </w:rPr>
        <w:t>فقه و اصول) در جامعه</w:t>
      </w:r>
      <w:r>
        <w:rPr>
          <w:rFonts w:hint="cs"/>
          <w:rtl/>
        </w:rPr>
        <w:t>،</w:t>
      </w:r>
    </w:p>
    <w:p w:rsidR="00477A7A" w:rsidRDefault="00477A7A" w:rsidP="00477A7A">
      <w:pPr>
        <w:pStyle w:val="af4"/>
      </w:pPr>
      <w:r>
        <w:rPr>
          <w:rFonts w:hint="cs"/>
          <w:rtl/>
        </w:rPr>
        <w:t xml:space="preserve">ـ </w:t>
      </w:r>
      <w:r w:rsidRPr="0041324D">
        <w:rPr>
          <w:rFonts w:hint="cs"/>
          <w:rtl/>
        </w:rPr>
        <w:t>عدم آشنایی کافی ط</w:t>
      </w:r>
      <w:r>
        <w:rPr>
          <w:rFonts w:hint="cs"/>
          <w:rtl/>
        </w:rPr>
        <w:t>لاب ورودی با حوزه و ارکان و اجزای</w:t>
      </w:r>
      <w:r w:rsidRPr="0041324D">
        <w:rPr>
          <w:rFonts w:hint="cs"/>
          <w:rtl/>
        </w:rPr>
        <w:t xml:space="preserve"> آن</w:t>
      </w:r>
      <w:r>
        <w:rPr>
          <w:rFonts w:hint="cs"/>
          <w:rtl/>
        </w:rPr>
        <w:t>،</w:t>
      </w:r>
    </w:p>
    <w:p w:rsidR="00477A7A" w:rsidRDefault="00477A7A" w:rsidP="00477A7A">
      <w:pPr>
        <w:pStyle w:val="af4"/>
      </w:pPr>
      <w:r>
        <w:rPr>
          <w:rFonts w:hint="cs"/>
          <w:rtl/>
        </w:rPr>
        <w:t xml:space="preserve">ـ </w:t>
      </w:r>
      <w:r w:rsidRPr="000324F6">
        <w:rPr>
          <w:rFonts w:hint="cs"/>
          <w:rtl/>
        </w:rPr>
        <w:t>عد</w:t>
      </w:r>
      <w:r>
        <w:rPr>
          <w:rFonts w:hint="cs"/>
          <w:rtl/>
        </w:rPr>
        <w:t>م اطلاع از آیند</w:t>
      </w:r>
      <w:r w:rsidR="008F6ADA">
        <w:rPr>
          <w:rFonts w:hint="cs"/>
          <w:rtl/>
        </w:rPr>
        <w:t>ۀ</w:t>
      </w:r>
      <w:r>
        <w:rPr>
          <w:rFonts w:hint="cs"/>
          <w:rtl/>
        </w:rPr>
        <w:t xml:space="preserve"> تحصیلی و شغلی،</w:t>
      </w:r>
      <w:r w:rsidRPr="000324F6">
        <w:rPr>
          <w:rFonts w:hint="cs"/>
          <w:rtl/>
        </w:rPr>
        <w:t xml:space="preserve"> عدم شناخت مشاغل حوزوی </w:t>
      </w:r>
    </w:p>
    <w:p w:rsidR="00477A7A" w:rsidRDefault="00477A7A" w:rsidP="00477A7A">
      <w:pPr>
        <w:pStyle w:val="af4"/>
      </w:pPr>
      <w:r>
        <w:rPr>
          <w:rFonts w:hint="cs"/>
          <w:rtl/>
        </w:rPr>
        <w:t xml:space="preserve">ـ </w:t>
      </w:r>
      <w:r w:rsidRPr="000324F6">
        <w:rPr>
          <w:rFonts w:hint="cs"/>
          <w:rtl/>
        </w:rPr>
        <w:t>فقدان بسترهای مورد نیاز برای تشکیل کانون</w:t>
      </w:r>
      <w:r>
        <w:rPr>
          <w:rFonts w:hint="cs"/>
          <w:rtl/>
        </w:rPr>
        <w:t>‌</w:t>
      </w:r>
      <w:r w:rsidRPr="000324F6">
        <w:rPr>
          <w:rFonts w:hint="cs"/>
          <w:rtl/>
        </w:rPr>
        <w:t>های خودجوش و فعال طلبگی در مدارس و جامعه</w:t>
      </w:r>
      <w:r>
        <w:rPr>
          <w:rFonts w:hint="cs"/>
          <w:rtl/>
        </w:rPr>
        <w:t>،</w:t>
      </w:r>
    </w:p>
    <w:p w:rsidR="00477A7A" w:rsidRDefault="00477A7A" w:rsidP="00477A7A">
      <w:pPr>
        <w:pStyle w:val="af4"/>
      </w:pPr>
      <w:r>
        <w:rPr>
          <w:rFonts w:hint="cs"/>
          <w:rtl/>
        </w:rPr>
        <w:t xml:space="preserve">ـ </w:t>
      </w:r>
      <w:r w:rsidRPr="0041324D">
        <w:rPr>
          <w:rFonts w:hint="cs"/>
          <w:rtl/>
        </w:rPr>
        <w:t xml:space="preserve">ضعف آشنایی طلاب و </w:t>
      </w:r>
      <w:r>
        <w:rPr>
          <w:rFonts w:hint="cs"/>
          <w:rtl/>
        </w:rPr>
        <w:t>روحانیون با گفتمان انقلاب و اندیش</w:t>
      </w:r>
      <w:r w:rsidR="008F6ADA">
        <w:rPr>
          <w:rFonts w:hint="cs"/>
          <w:rtl/>
        </w:rPr>
        <w:t>ۀ</w:t>
      </w:r>
      <w:r w:rsidRPr="0041324D">
        <w:rPr>
          <w:rFonts w:hint="cs"/>
          <w:rtl/>
        </w:rPr>
        <w:t xml:space="preserve"> امام و رهبری</w:t>
      </w:r>
      <w:r>
        <w:rPr>
          <w:rFonts w:hint="cs"/>
          <w:rtl/>
        </w:rPr>
        <w:t>،</w:t>
      </w:r>
    </w:p>
    <w:p w:rsidR="00477A7A" w:rsidRDefault="00477A7A" w:rsidP="00477A7A">
      <w:pPr>
        <w:pStyle w:val="af4"/>
      </w:pPr>
      <w:r>
        <w:rPr>
          <w:rFonts w:hint="cs"/>
          <w:rtl/>
        </w:rPr>
        <w:t xml:space="preserve">ـ </w:t>
      </w:r>
      <w:r w:rsidRPr="000324F6">
        <w:rPr>
          <w:rFonts w:hint="cs"/>
          <w:rtl/>
        </w:rPr>
        <w:t>تنزل در سبک زندگی و شئونات طلبگی</w:t>
      </w:r>
      <w:r>
        <w:rPr>
          <w:rFonts w:hint="cs"/>
          <w:rtl/>
        </w:rPr>
        <w:t>،</w:t>
      </w:r>
      <w:r w:rsidRPr="000324F6">
        <w:rPr>
          <w:rFonts w:hint="cs"/>
          <w:rtl/>
        </w:rPr>
        <w:t xml:space="preserve"> </w:t>
      </w:r>
      <w:r w:rsidRPr="004826BF">
        <w:rPr>
          <w:rFonts w:hint="cs"/>
          <w:rtl/>
        </w:rPr>
        <w:t>عدم رعایت زیّ طلبگی</w:t>
      </w:r>
      <w:r>
        <w:rPr>
          <w:rFonts w:hint="cs"/>
          <w:rtl/>
        </w:rPr>
        <w:t>، افزایش مادی</w:t>
      </w:r>
      <w:r w:rsidRPr="004826BF">
        <w:rPr>
          <w:rFonts w:hint="cs"/>
          <w:rtl/>
        </w:rPr>
        <w:t>گری</w:t>
      </w:r>
      <w:r>
        <w:rPr>
          <w:rFonts w:hint="cs"/>
          <w:rtl/>
        </w:rPr>
        <w:t>،</w:t>
      </w:r>
      <w:r w:rsidRPr="004826BF">
        <w:rPr>
          <w:rFonts w:hint="cs"/>
          <w:rtl/>
        </w:rPr>
        <w:t xml:space="preserve"> سبک زندگی غربی</w:t>
      </w:r>
      <w:r>
        <w:rPr>
          <w:rFonts w:hint="cs"/>
          <w:rtl/>
        </w:rPr>
        <w:t xml:space="preserve">، </w:t>
      </w:r>
      <w:r w:rsidRPr="004826BF">
        <w:rPr>
          <w:rFonts w:hint="cs"/>
          <w:rtl/>
        </w:rPr>
        <w:t>افزایش آمار طلاق و مفاسد</w:t>
      </w:r>
      <w:r>
        <w:rPr>
          <w:rFonts w:hint="cs"/>
          <w:rtl/>
        </w:rPr>
        <w:t>،</w:t>
      </w:r>
    </w:p>
    <w:p w:rsidR="00477A7A" w:rsidRDefault="00477A7A" w:rsidP="00477A7A">
      <w:pPr>
        <w:pStyle w:val="af4"/>
      </w:pPr>
      <w:r>
        <w:rPr>
          <w:rFonts w:hint="cs"/>
          <w:rtl/>
        </w:rPr>
        <w:t xml:space="preserve">ـ </w:t>
      </w:r>
      <w:r w:rsidRPr="000324F6">
        <w:rPr>
          <w:rFonts w:hint="cs"/>
          <w:rtl/>
        </w:rPr>
        <w:t>افزایش ناهنجاری</w:t>
      </w:r>
      <w:r>
        <w:rPr>
          <w:rFonts w:hint="cs"/>
          <w:rtl/>
        </w:rPr>
        <w:t xml:space="preserve">‌های </w:t>
      </w:r>
      <w:r w:rsidRPr="000324F6">
        <w:rPr>
          <w:rFonts w:hint="cs"/>
          <w:rtl/>
        </w:rPr>
        <w:t>خانوادگی در بین طلاب</w:t>
      </w:r>
      <w:r>
        <w:rPr>
          <w:rFonts w:hint="cs"/>
          <w:rtl/>
        </w:rPr>
        <w:t>،</w:t>
      </w:r>
    </w:p>
    <w:p w:rsidR="00477A7A" w:rsidRDefault="00477A7A" w:rsidP="00477A7A">
      <w:pPr>
        <w:pStyle w:val="af4"/>
      </w:pPr>
      <w:r>
        <w:rPr>
          <w:rFonts w:hint="cs"/>
          <w:rtl/>
        </w:rPr>
        <w:t xml:space="preserve">ـ </w:t>
      </w:r>
      <w:r w:rsidRPr="000324F6">
        <w:rPr>
          <w:rFonts w:hint="cs"/>
          <w:rtl/>
        </w:rPr>
        <w:t>اشتیاق</w:t>
      </w:r>
      <w:r w:rsidRPr="000324F6">
        <w:rPr>
          <w:rtl/>
        </w:rPr>
        <w:t xml:space="preserve"> </w:t>
      </w:r>
      <w:r w:rsidRPr="000324F6">
        <w:rPr>
          <w:rFonts w:hint="cs"/>
          <w:rtl/>
        </w:rPr>
        <w:t>به</w:t>
      </w:r>
      <w:r w:rsidRPr="000324F6">
        <w:rPr>
          <w:rtl/>
        </w:rPr>
        <w:t xml:space="preserve"> </w:t>
      </w:r>
      <w:r w:rsidRPr="000324F6">
        <w:rPr>
          <w:rFonts w:hint="cs"/>
          <w:rtl/>
        </w:rPr>
        <w:t>شهرت</w:t>
      </w:r>
      <w:r w:rsidRPr="000324F6">
        <w:rPr>
          <w:rtl/>
        </w:rPr>
        <w:t xml:space="preserve"> </w:t>
      </w:r>
      <w:r w:rsidRPr="000324F6">
        <w:rPr>
          <w:rFonts w:hint="cs"/>
          <w:rtl/>
        </w:rPr>
        <w:t>علمی</w:t>
      </w:r>
      <w:r w:rsidRPr="000324F6">
        <w:rPr>
          <w:rtl/>
        </w:rPr>
        <w:t xml:space="preserve"> </w:t>
      </w:r>
      <w:r w:rsidRPr="000324F6">
        <w:rPr>
          <w:rFonts w:hint="cs"/>
          <w:rtl/>
        </w:rPr>
        <w:t>و</w:t>
      </w:r>
      <w:r w:rsidRPr="000324F6">
        <w:rPr>
          <w:rtl/>
        </w:rPr>
        <w:t xml:space="preserve"> </w:t>
      </w:r>
      <w:r w:rsidRPr="000324F6">
        <w:rPr>
          <w:rFonts w:hint="cs"/>
          <w:rtl/>
        </w:rPr>
        <w:t>مناصب</w:t>
      </w:r>
      <w:r w:rsidRPr="000324F6">
        <w:rPr>
          <w:rtl/>
        </w:rPr>
        <w:t xml:space="preserve"> </w:t>
      </w:r>
      <w:r w:rsidRPr="000324F6">
        <w:rPr>
          <w:rFonts w:hint="cs"/>
          <w:rtl/>
        </w:rPr>
        <w:t>مدیریتی</w:t>
      </w:r>
      <w:r w:rsidRPr="000324F6">
        <w:rPr>
          <w:rtl/>
        </w:rPr>
        <w:t xml:space="preserve"> </w:t>
      </w:r>
      <w:r w:rsidRPr="000324F6">
        <w:rPr>
          <w:rFonts w:hint="cs"/>
          <w:rtl/>
        </w:rPr>
        <w:t>و</w:t>
      </w:r>
      <w:r w:rsidRPr="000324F6">
        <w:rPr>
          <w:rtl/>
        </w:rPr>
        <w:t xml:space="preserve"> </w:t>
      </w:r>
      <w:r w:rsidRPr="000324F6">
        <w:rPr>
          <w:rFonts w:hint="cs"/>
          <w:rtl/>
        </w:rPr>
        <w:t>جایگاه</w:t>
      </w:r>
      <w:r w:rsidRPr="000324F6">
        <w:rPr>
          <w:rtl/>
        </w:rPr>
        <w:t xml:space="preserve"> </w:t>
      </w:r>
      <w:r w:rsidRPr="000324F6">
        <w:rPr>
          <w:rFonts w:hint="cs"/>
          <w:rtl/>
        </w:rPr>
        <w:t>اجتماعی</w:t>
      </w:r>
      <w:r>
        <w:rPr>
          <w:rFonts w:hint="cs"/>
          <w:rtl/>
        </w:rPr>
        <w:t>،</w:t>
      </w:r>
    </w:p>
    <w:p w:rsidR="00477A7A" w:rsidRDefault="00477A7A" w:rsidP="00477A7A">
      <w:pPr>
        <w:pStyle w:val="af4"/>
      </w:pPr>
      <w:r>
        <w:rPr>
          <w:rFonts w:hint="cs"/>
          <w:rtl/>
        </w:rPr>
        <w:t xml:space="preserve">ـ </w:t>
      </w:r>
      <w:r w:rsidRPr="000324F6">
        <w:rPr>
          <w:rFonts w:hint="cs"/>
          <w:rtl/>
        </w:rPr>
        <w:t>اشتغالات نامناسب و غیر حوزوی</w:t>
      </w:r>
      <w:r>
        <w:rPr>
          <w:rFonts w:hint="cs"/>
          <w:rtl/>
        </w:rPr>
        <w:t>،</w:t>
      </w:r>
    </w:p>
    <w:p w:rsidR="00477A7A" w:rsidRDefault="00477A7A" w:rsidP="00477A7A">
      <w:pPr>
        <w:pStyle w:val="af4"/>
      </w:pPr>
      <w:r>
        <w:rPr>
          <w:rFonts w:hint="cs"/>
          <w:rtl/>
        </w:rPr>
        <w:t xml:space="preserve">ـ </w:t>
      </w:r>
      <w:r w:rsidRPr="000324F6">
        <w:rPr>
          <w:rFonts w:hint="cs"/>
          <w:rtl/>
        </w:rPr>
        <w:t xml:space="preserve">مشکل اقتصادی و </w:t>
      </w:r>
      <w:r>
        <w:rPr>
          <w:rFonts w:hint="cs"/>
          <w:rtl/>
        </w:rPr>
        <w:t>تأمین</w:t>
      </w:r>
      <w:r w:rsidRPr="000324F6">
        <w:rPr>
          <w:rFonts w:hint="cs"/>
          <w:rtl/>
        </w:rPr>
        <w:t xml:space="preserve"> معیشت</w:t>
      </w:r>
      <w:r>
        <w:rPr>
          <w:rFonts w:hint="cs"/>
          <w:rtl/>
        </w:rPr>
        <w:t>،</w:t>
      </w:r>
    </w:p>
    <w:p w:rsidR="00477A7A" w:rsidRDefault="00477A7A" w:rsidP="00477A7A">
      <w:pPr>
        <w:pStyle w:val="af4"/>
      </w:pPr>
      <w:r>
        <w:rPr>
          <w:rFonts w:hint="cs"/>
          <w:rtl/>
        </w:rPr>
        <w:t xml:space="preserve">ـ </w:t>
      </w:r>
      <w:r w:rsidRPr="000324F6">
        <w:rPr>
          <w:rFonts w:hint="cs"/>
          <w:rtl/>
        </w:rPr>
        <w:t>فقدان</w:t>
      </w:r>
      <w:r w:rsidRPr="000324F6">
        <w:rPr>
          <w:rtl/>
        </w:rPr>
        <w:t xml:space="preserve"> </w:t>
      </w:r>
      <w:r w:rsidRPr="000324F6">
        <w:rPr>
          <w:rFonts w:hint="cs"/>
          <w:rtl/>
        </w:rPr>
        <w:t>مهارت</w:t>
      </w:r>
      <w:r w:rsidRPr="000324F6">
        <w:rPr>
          <w:rtl/>
        </w:rPr>
        <w:t xml:space="preserve"> </w:t>
      </w:r>
      <w:r w:rsidRPr="000324F6">
        <w:rPr>
          <w:rFonts w:hint="cs"/>
          <w:rtl/>
        </w:rPr>
        <w:t>کار</w:t>
      </w:r>
      <w:r w:rsidRPr="000324F6">
        <w:rPr>
          <w:rtl/>
        </w:rPr>
        <w:t xml:space="preserve"> </w:t>
      </w:r>
      <w:r w:rsidRPr="000324F6">
        <w:rPr>
          <w:rFonts w:hint="cs"/>
          <w:rtl/>
        </w:rPr>
        <w:t>گروهی</w:t>
      </w:r>
      <w:r w:rsidRPr="000324F6">
        <w:rPr>
          <w:rtl/>
        </w:rPr>
        <w:t xml:space="preserve"> </w:t>
      </w:r>
      <w:r w:rsidRPr="000324F6">
        <w:rPr>
          <w:rFonts w:hint="cs"/>
          <w:rtl/>
        </w:rPr>
        <w:t>و</w:t>
      </w:r>
      <w:r w:rsidRPr="000324F6">
        <w:rPr>
          <w:rtl/>
        </w:rPr>
        <w:t xml:space="preserve"> </w:t>
      </w:r>
      <w:r w:rsidRPr="000324F6">
        <w:rPr>
          <w:rFonts w:hint="cs"/>
          <w:rtl/>
        </w:rPr>
        <w:t>تشکیلاتی</w:t>
      </w:r>
      <w:r w:rsidRPr="000324F6">
        <w:rPr>
          <w:rtl/>
        </w:rPr>
        <w:t xml:space="preserve"> </w:t>
      </w:r>
      <w:r w:rsidRPr="000324F6">
        <w:rPr>
          <w:rFonts w:hint="cs"/>
          <w:rtl/>
        </w:rPr>
        <w:t>و</w:t>
      </w:r>
      <w:r w:rsidRPr="000324F6">
        <w:rPr>
          <w:rtl/>
        </w:rPr>
        <w:t xml:space="preserve"> </w:t>
      </w:r>
      <w:r>
        <w:rPr>
          <w:rFonts w:hint="cs"/>
          <w:rtl/>
        </w:rPr>
        <w:t>روحی</w:t>
      </w:r>
      <w:r w:rsidR="008F6ADA">
        <w:rPr>
          <w:rFonts w:hint="cs"/>
          <w:rtl/>
        </w:rPr>
        <w:t>ۀ</w:t>
      </w:r>
      <w:r w:rsidRPr="000324F6">
        <w:rPr>
          <w:rtl/>
        </w:rPr>
        <w:t xml:space="preserve"> </w:t>
      </w:r>
      <w:r w:rsidRPr="000324F6">
        <w:rPr>
          <w:rFonts w:hint="cs"/>
          <w:rtl/>
        </w:rPr>
        <w:t>همکاری</w:t>
      </w:r>
      <w:r>
        <w:rPr>
          <w:rFonts w:hint="cs"/>
          <w:rtl/>
        </w:rPr>
        <w:t>،</w:t>
      </w:r>
    </w:p>
    <w:p w:rsidR="00477A7A" w:rsidRDefault="00477A7A" w:rsidP="00477A7A">
      <w:pPr>
        <w:pStyle w:val="af4"/>
      </w:pPr>
      <w:r>
        <w:rPr>
          <w:rFonts w:hint="cs"/>
          <w:rtl/>
        </w:rPr>
        <w:t xml:space="preserve">ـ </w:t>
      </w:r>
      <w:r w:rsidRPr="000324F6">
        <w:rPr>
          <w:rtl/>
        </w:rPr>
        <w:t>تحجرگرا</w:t>
      </w:r>
      <w:r w:rsidRPr="000324F6">
        <w:rPr>
          <w:rFonts w:hint="cs"/>
          <w:rtl/>
        </w:rPr>
        <w:t>یی</w:t>
      </w:r>
      <w:r w:rsidRPr="000324F6">
        <w:rPr>
          <w:rtl/>
        </w:rPr>
        <w:t xml:space="preserve"> و جمود فکر</w:t>
      </w:r>
      <w:r w:rsidRPr="000324F6">
        <w:rPr>
          <w:rFonts w:hint="cs"/>
          <w:rtl/>
        </w:rPr>
        <w:t>ی</w:t>
      </w:r>
      <w:r>
        <w:rPr>
          <w:rFonts w:hint="cs"/>
          <w:rtl/>
        </w:rPr>
        <w:t>،</w:t>
      </w:r>
    </w:p>
    <w:p w:rsidR="00477A7A" w:rsidRDefault="00477A7A" w:rsidP="00477A7A">
      <w:pPr>
        <w:pStyle w:val="af4"/>
      </w:pPr>
      <w:r>
        <w:rPr>
          <w:rFonts w:hint="cs"/>
          <w:rtl/>
        </w:rPr>
        <w:t>ـ مدرک‌گرایی،</w:t>
      </w:r>
    </w:p>
    <w:p w:rsidR="00477A7A" w:rsidRDefault="00477A7A" w:rsidP="00477A7A">
      <w:pPr>
        <w:pStyle w:val="af4"/>
      </w:pPr>
      <w:r>
        <w:rPr>
          <w:rFonts w:hint="cs"/>
          <w:rtl/>
        </w:rPr>
        <w:t xml:space="preserve">ـ </w:t>
      </w:r>
      <w:r w:rsidRPr="000324F6">
        <w:rPr>
          <w:rFonts w:hint="cs"/>
          <w:rtl/>
        </w:rPr>
        <w:t>افراط</w:t>
      </w:r>
      <w:r w:rsidRPr="000324F6">
        <w:rPr>
          <w:rtl/>
        </w:rPr>
        <w:t xml:space="preserve"> </w:t>
      </w:r>
      <w:r w:rsidRPr="000324F6">
        <w:rPr>
          <w:rFonts w:hint="cs"/>
          <w:rtl/>
        </w:rPr>
        <w:t>و</w:t>
      </w:r>
      <w:r w:rsidRPr="000324F6">
        <w:rPr>
          <w:rtl/>
        </w:rPr>
        <w:t xml:space="preserve"> </w:t>
      </w:r>
      <w:r w:rsidRPr="000324F6">
        <w:rPr>
          <w:rFonts w:hint="cs"/>
          <w:rtl/>
        </w:rPr>
        <w:t>تفریط</w:t>
      </w:r>
      <w:r w:rsidRPr="000324F6">
        <w:rPr>
          <w:rtl/>
        </w:rPr>
        <w:t xml:space="preserve"> </w:t>
      </w:r>
      <w:r w:rsidRPr="000324F6">
        <w:rPr>
          <w:rFonts w:hint="cs"/>
          <w:rtl/>
        </w:rPr>
        <w:t>نسبت</w:t>
      </w:r>
      <w:r w:rsidRPr="000324F6">
        <w:rPr>
          <w:rtl/>
        </w:rPr>
        <w:t xml:space="preserve"> </w:t>
      </w:r>
      <w:r w:rsidRPr="000324F6">
        <w:rPr>
          <w:rFonts w:hint="cs"/>
          <w:rtl/>
        </w:rPr>
        <w:t>به</w:t>
      </w:r>
      <w:r w:rsidRPr="000324F6">
        <w:rPr>
          <w:rtl/>
        </w:rPr>
        <w:t xml:space="preserve"> </w:t>
      </w:r>
      <w:r>
        <w:rPr>
          <w:rFonts w:hint="cs"/>
          <w:rtl/>
        </w:rPr>
        <w:t>مسایل</w:t>
      </w:r>
      <w:r w:rsidRPr="000324F6">
        <w:rPr>
          <w:rtl/>
        </w:rPr>
        <w:t xml:space="preserve"> </w:t>
      </w:r>
      <w:r w:rsidRPr="000324F6">
        <w:rPr>
          <w:rFonts w:hint="cs"/>
          <w:rtl/>
        </w:rPr>
        <w:t>سیاسی</w:t>
      </w:r>
      <w:r w:rsidRPr="000324F6">
        <w:rPr>
          <w:rtl/>
        </w:rPr>
        <w:t xml:space="preserve"> </w:t>
      </w:r>
      <w:r w:rsidRPr="000324F6">
        <w:rPr>
          <w:rFonts w:hint="cs"/>
          <w:rtl/>
        </w:rPr>
        <w:t>و</w:t>
      </w:r>
      <w:r w:rsidRPr="000324F6">
        <w:rPr>
          <w:rtl/>
        </w:rPr>
        <w:t xml:space="preserve"> </w:t>
      </w:r>
      <w:r w:rsidRPr="000324F6">
        <w:rPr>
          <w:rFonts w:hint="cs"/>
          <w:rtl/>
        </w:rPr>
        <w:t>اجتماعی</w:t>
      </w:r>
      <w:r>
        <w:rPr>
          <w:rFonts w:hint="cs"/>
          <w:rtl/>
        </w:rPr>
        <w:t>،</w:t>
      </w:r>
    </w:p>
    <w:p w:rsidR="00477A7A" w:rsidRDefault="00477A7A" w:rsidP="00477A7A">
      <w:pPr>
        <w:pStyle w:val="af4"/>
      </w:pPr>
      <w:r>
        <w:rPr>
          <w:rFonts w:hint="cs"/>
          <w:rtl/>
        </w:rPr>
        <w:t xml:space="preserve">ـ </w:t>
      </w:r>
      <w:r w:rsidRPr="000324F6">
        <w:rPr>
          <w:rFonts w:hint="cs"/>
          <w:rtl/>
        </w:rPr>
        <w:t>عدم ارتباط بزرگان حوزه با طلاب</w:t>
      </w:r>
      <w:r>
        <w:rPr>
          <w:rFonts w:hint="cs"/>
          <w:rtl/>
        </w:rPr>
        <w:t>،</w:t>
      </w:r>
    </w:p>
    <w:p w:rsidR="00477A7A" w:rsidRDefault="00477A7A" w:rsidP="00477A7A">
      <w:pPr>
        <w:pStyle w:val="af4"/>
      </w:pPr>
      <w:r>
        <w:rPr>
          <w:rFonts w:hint="cs"/>
          <w:rtl/>
        </w:rPr>
        <w:t xml:space="preserve">ـ </w:t>
      </w:r>
      <w:r w:rsidRPr="000324F6">
        <w:rPr>
          <w:rFonts w:hint="cs"/>
          <w:rtl/>
        </w:rPr>
        <w:t>عدم حمایت و سرپرستی توسط استاد</w:t>
      </w:r>
      <w:r>
        <w:rPr>
          <w:rFonts w:hint="cs"/>
          <w:rtl/>
        </w:rPr>
        <w:t>،</w:t>
      </w:r>
    </w:p>
    <w:p w:rsidR="00477A7A" w:rsidRDefault="00477A7A" w:rsidP="00477A7A">
      <w:pPr>
        <w:pStyle w:val="af4"/>
      </w:pPr>
      <w:r>
        <w:rPr>
          <w:rFonts w:hint="cs"/>
          <w:rtl/>
        </w:rPr>
        <w:t xml:space="preserve">ـ </w:t>
      </w:r>
      <w:r w:rsidRPr="000324F6">
        <w:rPr>
          <w:rFonts w:hint="cs"/>
          <w:rtl/>
        </w:rPr>
        <w:t xml:space="preserve">ضعف </w:t>
      </w:r>
      <w:r>
        <w:rPr>
          <w:rFonts w:hint="cs"/>
          <w:rtl/>
        </w:rPr>
        <w:t>جنب</w:t>
      </w:r>
      <w:r w:rsidR="008F6ADA">
        <w:rPr>
          <w:rFonts w:hint="cs"/>
          <w:rtl/>
        </w:rPr>
        <w:t>ۀ</w:t>
      </w:r>
      <w:r>
        <w:rPr>
          <w:rFonts w:hint="cs"/>
          <w:rtl/>
        </w:rPr>
        <w:t xml:space="preserve"> تهذیبی و تربیتی </w:t>
      </w:r>
      <w:r w:rsidRPr="000324F6">
        <w:rPr>
          <w:rFonts w:hint="cs"/>
          <w:rtl/>
        </w:rPr>
        <w:t>در اساتید و روش تدریس</w:t>
      </w:r>
      <w:r>
        <w:rPr>
          <w:rFonts w:hint="cs"/>
          <w:rtl/>
        </w:rPr>
        <w:t xml:space="preserve"> و</w:t>
      </w:r>
      <w:r w:rsidRPr="000324F6">
        <w:rPr>
          <w:rFonts w:hint="cs"/>
          <w:rtl/>
        </w:rPr>
        <w:t xml:space="preserve"> سیستم و روش</w:t>
      </w:r>
      <w:r>
        <w:rPr>
          <w:rFonts w:hint="cs"/>
          <w:rtl/>
        </w:rPr>
        <w:t>‌</w:t>
      </w:r>
      <w:r w:rsidRPr="000324F6">
        <w:rPr>
          <w:rFonts w:hint="cs"/>
          <w:rtl/>
        </w:rPr>
        <w:t>های مدیریت مدیران</w:t>
      </w:r>
      <w:r>
        <w:rPr>
          <w:rFonts w:hint="cs"/>
          <w:rtl/>
        </w:rPr>
        <w:t>،</w:t>
      </w:r>
    </w:p>
    <w:p w:rsidR="00477A7A" w:rsidRDefault="00477A7A" w:rsidP="00477A7A">
      <w:pPr>
        <w:pStyle w:val="af4"/>
      </w:pPr>
      <w:r>
        <w:rPr>
          <w:rFonts w:hint="cs"/>
          <w:rtl/>
        </w:rPr>
        <w:t xml:space="preserve">ـ </w:t>
      </w:r>
      <w:r w:rsidRPr="000324F6">
        <w:rPr>
          <w:rFonts w:hint="cs"/>
          <w:rtl/>
        </w:rPr>
        <w:t>ضعف یا عدم رویکرد تهذیبی و تربیتی در ساختارها، قوانین و برنامه</w:t>
      </w:r>
      <w:r>
        <w:rPr>
          <w:rFonts w:hint="cs"/>
          <w:rtl/>
        </w:rPr>
        <w:t xml:space="preserve">‌های </w:t>
      </w:r>
      <w:r w:rsidRPr="000324F6">
        <w:rPr>
          <w:rFonts w:hint="cs"/>
          <w:rtl/>
        </w:rPr>
        <w:t>درسی</w:t>
      </w:r>
      <w:r>
        <w:rPr>
          <w:rFonts w:hint="cs"/>
          <w:rtl/>
        </w:rPr>
        <w:t>،</w:t>
      </w:r>
    </w:p>
    <w:p w:rsidR="00477A7A" w:rsidRDefault="00477A7A" w:rsidP="00477A7A">
      <w:pPr>
        <w:pStyle w:val="af4"/>
      </w:pPr>
      <w:r>
        <w:rPr>
          <w:rFonts w:hint="cs"/>
          <w:rtl/>
        </w:rPr>
        <w:t>ـ غلبۀ</w:t>
      </w:r>
      <w:r w:rsidRPr="000324F6">
        <w:rPr>
          <w:rFonts w:hint="cs"/>
          <w:rtl/>
        </w:rPr>
        <w:t xml:space="preserve"> فضای اداری و دانشگاهی بر فضای معنوی و جهادی حوزه</w:t>
      </w:r>
      <w:r>
        <w:rPr>
          <w:rFonts w:hint="cs"/>
          <w:rtl/>
        </w:rPr>
        <w:t xml:space="preserve">‌های </w:t>
      </w:r>
      <w:r w:rsidRPr="000324F6">
        <w:rPr>
          <w:rFonts w:hint="cs"/>
          <w:rtl/>
        </w:rPr>
        <w:t>علمیه</w:t>
      </w:r>
      <w:r>
        <w:rPr>
          <w:rFonts w:hint="cs"/>
          <w:rtl/>
        </w:rPr>
        <w:t>،</w:t>
      </w:r>
    </w:p>
    <w:p w:rsidR="00477A7A" w:rsidRDefault="00477A7A" w:rsidP="00477A7A">
      <w:pPr>
        <w:pStyle w:val="af4"/>
      </w:pPr>
      <w:r>
        <w:rPr>
          <w:rFonts w:hint="cs"/>
          <w:rtl/>
        </w:rPr>
        <w:t xml:space="preserve">ـ </w:t>
      </w:r>
      <w:r w:rsidRPr="000324F6">
        <w:rPr>
          <w:rFonts w:hint="cs"/>
          <w:rtl/>
        </w:rPr>
        <w:t>غلبه ظاهرگرایی دینی بر معنویت و اخلاق</w:t>
      </w:r>
      <w:r>
        <w:rPr>
          <w:rFonts w:hint="cs"/>
          <w:rtl/>
        </w:rPr>
        <w:t>،</w:t>
      </w:r>
    </w:p>
    <w:p w:rsidR="00477A7A" w:rsidRDefault="00477A7A" w:rsidP="00477A7A">
      <w:pPr>
        <w:pStyle w:val="af4"/>
      </w:pPr>
      <w:r>
        <w:rPr>
          <w:rFonts w:hint="cs"/>
          <w:rtl/>
        </w:rPr>
        <w:t xml:space="preserve">ـ </w:t>
      </w:r>
      <w:r w:rsidRPr="000324F6">
        <w:rPr>
          <w:rFonts w:hint="cs"/>
          <w:rtl/>
        </w:rPr>
        <w:t>مهجوریت قرآن و حدیث در دروس و فرایندهای علمی و پژوهشی حوزه</w:t>
      </w:r>
      <w:r>
        <w:rPr>
          <w:rFonts w:hint="cs"/>
          <w:rtl/>
        </w:rPr>
        <w:t>،</w:t>
      </w:r>
    </w:p>
    <w:p w:rsidR="00477A7A" w:rsidRDefault="00477A7A" w:rsidP="00477A7A">
      <w:pPr>
        <w:pStyle w:val="af4"/>
      </w:pPr>
      <w:r>
        <w:rPr>
          <w:rFonts w:hint="cs"/>
          <w:rtl/>
        </w:rPr>
        <w:t>ـ ضعف در نخبه‌</w:t>
      </w:r>
      <w:r w:rsidRPr="000324F6">
        <w:rPr>
          <w:rFonts w:hint="cs"/>
          <w:rtl/>
        </w:rPr>
        <w:t>پروری</w:t>
      </w:r>
      <w:r>
        <w:rPr>
          <w:rFonts w:hint="cs"/>
          <w:rtl/>
        </w:rPr>
        <w:t>،</w:t>
      </w:r>
    </w:p>
    <w:p w:rsidR="00477A7A" w:rsidRDefault="00477A7A" w:rsidP="00477A7A">
      <w:pPr>
        <w:pStyle w:val="af4"/>
      </w:pPr>
      <w:r>
        <w:rPr>
          <w:rFonts w:hint="cs"/>
          <w:rtl/>
        </w:rPr>
        <w:t>ـ بی‌</w:t>
      </w:r>
      <w:r w:rsidRPr="000324F6">
        <w:rPr>
          <w:rFonts w:hint="cs"/>
          <w:rtl/>
        </w:rPr>
        <w:t>توجه</w:t>
      </w:r>
      <w:r>
        <w:rPr>
          <w:rFonts w:hint="cs"/>
          <w:rtl/>
        </w:rPr>
        <w:t>ی به فارغ‌</w:t>
      </w:r>
      <w:r w:rsidRPr="000324F6">
        <w:rPr>
          <w:rFonts w:hint="cs"/>
          <w:rtl/>
        </w:rPr>
        <w:t>التحصیلان</w:t>
      </w:r>
      <w:r>
        <w:rPr>
          <w:rFonts w:hint="cs"/>
          <w:rtl/>
        </w:rPr>
        <w:t>،</w:t>
      </w:r>
      <w:r w:rsidRPr="000324F6">
        <w:rPr>
          <w:rFonts w:hint="cs"/>
          <w:rtl/>
        </w:rPr>
        <w:t xml:space="preserve"> </w:t>
      </w:r>
    </w:p>
    <w:p w:rsidR="00477A7A" w:rsidRDefault="00477A7A" w:rsidP="00477A7A">
      <w:pPr>
        <w:pStyle w:val="af4"/>
      </w:pPr>
      <w:r>
        <w:rPr>
          <w:rFonts w:hint="cs"/>
          <w:rtl/>
        </w:rPr>
        <w:t>ـ عدم</w:t>
      </w:r>
      <w:r w:rsidRPr="000324F6">
        <w:rPr>
          <w:rFonts w:hint="cs"/>
          <w:rtl/>
        </w:rPr>
        <w:t xml:space="preserve"> تناسب ساختارها و قوانین و تصمیمات</w:t>
      </w:r>
      <w:r>
        <w:rPr>
          <w:rFonts w:hint="cs"/>
          <w:rtl/>
        </w:rPr>
        <w:t xml:space="preserve"> آموزشی، پژوهشی و تهذیبی</w:t>
      </w:r>
      <w:r w:rsidRPr="000324F6">
        <w:rPr>
          <w:rFonts w:hint="cs"/>
          <w:rtl/>
        </w:rPr>
        <w:t xml:space="preserve"> با اقتضائات نسل جدید طلاب، شرایط محیطی و دنیای جدید</w:t>
      </w:r>
      <w:r>
        <w:rPr>
          <w:rFonts w:hint="cs"/>
          <w:rtl/>
        </w:rPr>
        <w:t>،</w:t>
      </w:r>
    </w:p>
    <w:p w:rsidR="00477A7A" w:rsidRDefault="00477A7A" w:rsidP="00477A7A">
      <w:pPr>
        <w:pStyle w:val="af4"/>
      </w:pPr>
      <w:r>
        <w:rPr>
          <w:rFonts w:hint="cs"/>
          <w:rtl/>
        </w:rPr>
        <w:t>ـ عدم استعداد</w:t>
      </w:r>
      <w:r w:rsidRPr="000324F6">
        <w:rPr>
          <w:rFonts w:hint="cs"/>
          <w:rtl/>
        </w:rPr>
        <w:t>سنجی و هدایت شغلی</w:t>
      </w:r>
      <w:r>
        <w:rPr>
          <w:rFonts w:hint="cs"/>
          <w:rtl/>
        </w:rPr>
        <w:t>، عدم آینده‌</w:t>
      </w:r>
      <w:r w:rsidRPr="000324F6">
        <w:rPr>
          <w:rFonts w:hint="cs"/>
          <w:rtl/>
        </w:rPr>
        <w:t>نگری و نیازسنجی شغلی نسبت به آینده</w:t>
      </w:r>
      <w:r>
        <w:rPr>
          <w:rFonts w:hint="cs"/>
          <w:rtl/>
        </w:rPr>
        <w:t>،</w:t>
      </w:r>
    </w:p>
    <w:p w:rsidR="00477A7A" w:rsidRDefault="00477A7A" w:rsidP="00477A7A">
      <w:pPr>
        <w:pStyle w:val="af4"/>
      </w:pPr>
      <w:r>
        <w:rPr>
          <w:rFonts w:hint="cs"/>
          <w:rtl/>
        </w:rPr>
        <w:t xml:space="preserve">ـ </w:t>
      </w:r>
      <w:r w:rsidRPr="000324F6">
        <w:rPr>
          <w:rFonts w:hint="cs"/>
          <w:rtl/>
        </w:rPr>
        <w:t>ضعف برنامه و آموزش برای تربیت صاحبان حرف و مهارت</w:t>
      </w:r>
      <w:r>
        <w:rPr>
          <w:rFonts w:hint="cs"/>
          <w:rtl/>
        </w:rPr>
        <w:t>‌</w:t>
      </w:r>
      <w:r w:rsidRPr="000324F6">
        <w:rPr>
          <w:rFonts w:hint="cs"/>
          <w:rtl/>
        </w:rPr>
        <w:t>های خاص متناسب با نیازها</w:t>
      </w:r>
      <w:r>
        <w:rPr>
          <w:rFonts w:hint="cs"/>
          <w:rtl/>
        </w:rPr>
        <w:t>،</w:t>
      </w:r>
    </w:p>
    <w:p w:rsidR="00477A7A" w:rsidRDefault="00477A7A" w:rsidP="00477A7A">
      <w:pPr>
        <w:pStyle w:val="af4"/>
      </w:pPr>
      <w:r>
        <w:rPr>
          <w:rFonts w:hint="cs"/>
          <w:rtl/>
        </w:rPr>
        <w:t>ـ عدم اهتمام جدی به تقویت حوز</w:t>
      </w:r>
      <w:r w:rsidR="008F6ADA">
        <w:rPr>
          <w:rFonts w:hint="cs"/>
          <w:rtl/>
        </w:rPr>
        <w:t>ۀ</w:t>
      </w:r>
      <w:r w:rsidRPr="000324F6">
        <w:rPr>
          <w:rtl/>
        </w:rPr>
        <w:t xml:space="preserve"> </w:t>
      </w:r>
      <w:r w:rsidRPr="000324F6">
        <w:rPr>
          <w:rFonts w:hint="cs"/>
          <w:rtl/>
        </w:rPr>
        <w:t>انقلابی</w:t>
      </w:r>
      <w:r w:rsidRPr="000324F6">
        <w:rPr>
          <w:rtl/>
        </w:rPr>
        <w:t xml:space="preserve"> </w:t>
      </w:r>
      <w:r w:rsidRPr="000324F6">
        <w:rPr>
          <w:rFonts w:hint="cs"/>
          <w:rtl/>
        </w:rPr>
        <w:t>و</w:t>
      </w:r>
      <w:r w:rsidRPr="000324F6">
        <w:rPr>
          <w:rtl/>
        </w:rPr>
        <w:t xml:space="preserve"> </w:t>
      </w:r>
      <w:r w:rsidRPr="000324F6">
        <w:rPr>
          <w:rFonts w:hint="cs"/>
          <w:rtl/>
        </w:rPr>
        <w:t>ولایت</w:t>
      </w:r>
      <w:r>
        <w:rPr>
          <w:rFonts w:hint="cs"/>
          <w:rtl/>
        </w:rPr>
        <w:t>‌</w:t>
      </w:r>
      <w:r w:rsidRPr="000324F6">
        <w:rPr>
          <w:rFonts w:hint="cs"/>
          <w:rtl/>
        </w:rPr>
        <w:t>مداری در حوزه و تحقق آرمان</w:t>
      </w:r>
      <w:r>
        <w:rPr>
          <w:rFonts w:hint="cs"/>
          <w:rtl/>
        </w:rPr>
        <w:t>‌</w:t>
      </w:r>
      <w:r w:rsidRPr="000324F6">
        <w:rPr>
          <w:rFonts w:hint="cs"/>
          <w:rtl/>
        </w:rPr>
        <w:t>های انقلاب</w:t>
      </w:r>
      <w:r>
        <w:rPr>
          <w:rFonts w:hint="cs"/>
          <w:rtl/>
        </w:rPr>
        <w:t>،</w:t>
      </w:r>
    </w:p>
    <w:p w:rsidR="00477A7A" w:rsidRPr="000324F6" w:rsidRDefault="00477A7A" w:rsidP="00477A7A">
      <w:pPr>
        <w:pStyle w:val="af4"/>
      </w:pPr>
      <w:r>
        <w:rPr>
          <w:rFonts w:hint="cs"/>
          <w:rtl/>
        </w:rPr>
        <w:t xml:space="preserve">ـ </w:t>
      </w:r>
      <w:r w:rsidRPr="000324F6">
        <w:rPr>
          <w:rFonts w:hint="cs"/>
          <w:rtl/>
        </w:rPr>
        <w:t xml:space="preserve">عدم اهتمام </w:t>
      </w:r>
      <w:r w:rsidRPr="00C37CF1">
        <w:rPr>
          <w:rFonts w:hint="cs"/>
          <w:rtl/>
        </w:rPr>
        <w:t>جدی به آ</w:t>
      </w:r>
      <w:r w:rsidRPr="00C37CF1">
        <w:rPr>
          <w:rtl/>
        </w:rPr>
        <w:t>شنا</w:t>
      </w:r>
      <w:r w:rsidRPr="00C37CF1">
        <w:rPr>
          <w:rFonts w:hint="cs"/>
          <w:rtl/>
        </w:rPr>
        <w:t>یی طلاب و روحانیون</w:t>
      </w:r>
      <w:r w:rsidRPr="00C37CF1">
        <w:rPr>
          <w:rtl/>
        </w:rPr>
        <w:t xml:space="preserve"> با مسایل و ن</w:t>
      </w:r>
      <w:r w:rsidRPr="00C37CF1">
        <w:rPr>
          <w:rFonts w:hint="cs"/>
          <w:rtl/>
        </w:rPr>
        <w:t>ی</w:t>
      </w:r>
      <w:r w:rsidRPr="00C37CF1">
        <w:rPr>
          <w:rFonts w:hint="eastAsia"/>
          <w:rtl/>
        </w:rPr>
        <w:t>ازها</w:t>
      </w:r>
      <w:r w:rsidRPr="00C37CF1">
        <w:rPr>
          <w:rFonts w:hint="cs"/>
          <w:rtl/>
        </w:rPr>
        <w:t>ی</w:t>
      </w:r>
      <w:r w:rsidRPr="00C37CF1">
        <w:rPr>
          <w:rtl/>
        </w:rPr>
        <w:t xml:space="preserve"> روز</w:t>
      </w:r>
      <w:r w:rsidRPr="00C37CF1">
        <w:rPr>
          <w:rFonts w:hint="cs"/>
          <w:rtl/>
        </w:rPr>
        <w:t>، مشکلات جامعه،</w:t>
      </w:r>
      <w:r w:rsidRPr="00C37CF1">
        <w:rPr>
          <w:rtl/>
        </w:rPr>
        <w:t xml:space="preserve"> </w:t>
      </w:r>
      <w:r w:rsidRPr="00C37CF1">
        <w:rPr>
          <w:rFonts w:hint="cs"/>
          <w:rtl/>
        </w:rPr>
        <w:t xml:space="preserve">موقعیت اجتماعی و وضعیت جهانی، دشمن‌شناسی، </w:t>
      </w:r>
      <w:r w:rsidRPr="00C37CF1">
        <w:rPr>
          <w:rtl/>
        </w:rPr>
        <w:t>آگاه</w:t>
      </w:r>
      <w:r w:rsidRPr="00C37CF1">
        <w:rPr>
          <w:rFonts w:hint="cs"/>
          <w:rtl/>
        </w:rPr>
        <w:t>ی‌</w:t>
      </w:r>
      <w:r w:rsidRPr="00C37CF1">
        <w:rPr>
          <w:rFonts w:hint="eastAsia"/>
          <w:rtl/>
        </w:rPr>
        <w:t>ها</w:t>
      </w:r>
      <w:r w:rsidRPr="00C37CF1">
        <w:rPr>
          <w:rtl/>
        </w:rPr>
        <w:t xml:space="preserve"> و بص</w:t>
      </w:r>
      <w:r w:rsidRPr="00C37CF1">
        <w:rPr>
          <w:rFonts w:hint="cs"/>
          <w:rtl/>
        </w:rPr>
        <w:t>ی</w:t>
      </w:r>
      <w:r w:rsidRPr="00C37CF1">
        <w:rPr>
          <w:rFonts w:hint="eastAsia"/>
          <w:rtl/>
        </w:rPr>
        <w:t>رت</w:t>
      </w:r>
      <w:r w:rsidRPr="00C37CF1">
        <w:rPr>
          <w:rtl/>
        </w:rPr>
        <w:t xml:space="preserve"> س</w:t>
      </w:r>
      <w:r w:rsidRPr="00C37CF1">
        <w:rPr>
          <w:rFonts w:hint="cs"/>
          <w:rtl/>
        </w:rPr>
        <w:t>ی</w:t>
      </w:r>
      <w:r w:rsidRPr="00C37CF1">
        <w:rPr>
          <w:rFonts w:hint="eastAsia"/>
          <w:rtl/>
        </w:rPr>
        <w:t>اس</w:t>
      </w:r>
      <w:r w:rsidRPr="00C37CF1">
        <w:rPr>
          <w:rFonts w:hint="cs"/>
          <w:rtl/>
        </w:rPr>
        <w:t>ی</w:t>
      </w:r>
      <w:r w:rsidRPr="00C37CF1">
        <w:rPr>
          <w:rtl/>
        </w:rPr>
        <w:t xml:space="preserve"> و اجتماع</w:t>
      </w:r>
      <w:r w:rsidRPr="00C37CF1">
        <w:rPr>
          <w:rFonts w:hint="cs"/>
          <w:rtl/>
        </w:rPr>
        <w:t>ی،</w:t>
      </w:r>
    </w:p>
    <w:p w:rsidR="00477A7A" w:rsidRDefault="00477A7A" w:rsidP="00477A7A">
      <w:pPr>
        <w:pStyle w:val="af4"/>
      </w:pPr>
      <w:r>
        <w:rPr>
          <w:rFonts w:hint="cs"/>
          <w:rtl/>
        </w:rPr>
        <w:t xml:space="preserve">ـ </w:t>
      </w:r>
      <w:r w:rsidRPr="000324F6">
        <w:rPr>
          <w:rFonts w:hint="cs"/>
          <w:rtl/>
        </w:rPr>
        <w:t>ضعف شناخت و بینش اجتماعی و سیاسی و عدم آشنایی با واقعیات جامعه</w:t>
      </w:r>
      <w:r>
        <w:rPr>
          <w:rFonts w:hint="cs"/>
          <w:rtl/>
        </w:rPr>
        <w:t>،</w:t>
      </w:r>
    </w:p>
    <w:p w:rsidR="00477A7A" w:rsidRDefault="00477A7A" w:rsidP="00477A7A">
      <w:pPr>
        <w:pStyle w:val="af4"/>
      </w:pPr>
      <w:r>
        <w:rPr>
          <w:rFonts w:hint="cs"/>
          <w:rtl/>
        </w:rPr>
        <w:t xml:space="preserve">ـ </w:t>
      </w:r>
      <w:r w:rsidRPr="000324F6">
        <w:rPr>
          <w:rFonts w:hint="cs"/>
          <w:rtl/>
        </w:rPr>
        <w:t>ضعف فعالیت رسان</w:t>
      </w:r>
      <w:r>
        <w:rPr>
          <w:rFonts w:hint="cs"/>
          <w:rtl/>
        </w:rPr>
        <w:t>ه‌ای و هنری و به‌</w:t>
      </w:r>
      <w:r w:rsidRPr="000324F6">
        <w:rPr>
          <w:rFonts w:hint="cs"/>
          <w:rtl/>
        </w:rPr>
        <w:t>کارگیری ابزارهای نوین رسان</w:t>
      </w:r>
      <w:r>
        <w:rPr>
          <w:rFonts w:hint="cs"/>
          <w:rtl/>
        </w:rPr>
        <w:t xml:space="preserve">ه‌ای </w:t>
      </w:r>
      <w:r w:rsidRPr="000324F6">
        <w:rPr>
          <w:rFonts w:hint="cs"/>
          <w:rtl/>
        </w:rPr>
        <w:t>و فرهنگی</w:t>
      </w:r>
      <w:r>
        <w:rPr>
          <w:rFonts w:hint="cs"/>
          <w:rtl/>
        </w:rPr>
        <w:t>،</w:t>
      </w:r>
    </w:p>
    <w:p w:rsidR="00477A7A" w:rsidRDefault="00477A7A" w:rsidP="00477A7A">
      <w:pPr>
        <w:pStyle w:val="af4"/>
      </w:pPr>
      <w:r>
        <w:rPr>
          <w:rFonts w:hint="cs"/>
          <w:rtl/>
        </w:rPr>
        <w:t>ـ عدم تربیت خطبای خوش‌</w:t>
      </w:r>
      <w:r w:rsidRPr="000324F6">
        <w:rPr>
          <w:rFonts w:hint="cs"/>
          <w:rtl/>
        </w:rPr>
        <w:t>بیان، عالم و متقی</w:t>
      </w:r>
      <w:r>
        <w:rPr>
          <w:rFonts w:hint="cs"/>
          <w:rtl/>
        </w:rPr>
        <w:t>،</w:t>
      </w:r>
    </w:p>
    <w:p w:rsidR="00477A7A" w:rsidRDefault="00477A7A" w:rsidP="00477A7A">
      <w:pPr>
        <w:pStyle w:val="af4"/>
      </w:pPr>
      <w:r>
        <w:rPr>
          <w:rFonts w:hint="cs"/>
          <w:rtl/>
        </w:rPr>
        <w:t xml:space="preserve">ـ </w:t>
      </w:r>
      <w:r w:rsidRPr="000324F6">
        <w:rPr>
          <w:rFonts w:hint="cs"/>
          <w:rtl/>
        </w:rPr>
        <w:t>ضعف</w:t>
      </w:r>
      <w:r w:rsidRPr="000324F6">
        <w:rPr>
          <w:rtl/>
        </w:rPr>
        <w:t xml:space="preserve"> </w:t>
      </w:r>
      <w:r w:rsidRPr="000324F6">
        <w:rPr>
          <w:rFonts w:hint="cs"/>
          <w:rtl/>
        </w:rPr>
        <w:t>در</w:t>
      </w:r>
      <w:r w:rsidRPr="000324F6">
        <w:rPr>
          <w:rtl/>
        </w:rPr>
        <w:t xml:space="preserve"> </w:t>
      </w:r>
      <w:r w:rsidRPr="000324F6">
        <w:rPr>
          <w:rFonts w:hint="cs"/>
          <w:rtl/>
        </w:rPr>
        <w:t>آداب</w:t>
      </w:r>
      <w:r w:rsidRPr="000324F6">
        <w:rPr>
          <w:rtl/>
        </w:rPr>
        <w:t xml:space="preserve"> </w:t>
      </w:r>
      <w:r w:rsidRPr="000324F6">
        <w:rPr>
          <w:rFonts w:hint="cs"/>
          <w:rtl/>
        </w:rPr>
        <w:t>معاشرت،</w:t>
      </w:r>
      <w:r w:rsidRPr="000324F6">
        <w:rPr>
          <w:rtl/>
        </w:rPr>
        <w:t xml:space="preserve"> </w:t>
      </w:r>
      <w:r w:rsidRPr="000324F6">
        <w:rPr>
          <w:rFonts w:hint="cs"/>
          <w:rtl/>
        </w:rPr>
        <w:t>مردم</w:t>
      </w:r>
      <w:r>
        <w:rPr>
          <w:rFonts w:hint="cs"/>
          <w:rtl/>
        </w:rPr>
        <w:t>‌</w:t>
      </w:r>
      <w:r w:rsidRPr="000324F6">
        <w:rPr>
          <w:rFonts w:hint="cs"/>
          <w:rtl/>
        </w:rPr>
        <w:t>داری،</w:t>
      </w:r>
      <w:r w:rsidRPr="000324F6">
        <w:rPr>
          <w:rtl/>
        </w:rPr>
        <w:t xml:space="preserve"> </w:t>
      </w:r>
      <w:r w:rsidRPr="000324F6">
        <w:rPr>
          <w:rFonts w:hint="cs"/>
          <w:rtl/>
        </w:rPr>
        <w:t>دلسوزی، مدارا و مماشات</w:t>
      </w:r>
      <w:r w:rsidRPr="000324F6">
        <w:rPr>
          <w:rtl/>
        </w:rPr>
        <w:t xml:space="preserve"> </w:t>
      </w:r>
      <w:r w:rsidRPr="000324F6">
        <w:rPr>
          <w:rFonts w:hint="cs"/>
          <w:rtl/>
        </w:rPr>
        <w:t>و</w:t>
      </w:r>
      <w:r w:rsidRPr="000324F6">
        <w:rPr>
          <w:rtl/>
        </w:rPr>
        <w:t xml:space="preserve"> </w:t>
      </w:r>
      <w:r w:rsidRPr="000324F6">
        <w:rPr>
          <w:rFonts w:hint="cs"/>
          <w:rtl/>
        </w:rPr>
        <w:t>روابط</w:t>
      </w:r>
      <w:r w:rsidRPr="000324F6">
        <w:rPr>
          <w:rtl/>
        </w:rPr>
        <w:t xml:space="preserve"> </w:t>
      </w:r>
      <w:r w:rsidRPr="000324F6">
        <w:rPr>
          <w:rFonts w:hint="cs"/>
          <w:rtl/>
        </w:rPr>
        <w:t>عمومی</w:t>
      </w:r>
      <w:r w:rsidRPr="000324F6">
        <w:rPr>
          <w:rtl/>
        </w:rPr>
        <w:t xml:space="preserve"> </w:t>
      </w:r>
      <w:r w:rsidRPr="000324F6">
        <w:rPr>
          <w:rFonts w:hint="cs"/>
          <w:rtl/>
        </w:rPr>
        <w:t>در</w:t>
      </w:r>
      <w:r>
        <w:rPr>
          <w:rtl/>
        </w:rPr>
        <w:t xml:space="preserve"> شأن </w:t>
      </w:r>
      <w:r w:rsidRPr="000324F6">
        <w:rPr>
          <w:rFonts w:hint="cs"/>
          <w:rtl/>
        </w:rPr>
        <w:t>روحانی</w:t>
      </w:r>
      <w:r>
        <w:rPr>
          <w:rFonts w:hint="cs"/>
          <w:rtl/>
        </w:rPr>
        <w:t>،</w:t>
      </w:r>
    </w:p>
    <w:p w:rsidR="00477A7A" w:rsidRDefault="00477A7A" w:rsidP="00477A7A">
      <w:pPr>
        <w:pStyle w:val="af4"/>
      </w:pPr>
      <w:r>
        <w:rPr>
          <w:rFonts w:hint="cs"/>
          <w:rtl/>
        </w:rPr>
        <w:t>ـ عدم بهره‌</w:t>
      </w:r>
      <w:r w:rsidRPr="001A5451">
        <w:rPr>
          <w:rFonts w:hint="cs"/>
          <w:rtl/>
        </w:rPr>
        <w:t>برداری کامل از ظرفیت مساجد و دیگر نهادهای دینی و مذهبی</w:t>
      </w:r>
      <w:r>
        <w:rPr>
          <w:rFonts w:hint="cs"/>
          <w:rtl/>
        </w:rPr>
        <w:t>،</w:t>
      </w:r>
    </w:p>
    <w:p w:rsidR="00477A7A" w:rsidRDefault="00477A7A" w:rsidP="00477A7A">
      <w:pPr>
        <w:pStyle w:val="af4"/>
      </w:pPr>
      <w:r>
        <w:rPr>
          <w:rFonts w:hint="cs"/>
          <w:rtl/>
        </w:rPr>
        <w:t xml:space="preserve">ـ </w:t>
      </w:r>
      <w:r w:rsidRPr="001A5451">
        <w:rPr>
          <w:rFonts w:hint="cs"/>
          <w:rtl/>
        </w:rPr>
        <w:t>عدم ارتباط سازماندهی شده میان حوزه و مدارس علمیه با مساجد، کانون</w:t>
      </w:r>
      <w:r>
        <w:rPr>
          <w:rFonts w:hint="cs"/>
          <w:rtl/>
        </w:rPr>
        <w:t xml:space="preserve">‌های </w:t>
      </w:r>
      <w:r w:rsidRPr="001A5451">
        <w:rPr>
          <w:rFonts w:hint="cs"/>
          <w:rtl/>
        </w:rPr>
        <w:t>فرهنگی و دیگر نهادهای فرهنگی و پشتیبانی آنها</w:t>
      </w:r>
      <w:r>
        <w:rPr>
          <w:rFonts w:hint="cs"/>
          <w:rtl/>
        </w:rPr>
        <w:t>،</w:t>
      </w:r>
    </w:p>
    <w:p w:rsidR="00477A7A" w:rsidRDefault="00477A7A" w:rsidP="00477A7A">
      <w:pPr>
        <w:pStyle w:val="af4"/>
      </w:pPr>
      <w:r>
        <w:rPr>
          <w:rFonts w:hint="cs"/>
          <w:rtl/>
        </w:rPr>
        <w:t xml:space="preserve">ـ </w:t>
      </w:r>
      <w:r w:rsidRPr="001A5451">
        <w:rPr>
          <w:rFonts w:hint="cs"/>
          <w:rtl/>
        </w:rPr>
        <w:t>ض</w:t>
      </w:r>
      <w:r>
        <w:rPr>
          <w:rFonts w:hint="cs"/>
          <w:rtl/>
        </w:rPr>
        <w:t>عف در تبیین، تعمیق و صدور اندیش</w:t>
      </w:r>
      <w:r w:rsidR="008F6ADA">
        <w:rPr>
          <w:rFonts w:hint="cs"/>
          <w:rtl/>
        </w:rPr>
        <w:t>ۀ</w:t>
      </w:r>
      <w:r w:rsidRPr="001A5451">
        <w:rPr>
          <w:rFonts w:hint="cs"/>
          <w:rtl/>
        </w:rPr>
        <w:t xml:space="preserve"> انقلاب و پیام اسلام</w:t>
      </w:r>
      <w:r>
        <w:rPr>
          <w:rFonts w:hint="cs"/>
          <w:rtl/>
        </w:rPr>
        <w:t>،</w:t>
      </w:r>
    </w:p>
    <w:p w:rsidR="00477A7A" w:rsidRDefault="00477A7A" w:rsidP="00477A7A">
      <w:pPr>
        <w:pStyle w:val="af4"/>
      </w:pPr>
      <w:r>
        <w:rPr>
          <w:rFonts w:hint="cs"/>
          <w:rtl/>
        </w:rPr>
        <w:t xml:space="preserve">ـ </w:t>
      </w:r>
      <w:r w:rsidRPr="001A5451">
        <w:rPr>
          <w:rFonts w:hint="cs"/>
          <w:rtl/>
        </w:rPr>
        <w:t>جریان</w:t>
      </w:r>
      <w:r>
        <w:rPr>
          <w:rFonts w:hint="cs"/>
          <w:rtl/>
        </w:rPr>
        <w:t>‌</w:t>
      </w:r>
      <w:r w:rsidRPr="001A5451">
        <w:rPr>
          <w:rFonts w:hint="cs"/>
          <w:rtl/>
        </w:rPr>
        <w:t xml:space="preserve">های انحرافی و </w:t>
      </w:r>
      <w:r>
        <w:rPr>
          <w:rFonts w:hint="cs"/>
          <w:rtl/>
        </w:rPr>
        <w:t>تأثیر</w:t>
      </w:r>
      <w:r w:rsidRPr="001A5451">
        <w:rPr>
          <w:rFonts w:hint="cs"/>
          <w:rtl/>
        </w:rPr>
        <w:t>پذیری طلاب</w:t>
      </w:r>
      <w:r>
        <w:rPr>
          <w:rFonts w:hint="cs"/>
          <w:rtl/>
        </w:rPr>
        <w:t>،</w:t>
      </w:r>
    </w:p>
    <w:p w:rsidR="00477A7A" w:rsidRDefault="00477A7A" w:rsidP="00477A7A">
      <w:pPr>
        <w:pStyle w:val="af4"/>
      </w:pPr>
      <w:r>
        <w:rPr>
          <w:rFonts w:hint="cs"/>
          <w:rtl/>
        </w:rPr>
        <w:t>ـ مخاطرات و آسیب</w:t>
      </w:r>
      <w:r w:rsidR="00307264">
        <w:rPr>
          <w:rtl/>
        </w:rPr>
        <w:t>‌</w:t>
      </w:r>
      <w:r>
        <w:rPr>
          <w:rFonts w:hint="cs"/>
          <w:rtl/>
        </w:rPr>
        <w:t>های فضای مجازی،</w:t>
      </w:r>
    </w:p>
    <w:p w:rsidR="00477A7A" w:rsidRDefault="00477A7A" w:rsidP="00477A7A">
      <w:pPr>
        <w:pStyle w:val="af4"/>
        <w:rPr>
          <w:rtl/>
        </w:rPr>
      </w:pPr>
      <w:r>
        <w:rPr>
          <w:rFonts w:hint="cs"/>
          <w:rtl/>
        </w:rPr>
        <w:t>ـ و...</w:t>
      </w:r>
    </w:p>
    <w:p w:rsidR="00977524" w:rsidRDefault="00977524" w:rsidP="00977524">
      <w:pPr>
        <w:rPr>
          <w:rtl/>
        </w:rPr>
        <w:sectPr w:rsidR="00977524" w:rsidSect="00643E36">
          <w:footnotePr>
            <w:numRestart w:val="eachPage"/>
          </w:footnotePr>
          <w:endnotePr>
            <w:numFmt w:val="decimal"/>
          </w:endnotePr>
          <w:type w:val="oddPage"/>
          <w:pgSz w:w="8392" w:h="11907" w:code="11"/>
          <w:pgMar w:top="964" w:right="1361" w:bottom="851" w:left="1361" w:header="964" w:footer="284" w:gutter="0"/>
          <w:cols w:space="567"/>
          <w:titlePg/>
          <w:bidi/>
          <w:rtlGutter/>
          <w:docGrid w:linePitch="360"/>
        </w:sectPr>
      </w:pPr>
    </w:p>
    <w:p w:rsidR="00477A7A" w:rsidRDefault="00477A7A" w:rsidP="00977524">
      <w:pPr>
        <w:rPr>
          <w:rtl/>
        </w:rPr>
      </w:pPr>
    </w:p>
    <w:p w:rsidR="00977524" w:rsidRDefault="00977524" w:rsidP="00977524">
      <w:pPr>
        <w:rPr>
          <w:rtl/>
        </w:rPr>
      </w:pPr>
    </w:p>
    <w:p w:rsidR="00977524" w:rsidRDefault="00977524" w:rsidP="00977524">
      <w:pPr>
        <w:rPr>
          <w:rtl/>
        </w:rPr>
      </w:pPr>
    </w:p>
    <w:p w:rsidR="00977524" w:rsidRDefault="00977524" w:rsidP="00977524">
      <w:pPr>
        <w:rPr>
          <w:rtl/>
        </w:rPr>
      </w:pPr>
    </w:p>
    <w:p w:rsidR="00977524" w:rsidRPr="00C37CF1" w:rsidRDefault="00977524" w:rsidP="00977524">
      <w:pPr>
        <w:rPr>
          <w:rtl/>
        </w:rPr>
      </w:pPr>
    </w:p>
    <w:p w:rsidR="00477A7A" w:rsidRDefault="00477A7A" w:rsidP="00977524">
      <w:pPr>
        <w:pStyle w:val="Heading1"/>
        <w:rPr>
          <w:rtl/>
        </w:rPr>
      </w:pPr>
      <w:bookmarkStart w:id="86" w:name="_Toc73765697"/>
      <w:bookmarkStart w:id="87" w:name="_Toc85608295"/>
      <w:r>
        <w:rPr>
          <w:rFonts w:hint="cs"/>
          <w:rtl/>
        </w:rPr>
        <w:t>پیوست یکم: منابع مطالعاتی</w:t>
      </w:r>
      <w:bookmarkEnd w:id="86"/>
      <w:bookmarkEnd w:id="87"/>
    </w:p>
    <w:p w:rsidR="00306168" w:rsidRDefault="00306168" w:rsidP="00306168">
      <w:pPr>
        <w:pStyle w:val="a7"/>
        <w:rPr>
          <w:rtl/>
          <w:lang w:eastAsia="zh-CN"/>
        </w:rPr>
      </w:pPr>
      <w:bookmarkStart w:id="88" w:name="_Toc73765698"/>
      <w:r>
        <w:rPr>
          <w:rFonts w:hint="cs"/>
          <w:rtl/>
          <w:lang w:eastAsia="zh-CN"/>
        </w:rPr>
        <w:t>ثبت نام برای ورود به حوزه‌های علمیه به این معناست که شخص، تصمیم گرفته تمام عمر خود و ۶۰ سال سرمایه وجودی خویش را وقف اقامه دین خدا و دستگاه امام زمان عج کند. بی‌شک لازمه‌ی چنین سرمایه‌گذاری بلندمدت و خطیری این است که طلبه، حوزه‌ی علمیه را به خوبی بشناسد و درک روشنی از مسیر طلبگی داشته باشد؛ یعنی هویت صنفی طلبگی را شناخته باشد و تعریف جامع و مانع و قاطعی از حوزه و ماهیت طلبگی داشته باشد. آینده طلبگی را ببیند. ماموریت‌ها و رسالت‌های حوزه را درک کند. ارزش‌ها، افتخارات و دستاوردهای حوزه را بشناسد و ...</w:t>
      </w:r>
    </w:p>
    <w:p w:rsidR="00306168" w:rsidRDefault="00306168" w:rsidP="00306168">
      <w:pPr>
        <w:rPr>
          <w:rtl/>
          <w:lang w:eastAsia="zh-CN"/>
        </w:rPr>
      </w:pPr>
      <w:r>
        <w:rPr>
          <w:rFonts w:hint="cs"/>
          <w:rtl/>
          <w:lang w:eastAsia="zh-CN"/>
        </w:rPr>
        <w:t>خلاصه در این انتخاب چنان عالمانه و هوشمندانه عمل کرده باشد که اگر همه اهل زمان به او انتقاد و اهانت کردند ذره‌ای احساس ندامت و خسارت نکند و بتواند با همه مشکلات اجتماعی و اقتصادی و ... در این حرکت بزرگ کنار بیاید. الگوی طلبه در این حرکت پرشور، وجود قدرتمند پیامبر رحمت است آنگاه که رسالت خود را با شعار «قولوا لا اله الا الله تفلحوا» آغاز کرد. در آن روزگار مشرکان که همه هویت و موجودیت خود را در معرض خطر می‌دیدند تلاش کردند تا آن حضرت را با تطمیع و تهدید از میدان به در کنند. پیامبر اکرم ص در مقابل چرب‌ترین تطمیع‌های آنان فرمود: «اگر خورشید را در دست راست من و ماه را در دست چپم قرار دهید از رسالت خود دست نخواهم کشید» و در مقابل سخت‌ترین تهدیدها و بدترین توهین‌ها، متلک‌ها و شکنجه‌ها چون کوه استوار ایستاد و مومنان را به پایداری و استقامت توصیه کرد. همه آن تلاش‌ها در اراده‌ی آهنین آن حضرت اندک خدشه‌ای ایجاد نکرد.</w:t>
      </w:r>
    </w:p>
    <w:p w:rsidR="00306168" w:rsidRDefault="00306168" w:rsidP="00306168">
      <w:pPr>
        <w:rPr>
          <w:rtl/>
          <w:lang w:eastAsia="zh-CN"/>
        </w:rPr>
      </w:pPr>
      <w:r>
        <w:rPr>
          <w:rFonts w:hint="cs"/>
          <w:rtl/>
          <w:lang w:eastAsia="zh-CN"/>
        </w:rPr>
        <w:t xml:space="preserve">طلبه باید در مسیر پرحماسه‌ی طلبگی به این اسوه‌ی ایمان و استقامت تاسی کند و باورمندانه و مشتاقانه، تا پای جان بر این عهد بماند. اگر چنین بصیرت و معرفت صنفی عمیقی وجود داشته باشد انبوه فشارهای اجتماعی و اقتصادی هیچ خللی در عزم پولادین طلبه پدید نمی‌آورد و هرگز شور و تصمیم و حرکتش را کند نخواهد کرد. طلبه‌ی باورمند در مواجهه با مشکلات و در مقابل اعتراض‌ها و اهانت‌ها نه تنها احساس سرافکندگی و ندامت نمی‌کند که سربلند و پرافتخار، به شکوه پاسداری از آیین الهی بر خود می‌بالد و به خاطر نعمت توفیق ادامه‌دهندگی راه پیامبران و وراثت انبیا و اولیا، خدا را از صمیم جان سپاس می‌گوید. </w:t>
      </w:r>
    </w:p>
    <w:p w:rsidR="00306168" w:rsidRDefault="00306168" w:rsidP="00306168">
      <w:pPr>
        <w:rPr>
          <w:rtl/>
          <w:lang w:eastAsia="zh-CN"/>
        </w:rPr>
      </w:pPr>
      <w:r>
        <w:rPr>
          <w:rFonts w:hint="cs"/>
          <w:rtl/>
          <w:lang w:eastAsia="zh-CN"/>
        </w:rPr>
        <w:t>اما اگر انتخاب مسیر طلبگی با ابهام و اجمال و سستی و کوتاهی همراه باشد و حد نصاب معرفت و آگاهی در این موضوع حاصل نیامده باشد چه بسا عشری از این مشکلات برای پشیمانی و نگرانی کافی باشد و طلبه را از این مسیر نورانی محروم سازد.</w:t>
      </w:r>
    </w:p>
    <w:p w:rsidR="00306168" w:rsidRDefault="00306168" w:rsidP="00306168">
      <w:pPr>
        <w:rPr>
          <w:rtl/>
          <w:lang w:eastAsia="zh-CN"/>
        </w:rPr>
      </w:pPr>
      <w:r>
        <w:rPr>
          <w:rFonts w:hint="cs"/>
          <w:rtl/>
          <w:lang w:eastAsia="zh-CN"/>
        </w:rPr>
        <w:t xml:space="preserve">بی‌شک ابلیس لعین و همه شیطان‌صفتان انسان‌نما که از این عزم و اقتدار طلبه برای یک عمر تلاش خالصانه در پاسداری از دین خدا سخت بیمناک‌اند تمام تلاش خود را برای شکستن تصمیم طلبه و انحراف او از این مسیر نورانی به کار می‌گیرند و بر مدیران و مسئولان است که با ایجاد معرفت و بصیرت صنفی، هویت طلبه را تقویت کنند و او را از بحران وساوس شیطانی ایمن سازند. </w:t>
      </w:r>
    </w:p>
    <w:p w:rsidR="00306168" w:rsidRDefault="00306168" w:rsidP="00306168">
      <w:pPr>
        <w:rPr>
          <w:rtl/>
          <w:lang w:eastAsia="zh-CN"/>
        </w:rPr>
      </w:pPr>
      <w:r>
        <w:rPr>
          <w:rFonts w:hint="cs"/>
          <w:rtl/>
          <w:lang w:eastAsia="zh-CN"/>
        </w:rPr>
        <w:t>به لطف پروردگار و با تلاش عالمان و اندیشوران در این موضوع، محتوای غنی و آثار گران‌بهایی پدید آمده که جوانان با مطالعه‌ی آن می‌توانند آگاهی و شناخت روشنی از حوزه به دست آورند و در انتخاب طلبگی شاخص‌ها و معیارهای قاطع داشته باشند. طلاب علوم دینی نیز می‌توانند با مطالعه این آثار در مسیر طلبگی هوشمندانه‌تر عمل کنند و از عمر و تلاش خود بهره‌ی بیشتری ببرند و برای یک عمر خدمت فداکارانه به دین و در راه اقامه معارف اهل بیت آمادگی و توشه‌ی مناسب را دریافت کنند. مطالعه‌ی این کتاب‌ها برای اساتید و مدیران نیز این امکان را فراهم می‌سازد که طلاب جوان را در بهره‌برداری بیشتر از سرمایه‌ها و فرصت‌ها راهنمایی کنند و آنان را از سرگردانی، شبهه و تردید نجات بخشند و با معضل بحران هویت مقابله کنند. شورای تهذیب و تربیت مدارس علمیه نیز باید بر عمده‌ی این کتاب‌ها اشراف داشته باشد و از مباحث آن در حل مسائل فراوا ن عالم طلبگی بهره گیرد. عمده آثار موجود، در فهرست زیر منعکس است. تقسیم‌بندی کلی این فهرست به شرح زیر است:</w:t>
      </w:r>
    </w:p>
    <w:p w:rsidR="00306168" w:rsidRDefault="00306168" w:rsidP="00E23AB8">
      <w:pPr>
        <w:pStyle w:val="ListParagraph"/>
        <w:widowControl/>
        <w:numPr>
          <w:ilvl w:val="0"/>
          <w:numId w:val="26"/>
        </w:numPr>
        <w:rPr>
          <w:rtl/>
          <w:lang w:eastAsia="zh-CN"/>
        </w:rPr>
      </w:pPr>
      <w:r>
        <w:rPr>
          <w:rFonts w:hint="cs"/>
          <w:rtl/>
          <w:lang w:eastAsia="zh-CN"/>
        </w:rPr>
        <w:t>طلبه و هویت طلبگی</w:t>
      </w:r>
    </w:p>
    <w:p w:rsidR="00306168" w:rsidRDefault="00306168" w:rsidP="00E23AB8">
      <w:pPr>
        <w:pStyle w:val="ListParagraph"/>
        <w:widowControl/>
        <w:numPr>
          <w:ilvl w:val="0"/>
          <w:numId w:val="26"/>
        </w:numPr>
        <w:rPr>
          <w:lang w:eastAsia="zh-CN"/>
        </w:rPr>
      </w:pPr>
      <w:r>
        <w:rPr>
          <w:rFonts w:hint="cs"/>
          <w:rtl/>
          <w:lang w:eastAsia="zh-CN"/>
        </w:rPr>
        <w:t>طلبه؛ اخلاق و خودسازی</w:t>
      </w:r>
    </w:p>
    <w:p w:rsidR="00306168" w:rsidRDefault="00306168" w:rsidP="00E23AB8">
      <w:pPr>
        <w:pStyle w:val="ListParagraph"/>
        <w:widowControl/>
        <w:numPr>
          <w:ilvl w:val="0"/>
          <w:numId w:val="26"/>
        </w:numPr>
        <w:rPr>
          <w:lang w:eastAsia="zh-CN"/>
        </w:rPr>
      </w:pPr>
      <w:r>
        <w:rPr>
          <w:rFonts w:hint="cs"/>
          <w:rtl/>
          <w:lang w:eastAsia="zh-CN"/>
        </w:rPr>
        <w:t>طلبه و علم‌آموزی</w:t>
      </w:r>
    </w:p>
    <w:p w:rsidR="00306168" w:rsidRDefault="00306168" w:rsidP="00E23AB8">
      <w:pPr>
        <w:pStyle w:val="ListParagraph"/>
        <w:widowControl/>
        <w:numPr>
          <w:ilvl w:val="0"/>
          <w:numId w:val="26"/>
        </w:numPr>
        <w:rPr>
          <w:lang w:eastAsia="zh-CN"/>
        </w:rPr>
      </w:pPr>
      <w:r>
        <w:rPr>
          <w:rFonts w:hint="cs"/>
          <w:rtl/>
          <w:lang w:eastAsia="zh-CN"/>
        </w:rPr>
        <w:t>طلبه و انقلاب اسلامی</w:t>
      </w:r>
    </w:p>
    <w:p w:rsidR="00306168" w:rsidRDefault="00306168" w:rsidP="00E23AB8">
      <w:pPr>
        <w:pStyle w:val="ListParagraph"/>
        <w:widowControl/>
        <w:numPr>
          <w:ilvl w:val="0"/>
          <w:numId w:val="26"/>
        </w:numPr>
        <w:rPr>
          <w:lang w:eastAsia="zh-CN"/>
        </w:rPr>
      </w:pPr>
      <w:r>
        <w:rPr>
          <w:rFonts w:hint="cs"/>
          <w:rtl/>
          <w:lang w:eastAsia="zh-CN"/>
        </w:rPr>
        <w:t>طلبه و رسالت‌های اجتماعی</w:t>
      </w:r>
    </w:p>
    <w:p w:rsidR="00306168" w:rsidRDefault="00306168" w:rsidP="00E23AB8">
      <w:pPr>
        <w:pStyle w:val="ListParagraph"/>
        <w:widowControl/>
        <w:numPr>
          <w:ilvl w:val="0"/>
          <w:numId w:val="26"/>
        </w:numPr>
        <w:rPr>
          <w:lang w:eastAsia="zh-CN"/>
        </w:rPr>
      </w:pPr>
      <w:r>
        <w:rPr>
          <w:rFonts w:hint="cs"/>
          <w:rtl/>
          <w:lang w:eastAsia="zh-CN"/>
        </w:rPr>
        <w:t>طلبه و زندگی خانوادگی</w:t>
      </w:r>
    </w:p>
    <w:p w:rsidR="00306168" w:rsidRDefault="00306168" w:rsidP="00E23AB8">
      <w:pPr>
        <w:pStyle w:val="ListParagraph"/>
        <w:widowControl/>
        <w:numPr>
          <w:ilvl w:val="0"/>
          <w:numId w:val="26"/>
        </w:numPr>
        <w:rPr>
          <w:lang w:eastAsia="zh-CN"/>
        </w:rPr>
      </w:pPr>
      <w:r>
        <w:rPr>
          <w:rFonts w:hint="cs"/>
          <w:rtl/>
          <w:lang w:eastAsia="zh-CN"/>
        </w:rPr>
        <w:t>کتاب‌هایی برای اساتید حوزه‌های علمیه</w:t>
      </w:r>
    </w:p>
    <w:p w:rsidR="00306168" w:rsidRDefault="00306168" w:rsidP="00E23AB8">
      <w:pPr>
        <w:pStyle w:val="ListParagraph"/>
        <w:widowControl/>
        <w:numPr>
          <w:ilvl w:val="0"/>
          <w:numId w:val="26"/>
        </w:numPr>
        <w:rPr>
          <w:lang w:eastAsia="zh-CN"/>
        </w:rPr>
      </w:pPr>
      <w:r>
        <w:rPr>
          <w:rFonts w:hint="cs"/>
          <w:rtl/>
          <w:lang w:eastAsia="zh-CN"/>
        </w:rPr>
        <w:t>کتاب‌هایی برای مدیران مدارس علمیه</w:t>
      </w:r>
    </w:p>
    <w:p w:rsidR="00306168" w:rsidRDefault="00306168" w:rsidP="00E23AB8">
      <w:pPr>
        <w:pStyle w:val="ListParagraph"/>
        <w:widowControl/>
        <w:numPr>
          <w:ilvl w:val="0"/>
          <w:numId w:val="26"/>
        </w:numPr>
        <w:rPr>
          <w:lang w:eastAsia="zh-CN"/>
        </w:rPr>
      </w:pPr>
      <w:r>
        <w:rPr>
          <w:rFonts w:hint="cs"/>
          <w:rtl/>
          <w:lang w:eastAsia="zh-CN"/>
        </w:rPr>
        <w:t>کتاب‌هایی برای مسئولان و کارگزاران حوزه</w:t>
      </w:r>
    </w:p>
    <w:p w:rsidR="00306168" w:rsidRDefault="00306168" w:rsidP="00E23AB8">
      <w:pPr>
        <w:pStyle w:val="Heading2"/>
        <w:ind w:left="0"/>
        <w:rPr>
          <w:rtl/>
        </w:rPr>
      </w:pPr>
      <w:bookmarkStart w:id="89" w:name="_Toc85608296"/>
      <w:r>
        <w:rPr>
          <w:rFonts w:hint="cs"/>
          <w:rtl/>
        </w:rPr>
        <w:t>هویت طلبگی</w:t>
      </w:r>
      <w:bookmarkEnd w:id="89"/>
    </w:p>
    <w:p w:rsidR="00306168" w:rsidRDefault="00306168" w:rsidP="00E23AB8">
      <w:pPr>
        <w:pStyle w:val="ListParagraph"/>
        <w:widowControl/>
        <w:numPr>
          <w:ilvl w:val="0"/>
          <w:numId w:val="27"/>
        </w:numPr>
        <w:rPr>
          <w:rtl/>
        </w:rPr>
      </w:pPr>
      <w:bookmarkStart w:id="90" w:name="_Toc83464685"/>
      <w:r w:rsidRPr="00306168">
        <w:rPr>
          <w:rFonts w:hint="cs"/>
          <w:i/>
          <w:iCs/>
          <w:rtl/>
        </w:rPr>
        <w:t>آخوند باید روحانی باشد</w:t>
      </w:r>
      <w:r>
        <w:rPr>
          <w:rFonts w:hint="cs"/>
          <w:rtl/>
        </w:rPr>
        <w:t>؛ توصیه‌های رهبر انقلاب برای حوزه‌های علمیه، تدوین محمدرضا حدادی، تهران: فراندیش، 1385.</w:t>
      </w:r>
    </w:p>
    <w:p w:rsidR="00306168" w:rsidRDefault="00306168" w:rsidP="00E23AB8">
      <w:pPr>
        <w:pStyle w:val="ListParagraph"/>
        <w:widowControl/>
        <w:numPr>
          <w:ilvl w:val="0"/>
          <w:numId w:val="27"/>
        </w:numPr>
      </w:pPr>
      <w:r w:rsidRPr="00306168">
        <w:rPr>
          <w:rFonts w:hint="cs"/>
          <w:i/>
          <w:iCs/>
          <w:rtl/>
        </w:rPr>
        <w:t>سیمای آرمانی طلبه</w:t>
      </w:r>
      <w:r>
        <w:rPr>
          <w:rFonts w:hint="cs"/>
          <w:rtl/>
        </w:rPr>
        <w:t>، محمد عالم‌زاده‌ی نوری، قم: بوستان کتاب، ۱۳۹۰.</w:t>
      </w:r>
    </w:p>
    <w:p w:rsidR="00306168" w:rsidRDefault="00306168" w:rsidP="00E23AB8">
      <w:pPr>
        <w:pStyle w:val="ListParagraph"/>
        <w:widowControl/>
        <w:numPr>
          <w:ilvl w:val="0"/>
          <w:numId w:val="27"/>
        </w:numPr>
      </w:pPr>
      <w:r w:rsidRPr="00306168">
        <w:rPr>
          <w:rFonts w:hint="cs"/>
          <w:i/>
          <w:iCs/>
          <w:rtl/>
        </w:rPr>
        <w:t>بدان ایدک الله</w:t>
      </w:r>
      <w:r>
        <w:rPr>
          <w:rFonts w:hint="cs"/>
          <w:rtl/>
        </w:rPr>
        <w:t xml:space="preserve">، نصایح رهبر انقلاب به طلاب، تهران: مؤسسه پژوهشی انقلاب اسلامی، ۱۳۹۶. </w:t>
      </w:r>
    </w:p>
    <w:p w:rsidR="00306168" w:rsidRDefault="00306168" w:rsidP="00E23AB8">
      <w:pPr>
        <w:pStyle w:val="ListParagraph"/>
        <w:widowControl/>
        <w:numPr>
          <w:ilvl w:val="0"/>
          <w:numId w:val="27"/>
        </w:numPr>
      </w:pPr>
      <w:r w:rsidRPr="00306168">
        <w:rPr>
          <w:rFonts w:hint="cs"/>
          <w:i/>
          <w:iCs/>
          <w:rtl/>
        </w:rPr>
        <w:t>میثاق طلبگی</w:t>
      </w:r>
      <w:r>
        <w:rPr>
          <w:rFonts w:hint="cs"/>
          <w:rtl/>
        </w:rPr>
        <w:t xml:space="preserve"> (دفتر اول: رسم طلبگی)، محمد عالم‌زاده‌ی نوری، قم: انتشارات مرکز مدیریت حوزه‌های علمیه، ۱۳۹۷ش.</w:t>
      </w:r>
    </w:p>
    <w:p w:rsidR="00306168" w:rsidRDefault="00306168" w:rsidP="00E23AB8">
      <w:pPr>
        <w:pStyle w:val="ListParagraph"/>
        <w:widowControl/>
        <w:numPr>
          <w:ilvl w:val="0"/>
          <w:numId w:val="27"/>
        </w:numPr>
      </w:pPr>
      <w:r w:rsidRPr="00306168">
        <w:rPr>
          <w:rFonts w:hint="cs"/>
          <w:i/>
          <w:iCs/>
          <w:rtl/>
        </w:rPr>
        <w:t>راه و رسم طلبگی</w:t>
      </w:r>
      <w:r>
        <w:rPr>
          <w:rFonts w:hint="cs"/>
          <w:rtl/>
        </w:rPr>
        <w:t xml:space="preserve"> (دفتر اول: ارزش و افتخارات طلبه)، محمد عالم‌زاده نوری، قم: ولاء منتظر، 1389.</w:t>
      </w:r>
    </w:p>
    <w:p w:rsidR="00306168" w:rsidRDefault="00306168" w:rsidP="00E23AB8">
      <w:pPr>
        <w:pStyle w:val="ListParagraph"/>
        <w:widowControl/>
        <w:numPr>
          <w:ilvl w:val="0"/>
          <w:numId w:val="27"/>
        </w:numPr>
      </w:pPr>
      <w:r w:rsidRPr="00306168">
        <w:rPr>
          <w:rFonts w:hint="cs"/>
          <w:i/>
          <w:iCs/>
          <w:rtl/>
        </w:rPr>
        <w:t>راه و رسم طلبگی</w:t>
      </w:r>
      <w:r>
        <w:rPr>
          <w:rFonts w:hint="cs"/>
          <w:rtl/>
        </w:rPr>
        <w:t xml:space="preserve"> (دفتر دوم: هویت صنفی طلبه و معنای طلبگی)، محمد عالم‌زاده نوری، قم: ولاء منتظر، 1389.</w:t>
      </w:r>
    </w:p>
    <w:p w:rsidR="00306168" w:rsidRDefault="00306168" w:rsidP="00E23AB8">
      <w:pPr>
        <w:pStyle w:val="ListParagraph"/>
        <w:widowControl/>
        <w:numPr>
          <w:ilvl w:val="0"/>
          <w:numId w:val="27"/>
        </w:numPr>
      </w:pPr>
      <w:r w:rsidRPr="00306168">
        <w:rPr>
          <w:rFonts w:hint="cs"/>
          <w:i/>
          <w:iCs/>
          <w:rtl/>
        </w:rPr>
        <w:t>لباس روحانیت؛ چراها و بایدها</w:t>
      </w:r>
      <w:r>
        <w:rPr>
          <w:rFonts w:hint="cs"/>
          <w:rtl/>
        </w:rPr>
        <w:t>، محمد عالم زاده‌ی نوری، قم: مؤسسه‌ی آموزشی و پژوهشی امام خمینی، 1385.</w:t>
      </w:r>
    </w:p>
    <w:p w:rsidR="00306168" w:rsidRDefault="00306168" w:rsidP="00E23AB8">
      <w:pPr>
        <w:pStyle w:val="ListParagraph"/>
        <w:widowControl/>
        <w:numPr>
          <w:ilvl w:val="0"/>
          <w:numId w:val="27"/>
        </w:numPr>
      </w:pPr>
      <w:r w:rsidRPr="00306168">
        <w:rPr>
          <w:rFonts w:hint="cs"/>
          <w:i/>
          <w:iCs/>
          <w:rtl/>
        </w:rPr>
        <w:t>لباس روحانیت در نبرد نمادها</w:t>
      </w:r>
      <w:r>
        <w:rPr>
          <w:rFonts w:hint="cs"/>
          <w:rtl/>
        </w:rPr>
        <w:t>، مهدی اسماعیلی، قم: معاونت تهذیب، ۱۳۹۴.</w:t>
      </w:r>
    </w:p>
    <w:p w:rsidR="00306168" w:rsidRDefault="00306168" w:rsidP="00E23AB8">
      <w:pPr>
        <w:pStyle w:val="ListParagraph"/>
        <w:widowControl/>
        <w:numPr>
          <w:ilvl w:val="0"/>
          <w:numId w:val="27"/>
        </w:numPr>
      </w:pPr>
      <w:r w:rsidRPr="00306168">
        <w:rPr>
          <w:rFonts w:hint="cs"/>
          <w:i/>
          <w:iCs/>
          <w:rtl/>
        </w:rPr>
        <w:t>جامه پیام‌بر</w:t>
      </w:r>
      <w:r>
        <w:rPr>
          <w:rFonts w:hint="cs"/>
          <w:rtl/>
        </w:rPr>
        <w:t>، مهدی مسائلی، قم: پژوهشگاه فرهنگ و اندیشه‌ی اسلامی، ۱۳۹۸.</w:t>
      </w:r>
    </w:p>
    <w:p w:rsidR="00306168" w:rsidRDefault="00306168" w:rsidP="00E23AB8">
      <w:pPr>
        <w:pStyle w:val="ListParagraph"/>
        <w:widowControl/>
        <w:numPr>
          <w:ilvl w:val="0"/>
          <w:numId w:val="27"/>
        </w:numPr>
      </w:pPr>
      <w:r w:rsidRPr="00306168">
        <w:rPr>
          <w:rFonts w:hint="cs"/>
          <w:i/>
          <w:iCs/>
          <w:rtl/>
        </w:rPr>
        <w:t>درآمدی بر زی طلبگی</w:t>
      </w:r>
      <w:r>
        <w:rPr>
          <w:rFonts w:hint="cs"/>
          <w:rtl/>
        </w:rPr>
        <w:t>، هنجارشناسی جلوه‌های رفتاری حوزویان، محمد عالم‌زاده نوری، قم: پژوهشگاه علوم و فرهنگ اسلامی، 1387.</w:t>
      </w:r>
    </w:p>
    <w:p w:rsidR="00306168" w:rsidRDefault="00306168" w:rsidP="00E23AB8">
      <w:pPr>
        <w:pStyle w:val="ListParagraph"/>
        <w:widowControl/>
        <w:numPr>
          <w:ilvl w:val="0"/>
          <w:numId w:val="27"/>
        </w:numPr>
      </w:pPr>
      <w:r w:rsidRPr="00306168">
        <w:rPr>
          <w:rFonts w:hint="cs"/>
          <w:i/>
          <w:iCs/>
          <w:rtl/>
        </w:rPr>
        <w:t>مهارت‌های طلبگی</w:t>
      </w:r>
      <w:r>
        <w:rPr>
          <w:rFonts w:hint="cs"/>
          <w:rtl/>
        </w:rPr>
        <w:t xml:space="preserve"> (دفتر اول: آیین طلبگی)، علی‌اصغر همتیان، تهران: کانون اندیشه جوان، 1394.</w:t>
      </w:r>
    </w:p>
    <w:p w:rsidR="00306168" w:rsidRDefault="00306168" w:rsidP="00E23AB8">
      <w:pPr>
        <w:pStyle w:val="ListParagraph"/>
        <w:widowControl/>
        <w:numPr>
          <w:ilvl w:val="0"/>
          <w:numId w:val="27"/>
        </w:numPr>
      </w:pPr>
      <w:r w:rsidRPr="00306168">
        <w:rPr>
          <w:rFonts w:hint="cs"/>
          <w:i/>
          <w:iCs/>
          <w:rtl/>
        </w:rPr>
        <w:t>حوزه‌ی علمیه؛ هست‌ها و بایدها</w:t>
      </w:r>
      <w:r>
        <w:rPr>
          <w:rFonts w:hint="cs"/>
          <w:rtl/>
        </w:rPr>
        <w:t>، سید احمد خاتمی، مشهد: بنیاد پژوهش‌های اسلامی آستان قدس رضوی، 1385.</w:t>
      </w:r>
    </w:p>
    <w:p w:rsidR="00306168" w:rsidRDefault="00306168" w:rsidP="00E23AB8">
      <w:pPr>
        <w:pStyle w:val="ListParagraph"/>
        <w:widowControl/>
        <w:numPr>
          <w:ilvl w:val="0"/>
          <w:numId w:val="27"/>
        </w:numPr>
      </w:pPr>
      <w:r w:rsidRPr="00306168">
        <w:rPr>
          <w:rFonts w:hint="cs"/>
          <w:i/>
          <w:iCs/>
          <w:rtl/>
        </w:rPr>
        <w:t>روحانیت و حوزه؛ مشکلات و راهکارها</w:t>
      </w:r>
      <w:r>
        <w:rPr>
          <w:rFonts w:hint="cs"/>
          <w:rtl/>
        </w:rPr>
        <w:t>، علی صفایی حائری، قم: لیلة القدر، 1395.</w:t>
      </w:r>
    </w:p>
    <w:p w:rsidR="00306168" w:rsidRDefault="00306168" w:rsidP="00E23AB8">
      <w:pPr>
        <w:pStyle w:val="ListParagraph"/>
        <w:widowControl/>
        <w:numPr>
          <w:ilvl w:val="0"/>
          <w:numId w:val="27"/>
        </w:numPr>
      </w:pPr>
      <w:r w:rsidRPr="00306168">
        <w:rPr>
          <w:rFonts w:hint="cs"/>
          <w:i/>
          <w:iCs/>
          <w:rtl/>
        </w:rPr>
        <w:t>رسالت روحانیت در دنیای جدید</w:t>
      </w:r>
      <w:r>
        <w:rPr>
          <w:rFonts w:hint="cs"/>
          <w:rtl/>
        </w:rPr>
        <w:t>، سید محمدمهدی میرباقری، قم: مؤسسه‌ی فرهنگی فجر ولایت، 1385.</w:t>
      </w:r>
    </w:p>
    <w:p w:rsidR="00306168" w:rsidRDefault="00306168" w:rsidP="00E23AB8">
      <w:pPr>
        <w:pStyle w:val="ListParagraph"/>
        <w:widowControl/>
        <w:numPr>
          <w:ilvl w:val="0"/>
          <w:numId w:val="27"/>
        </w:numPr>
        <w:rPr>
          <w:rtl/>
        </w:rPr>
      </w:pPr>
      <w:r w:rsidRPr="00306168">
        <w:rPr>
          <w:rFonts w:hint="cs"/>
          <w:i/>
          <w:iCs/>
          <w:rtl/>
        </w:rPr>
        <w:t>هویت صنفی روحانی</w:t>
      </w:r>
      <w:r>
        <w:rPr>
          <w:rFonts w:hint="cs"/>
          <w:rtl/>
        </w:rPr>
        <w:t>، محمدرضا حکیمی، تهران: دفتر نشر فرهنگ اسلامی، 1360.</w:t>
      </w:r>
    </w:p>
    <w:p w:rsidR="00306168" w:rsidRDefault="00306168" w:rsidP="00E23AB8">
      <w:pPr>
        <w:pStyle w:val="ListParagraph"/>
        <w:widowControl/>
        <w:numPr>
          <w:ilvl w:val="0"/>
          <w:numId w:val="27"/>
        </w:numPr>
      </w:pPr>
      <w:r w:rsidRPr="00306168">
        <w:rPr>
          <w:rFonts w:hint="cs"/>
          <w:i/>
          <w:iCs/>
          <w:rtl/>
        </w:rPr>
        <w:t>کوله‌پشتی طلبگی</w:t>
      </w:r>
      <w:r>
        <w:rPr>
          <w:rFonts w:hint="cs"/>
          <w:rtl/>
        </w:rPr>
        <w:t>، قنبرعلی تیموری، تهران: کانون اندیشه جوان، 1391.</w:t>
      </w:r>
    </w:p>
    <w:p w:rsidR="00306168" w:rsidRDefault="00306168" w:rsidP="00E23AB8">
      <w:pPr>
        <w:pStyle w:val="ListParagraph"/>
        <w:widowControl/>
        <w:numPr>
          <w:ilvl w:val="0"/>
          <w:numId w:val="27"/>
        </w:numPr>
      </w:pPr>
      <w:r w:rsidRPr="00306168">
        <w:rPr>
          <w:rFonts w:hint="cs"/>
          <w:i/>
          <w:iCs/>
          <w:rtl/>
        </w:rPr>
        <w:t>میقات سبز</w:t>
      </w:r>
      <w:r>
        <w:rPr>
          <w:rFonts w:hint="cs"/>
          <w:rtl/>
        </w:rPr>
        <w:t>، مهدی هادوی تهرانی، قم: مؤسسه‌ی فرهنگی خانه خرد، کتاب همدم، 1380.</w:t>
      </w:r>
    </w:p>
    <w:p w:rsidR="00306168" w:rsidRDefault="00306168" w:rsidP="00E23AB8">
      <w:pPr>
        <w:pStyle w:val="ListParagraph"/>
        <w:widowControl/>
        <w:numPr>
          <w:ilvl w:val="0"/>
          <w:numId w:val="27"/>
        </w:numPr>
      </w:pPr>
      <w:r w:rsidRPr="00306168">
        <w:rPr>
          <w:rFonts w:hint="cs"/>
          <w:i/>
          <w:iCs/>
          <w:rtl/>
        </w:rPr>
        <w:t>زندگی مطلوب طلبه</w:t>
      </w:r>
      <w:r>
        <w:rPr>
          <w:rFonts w:hint="cs"/>
          <w:rtl/>
        </w:rPr>
        <w:t>، محمدرضا فلاح شیروانی، قم: پژوهشکده باقرالعلوم، ۱۳۹۹.</w:t>
      </w:r>
    </w:p>
    <w:p w:rsidR="00306168" w:rsidRDefault="00306168" w:rsidP="00E23AB8">
      <w:pPr>
        <w:pStyle w:val="ListParagraph"/>
        <w:widowControl/>
        <w:numPr>
          <w:ilvl w:val="0"/>
          <w:numId w:val="27"/>
        </w:numPr>
      </w:pPr>
      <w:r w:rsidRPr="00306168">
        <w:rPr>
          <w:rFonts w:hint="cs"/>
          <w:i/>
          <w:iCs/>
          <w:rtl/>
        </w:rPr>
        <w:t>رسالت عالمان دین‌باور</w:t>
      </w:r>
      <w:r>
        <w:rPr>
          <w:rFonts w:hint="cs"/>
          <w:rtl/>
        </w:rPr>
        <w:t>، سیدعلی طباطبائی، قم: بخشایش، 1382.</w:t>
      </w:r>
    </w:p>
    <w:p w:rsidR="00306168" w:rsidRDefault="00306168" w:rsidP="00E23AB8">
      <w:pPr>
        <w:pStyle w:val="ListParagraph"/>
        <w:widowControl/>
        <w:numPr>
          <w:ilvl w:val="0"/>
          <w:numId w:val="27"/>
        </w:numPr>
      </w:pPr>
      <w:r w:rsidRPr="00306168">
        <w:rPr>
          <w:rFonts w:hint="cs"/>
          <w:i/>
          <w:iCs/>
          <w:rtl/>
        </w:rPr>
        <w:t>سلسله مباحثی برای طلاب علوم دینی</w:t>
      </w:r>
      <w:r>
        <w:rPr>
          <w:rFonts w:hint="cs"/>
          <w:rtl/>
        </w:rPr>
        <w:t>، قم: انتشارات مؤسسه امام خمینی</w:t>
      </w:r>
      <w:r w:rsidR="00E23AB8" w:rsidRPr="003C366F">
        <w:rPr>
          <w:rStyle w:val="a9"/>
          <w:rFonts w:hint="cs"/>
          <w:spacing w:val="-2"/>
          <w:rtl/>
        </w:rPr>
        <w:t>;</w:t>
      </w:r>
      <w:r>
        <w:rPr>
          <w:rFonts w:hint="cs"/>
          <w:rtl/>
        </w:rPr>
        <w:t>، 1389.</w:t>
      </w:r>
    </w:p>
    <w:p w:rsidR="00306168" w:rsidRDefault="00306168" w:rsidP="00E23AB8">
      <w:pPr>
        <w:pStyle w:val="ListParagraph"/>
        <w:widowControl/>
        <w:numPr>
          <w:ilvl w:val="0"/>
          <w:numId w:val="27"/>
        </w:numPr>
      </w:pPr>
      <w:r w:rsidRPr="00306168">
        <w:rPr>
          <w:rFonts w:hint="cs"/>
          <w:i/>
          <w:iCs/>
          <w:rtl/>
        </w:rPr>
        <w:t>حوزه و روحانیت</w:t>
      </w:r>
      <w:r>
        <w:rPr>
          <w:rFonts w:hint="cs"/>
          <w:rtl/>
        </w:rPr>
        <w:t>، عبدالله جوادی آملی، قم: مؤسسه‌ی اسراء، ۱۳۹۲.</w:t>
      </w:r>
    </w:p>
    <w:p w:rsidR="00306168" w:rsidRDefault="00306168" w:rsidP="00E23AB8">
      <w:pPr>
        <w:pStyle w:val="ListParagraph"/>
        <w:widowControl/>
        <w:numPr>
          <w:ilvl w:val="0"/>
          <w:numId w:val="27"/>
        </w:numPr>
      </w:pPr>
      <w:r w:rsidRPr="00306168">
        <w:rPr>
          <w:rFonts w:hint="cs"/>
          <w:i/>
          <w:iCs/>
          <w:rtl/>
        </w:rPr>
        <w:t>درآمدی بر شناخت حوزه و روحانیت</w:t>
      </w:r>
      <w:r>
        <w:rPr>
          <w:rFonts w:hint="cs"/>
          <w:rtl/>
        </w:rPr>
        <w:t>، منصور علم‌الهدی، قم: مرکز مدیریت حوزه‌ی علمیه‌ی خواهران، 1385.</w:t>
      </w:r>
    </w:p>
    <w:p w:rsidR="00306168" w:rsidRDefault="00306168" w:rsidP="00E23AB8">
      <w:pPr>
        <w:pStyle w:val="ListParagraph"/>
        <w:widowControl/>
        <w:numPr>
          <w:ilvl w:val="0"/>
          <w:numId w:val="27"/>
        </w:numPr>
      </w:pPr>
      <w:r w:rsidRPr="00306168">
        <w:rPr>
          <w:rFonts w:hint="cs"/>
          <w:i/>
          <w:iCs/>
          <w:rtl/>
        </w:rPr>
        <w:t>نگاهی به حوزه</w:t>
      </w:r>
      <w:r>
        <w:rPr>
          <w:rFonts w:hint="cs"/>
          <w:rtl/>
        </w:rPr>
        <w:t>، سعید هلالیان، قم: کتاب فردا، ۱۳۹۳.</w:t>
      </w:r>
    </w:p>
    <w:p w:rsidR="00306168" w:rsidRDefault="00306168" w:rsidP="00E23AB8">
      <w:pPr>
        <w:pStyle w:val="ListParagraph"/>
        <w:widowControl/>
        <w:numPr>
          <w:ilvl w:val="0"/>
          <w:numId w:val="27"/>
        </w:numPr>
      </w:pPr>
      <w:r w:rsidRPr="00306168">
        <w:rPr>
          <w:rFonts w:hint="cs"/>
          <w:i/>
          <w:iCs/>
          <w:rtl/>
        </w:rPr>
        <w:t>پژوهشی در نظام طلبگی</w:t>
      </w:r>
      <w:r>
        <w:rPr>
          <w:rFonts w:hint="cs"/>
          <w:rtl/>
        </w:rPr>
        <w:t>، مهدی ضوابطی، تهران: بنگاه ترجمه و نشر کتاب، 1359.</w:t>
      </w:r>
    </w:p>
    <w:p w:rsidR="00306168" w:rsidRDefault="00306168" w:rsidP="00E23AB8">
      <w:pPr>
        <w:pStyle w:val="ListParagraph"/>
        <w:widowControl/>
        <w:numPr>
          <w:ilvl w:val="0"/>
          <w:numId w:val="27"/>
        </w:numPr>
        <w:rPr>
          <w:rtl/>
        </w:rPr>
      </w:pPr>
      <w:r w:rsidRPr="00E23AB8">
        <w:rPr>
          <w:rFonts w:hint="cs"/>
          <w:i/>
          <w:iCs/>
          <w:rtl/>
        </w:rPr>
        <w:t>شکل‌گیری سازمان روحانیت شیعه</w:t>
      </w:r>
      <w:r>
        <w:rPr>
          <w:rFonts w:hint="cs"/>
          <w:rtl/>
        </w:rPr>
        <w:t>، محمدعلی اخلاقی، تهران: مؤسسه‌ی شیعه‌شناسی، 1384.</w:t>
      </w:r>
    </w:p>
    <w:p w:rsidR="00306168" w:rsidRDefault="00306168" w:rsidP="00E23AB8">
      <w:pPr>
        <w:pStyle w:val="ListParagraph"/>
        <w:widowControl/>
        <w:numPr>
          <w:ilvl w:val="0"/>
          <w:numId w:val="27"/>
        </w:numPr>
      </w:pPr>
      <w:r w:rsidRPr="00E23AB8">
        <w:rPr>
          <w:rFonts w:hint="cs"/>
          <w:i/>
          <w:iCs/>
          <w:rtl/>
        </w:rPr>
        <w:t>تبارنامه حوزه و روحانیت؛ از صدر اسلام تا پهلوی اول</w:t>
      </w:r>
      <w:r>
        <w:rPr>
          <w:rFonts w:hint="cs"/>
          <w:rtl/>
        </w:rPr>
        <w:t>، عبدالرحیم اباذری، قم: سلمان فارسی، 1390.</w:t>
      </w:r>
    </w:p>
    <w:p w:rsidR="00306168" w:rsidRDefault="00306168" w:rsidP="00E23AB8">
      <w:pPr>
        <w:pStyle w:val="ListParagraph"/>
        <w:widowControl/>
        <w:numPr>
          <w:ilvl w:val="0"/>
          <w:numId w:val="27"/>
        </w:numPr>
      </w:pPr>
      <w:r w:rsidRPr="00E23AB8">
        <w:rPr>
          <w:rFonts w:hint="cs"/>
          <w:i/>
          <w:iCs/>
          <w:rtl/>
        </w:rPr>
        <w:t>مانیفست روحانیت</w:t>
      </w:r>
      <w:r>
        <w:rPr>
          <w:rFonts w:hint="cs"/>
          <w:rtl/>
        </w:rPr>
        <w:t>، رضا غلامی، تهران: آفتاب توسعه، 1384.</w:t>
      </w:r>
      <w:r>
        <w:rPr>
          <w:rFonts w:hint="cs"/>
        </w:rPr>
        <w:t xml:space="preserve"> </w:t>
      </w:r>
    </w:p>
    <w:p w:rsidR="00306168" w:rsidRDefault="00306168" w:rsidP="00E23AB8">
      <w:pPr>
        <w:pStyle w:val="ListParagraph"/>
        <w:widowControl/>
        <w:numPr>
          <w:ilvl w:val="0"/>
          <w:numId w:val="27"/>
        </w:numPr>
      </w:pPr>
      <w:r w:rsidRPr="00E23AB8">
        <w:rPr>
          <w:rFonts w:hint="cs"/>
          <w:i/>
          <w:iCs/>
          <w:rtl/>
        </w:rPr>
        <w:t>نسیم هدایت</w:t>
      </w:r>
      <w:r>
        <w:rPr>
          <w:rFonts w:hint="cs"/>
          <w:rtl/>
        </w:rPr>
        <w:t xml:space="preserve"> (رهنمودهای بزرگان به طلاب جوان)، علی وافی، قم: شفق، ۱۳۹۰.</w:t>
      </w:r>
    </w:p>
    <w:p w:rsidR="00306168" w:rsidRDefault="00306168" w:rsidP="00E23AB8">
      <w:pPr>
        <w:pStyle w:val="Heading2"/>
        <w:ind w:left="0"/>
      </w:pPr>
      <w:bookmarkStart w:id="91" w:name="_Toc85608297"/>
      <w:r>
        <w:rPr>
          <w:rFonts w:hint="cs"/>
          <w:rtl/>
        </w:rPr>
        <w:t>طلبه؛ اخلاق و خودسازی</w:t>
      </w:r>
      <w:bookmarkEnd w:id="90"/>
      <w:bookmarkEnd w:id="91"/>
    </w:p>
    <w:p w:rsidR="00306168" w:rsidRDefault="00306168" w:rsidP="00E23AB8">
      <w:pPr>
        <w:pStyle w:val="ListParagraph"/>
        <w:widowControl/>
        <w:numPr>
          <w:ilvl w:val="0"/>
          <w:numId w:val="27"/>
        </w:numPr>
        <w:rPr>
          <w:rtl/>
        </w:rPr>
      </w:pPr>
      <w:bookmarkStart w:id="92" w:name="_Toc83464700"/>
      <w:r w:rsidRPr="00E23AB8">
        <w:rPr>
          <w:rFonts w:hint="cs"/>
          <w:i/>
          <w:iCs/>
          <w:rtl/>
        </w:rPr>
        <w:t>بر بال فرشتگان</w:t>
      </w:r>
      <w:r>
        <w:rPr>
          <w:rFonts w:hint="cs"/>
          <w:rtl/>
        </w:rPr>
        <w:t xml:space="preserve"> (ارزش طلبگی و بایدها و نبایدهای آن)، مهدی اسماعیلی سادیانی، قم: انتشارات مرکز مدیریت حوزه‌های علمیه، 1396ش.</w:t>
      </w:r>
    </w:p>
    <w:p w:rsidR="00306168" w:rsidRDefault="00306168" w:rsidP="00E23AB8">
      <w:pPr>
        <w:pStyle w:val="ListParagraph"/>
        <w:widowControl/>
        <w:numPr>
          <w:ilvl w:val="0"/>
          <w:numId w:val="27"/>
        </w:numPr>
      </w:pPr>
      <w:r w:rsidRPr="00E23AB8">
        <w:rPr>
          <w:rFonts w:hint="cs"/>
          <w:i/>
          <w:iCs/>
          <w:rtl/>
        </w:rPr>
        <w:t>میثاق طلبگی</w:t>
      </w:r>
      <w:r>
        <w:rPr>
          <w:rFonts w:hint="cs"/>
          <w:rtl/>
        </w:rPr>
        <w:t xml:space="preserve"> (دفتر دوم: اخلاق و آداب طلبگی)، کاظم علی‌محمدی، قم: انتشارات مرکز مدیریت حوزه‌های علمیه، ۱۳۹۷ش.</w:t>
      </w:r>
    </w:p>
    <w:p w:rsidR="00306168" w:rsidRDefault="00306168" w:rsidP="00E23AB8">
      <w:pPr>
        <w:pStyle w:val="ListParagraph"/>
        <w:widowControl/>
        <w:numPr>
          <w:ilvl w:val="0"/>
          <w:numId w:val="27"/>
        </w:numPr>
      </w:pPr>
      <w:r w:rsidRPr="00E23AB8">
        <w:rPr>
          <w:rFonts w:hint="cs"/>
          <w:i/>
          <w:iCs/>
          <w:rtl/>
        </w:rPr>
        <w:t>راه و رسم طلبگی</w:t>
      </w:r>
      <w:r>
        <w:rPr>
          <w:rFonts w:hint="cs"/>
          <w:rtl/>
        </w:rPr>
        <w:t xml:space="preserve"> (دفتر چهارم: طلبه و برنامه‌ریزی)، محمد عالم‌زاده نوری، قم: ولاء منتظر، 1389.</w:t>
      </w:r>
    </w:p>
    <w:p w:rsidR="00306168" w:rsidRDefault="00306168" w:rsidP="00E23AB8">
      <w:pPr>
        <w:pStyle w:val="ListParagraph"/>
        <w:widowControl/>
        <w:numPr>
          <w:ilvl w:val="0"/>
          <w:numId w:val="27"/>
        </w:numPr>
      </w:pPr>
      <w:r w:rsidRPr="00E23AB8">
        <w:rPr>
          <w:rFonts w:hint="cs"/>
          <w:i/>
          <w:iCs/>
          <w:rtl/>
        </w:rPr>
        <w:t>راه و رسم طلبگی</w:t>
      </w:r>
      <w:r>
        <w:rPr>
          <w:rFonts w:hint="cs"/>
          <w:rtl/>
        </w:rPr>
        <w:t xml:space="preserve"> (دفتر هفتم: طلبه؛ نشاط و طراوت طلبگی)، محمد عالم‌زاده نوری، قم: ولاء منتظر، 1389.</w:t>
      </w:r>
    </w:p>
    <w:p w:rsidR="00306168" w:rsidRDefault="00306168" w:rsidP="00E23AB8">
      <w:pPr>
        <w:pStyle w:val="ListParagraph"/>
        <w:widowControl/>
        <w:numPr>
          <w:ilvl w:val="0"/>
          <w:numId w:val="27"/>
        </w:numPr>
      </w:pPr>
      <w:r w:rsidRPr="00E23AB8">
        <w:rPr>
          <w:rFonts w:hint="cs"/>
          <w:i/>
          <w:iCs/>
          <w:rtl/>
        </w:rPr>
        <w:t>213 راهکار جهت تقویت و ارتقای انگیزه طلبگی</w:t>
      </w:r>
      <w:r>
        <w:rPr>
          <w:rFonts w:hint="cs"/>
          <w:rtl/>
        </w:rPr>
        <w:t>، مدیریت مطالعات تربیتی فرهنگی معاونت تهذیب، قم: انتشارات معاونت فرهنگی و اجتماعی سازمان اوقاف، 1393.</w:t>
      </w:r>
    </w:p>
    <w:p w:rsidR="00306168" w:rsidRDefault="00306168" w:rsidP="00E23AB8">
      <w:pPr>
        <w:pStyle w:val="ListParagraph"/>
        <w:widowControl/>
        <w:numPr>
          <w:ilvl w:val="0"/>
          <w:numId w:val="27"/>
        </w:numPr>
      </w:pPr>
      <w:r w:rsidRPr="00E23AB8">
        <w:rPr>
          <w:rFonts w:hint="cs"/>
          <w:i/>
          <w:iCs/>
          <w:rtl/>
        </w:rPr>
        <w:t>الگوهای اخلاقی طلبه مطلوب</w:t>
      </w:r>
      <w:r>
        <w:rPr>
          <w:rFonts w:hint="cs"/>
          <w:rtl/>
        </w:rPr>
        <w:t>، هادی‌حسین‌خانی، قم، انتشارات مرکز مدیریت حوزه‌های علمیه، 1398ش.</w:t>
      </w:r>
    </w:p>
    <w:p w:rsidR="00306168" w:rsidRDefault="00306168" w:rsidP="00E23AB8">
      <w:pPr>
        <w:pStyle w:val="ListParagraph"/>
        <w:widowControl/>
        <w:numPr>
          <w:ilvl w:val="0"/>
          <w:numId w:val="27"/>
        </w:numPr>
      </w:pPr>
      <w:r w:rsidRPr="00E23AB8">
        <w:rPr>
          <w:rFonts w:hint="cs"/>
          <w:i/>
          <w:iCs/>
          <w:rtl/>
        </w:rPr>
        <w:t>فرازها و فرودها</w:t>
      </w:r>
      <w:r>
        <w:rPr>
          <w:rFonts w:hint="cs"/>
          <w:rtl/>
        </w:rPr>
        <w:t xml:space="preserve"> (علل و عوامل صعود و سقوط اهل علم)، جمعی از نویسندگان، قم: مرکز مدیریت حوزه، ۱۳۹۶.</w:t>
      </w:r>
    </w:p>
    <w:p w:rsidR="00306168" w:rsidRDefault="00306168" w:rsidP="00E23AB8">
      <w:pPr>
        <w:pStyle w:val="ListParagraph"/>
        <w:widowControl/>
        <w:numPr>
          <w:ilvl w:val="0"/>
          <w:numId w:val="27"/>
        </w:numPr>
      </w:pPr>
      <w:r w:rsidRPr="00E23AB8">
        <w:rPr>
          <w:rFonts w:hint="cs"/>
          <w:i/>
          <w:iCs/>
          <w:rtl/>
        </w:rPr>
        <w:t>مهارت‌های طلبگی</w:t>
      </w:r>
      <w:r>
        <w:rPr>
          <w:rFonts w:hint="cs"/>
          <w:rtl/>
        </w:rPr>
        <w:t xml:space="preserve"> (دفتر پانزدهم: خودآگاهی و مدیریت خویشتن)، مسعود نورعلی‌زاده میانجی، تهران: کانون اندیشه جوان، 1395.</w:t>
      </w:r>
    </w:p>
    <w:p w:rsidR="00306168" w:rsidRDefault="00306168" w:rsidP="00E23AB8">
      <w:pPr>
        <w:pStyle w:val="ListParagraph"/>
        <w:widowControl/>
        <w:numPr>
          <w:ilvl w:val="0"/>
          <w:numId w:val="27"/>
        </w:numPr>
        <w:rPr>
          <w:rtl/>
        </w:rPr>
      </w:pPr>
      <w:r w:rsidRPr="00E23AB8">
        <w:rPr>
          <w:rFonts w:hint="cs"/>
          <w:i/>
          <w:iCs/>
          <w:rtl/>
        </w:rPr>
        <w:t>مهارت‌های طلبگی</w:t>
      </w:r>
      <w:r>
        <w:rPr>
          <w:rFonts w:hint="cs"/>
          <w:rtl/>
        </w:rPr>
        <w:t xml:space="preserve"> (دفتر سیزدهم: چالش‌های طلبگی)، مسعود حیدری نیک، تهران: کانون اندیشه جوان، 1395.</w:t>
      </w:r>
    </w:p>
    <w:p w:rsidR="00306168" w:rsidRDefault="00306168" w:rsidP="00E23AB8">
      <w:pPr>
        <w:pStyle w:val="ListParagraph"/>
        <w:widowControl/>
        <w:numPr>
          <w:ilvl w:val="0"/>
          <w:numId w:val="27"/>
        </w:numPr>
        <w:rPr>
          <w:rtl/>
        </w:rPr>
      </w:pPr>
      <w:r w:rsidRPr="00E23AB8">
        <w:rPr>
          <w:rFonts w:hint="cs"/>
          <w:i/>
          <w:iCs/>
          <w:rtl/>
        </w:rPr>
        <w:t>فرهنگ حجره‌نشینی</w:t>
      </w:r>
      <w:r>
        <w:rPr>
          <w:rFonts w:hint="cs"/>
          <w:rtl/>
        </w:rPr>
        <w:t>، مهدی محمدی صیفار، قم: انتشارات مرکز مدیریت حوزه‌های علمیه، ۱۳۹۶ش.</w:t>
      </w:r>
    </w:p>
    <w:p w:rsidR="00306168" w:rsidRDefault="00306168" w:rsidP="00E23AB8">
      <w:pPr>
        <w:pStyle w:val="ListParagraph"/>
        <w:widowControl/>
        <w:numPr>
          <w:ilvl w:val="0"/>
          <w:numId w:val="27"/>
        </w:numPr>
      </w:pPr>
      <w:r w:rsidRPr="00E23AB8">
        <w:rPr>
          <w:rFonts w:hint="cs"/>
          <w:i/>
          <w:iCs/>
          <w:rtl/>
        </w:rPr>
        <w:t>منشور حجره‌نشینی؛ آداب زندگی در حجره</w:t>
      </w:r>
      <w:r>
        <w:rPr>
          <w:rFonts w:hint="cs"/>
          <w:rtl/>
        </w:rPr>
        <w:t>، محمدتقی مرادی، قم: سرای کتاب، 1395.</w:t>
      </w:r>
    </w:p>
    <w:p w:rsidR="00306168" w:rsidRDefault="00306168" w:rsidP="00E23AB8">
      <w:pPr>
        <w:pStyle w:val="ListParagraph"/>
        <w:widowControl/>
        <w:numPr>
          <w:ilvl w:val="0"/>
          <w:numId w:val="27"/>
        </w:numPr>
        <w:rPr>
          <w:rtl/>
        </w:rPr>
      </w:pPr>
      <w:r w:rsidRPr="00E23AB8">
        <w:rPr>
          <w:rFonts w:hint="cs"/>
          <w:i/>
          <w:iCs/>
          <w:rtl/>
        </w:rPr>
        <w:t>اخلاق حرفه‌ای و وظایف صنفی روحانیت از نگاه امام خم</w:t>
      </w:r>
      <w:r w:rsidR="00E23AB8">
        <w:rPr>
          <w:rFonts w:hint="cs"/>
          <w:i/>
          <w:iCs/>
          <w:rtl/>
        </w:rPr>
        <w:t>ی</w:t>
      </w:r>
      <w:r w:rsidRPr="00E23AB8">
        <w:rPr>
          <w:rFonts w:hint="cs"/>
          <w:i/>
          <w:iCs/>
          <w:rtl/>
        </w:rPr>
        <w:t>ن</w:t>
      </w:r>
      <w:r w:rsidR="00E23AB8">
        <w:rPr>
          <w:rFonts w:hint="cs"/>
          <w:i/>
          <w:iCs/>
          <w:rtl/>
        </w:rPr>
        <w:t>ی</w:t>
      </w:r>
      <w:r>
        <w:rPr>
          <w:rFonts w:hint="cs"/>
          <w:rtl/>
        </w:rPr>
        <w:t>، حمید آقانوری، قم: پژوهشگاه علوم و فرهنگ اسلامی، ۱۳۹۲.</w:t>
      </w:r>
    </w:p>
    <w:p w:rsidR="00306168" w:rsidRDefault="00306168" w:rsidP="00E23AB8">
      <w:pPr>
        <w:pStyle w:val="ListParagraph"/>
        <w:widowControl/>
        <w:numPr>
          <w:ilvl w:val="0"/>
          <w:numId w:val="27"/>
        </w:numPr>
      </w:pPr>
      <w:r w:rsidRPr="00E23AB8">
        <w:rPr>
          <w:rFonts w:hint="cs"/>
          <w:i/>
          <w:iCs/>
          <w:rtl/>
        </w:rPr>
        <w:t>آداب الطلاب</w:t>
      </w:r>
      <w:r>
        <w:rPr>
          <w:rFonts w:hint="cs"/>
          <w:rtl/>
        </w:rPr>
        <w:t>، شاکر برخوردار فرید، تهران: لاهوت، 1385.</w:t>
      </w:r>
    </w:p>
    <w:p w:rsidR="00306168" w:rsidRDefault="00306168" w:rsidP="00E23AB8">
      <w:pPr>
        <w:pStyle w:val="ListParagraph"/>
        <w:widowControl/>
        <w:numPr>
          <w:ilvl w:val="0"/>
          <w:numId w:val="27"/>
        </w:numPr>
      </w:pPr>
      <w:r w:rsidRPr="00E23AB8">
        <w:rPr>
          <w:rFonts w:hint="cs"/>
          <w:i/>
          <w:iCs/>
          <w:rtl/>
        </w:rPr>
        <w:t>آفات الطلاب</w:t>
      </w:r>
      <w:r>
        <w:rPr>
          <w:rFonts w:hint="cs"/>
          <w:rtl/>
        </w:rPr>
        <w:t>، شاکر برخوردار فرید، تهران: لاهوت، ‌1385.</w:t>
      </w:r>
    </w:p>
    <w:p w:rsidR="00306168" w:rsidRDefault="00306168" w:rsidP="00E23AB8">
      <w:pPr>
        <w:pStyle w:val="Heading2"/>
        <w:ind w:left="0"/>
        <w:rPr>
          <w:rtl/>
        </w:rPr>
      </w:pPr>
      <w:bookmarkStart w:id="93" w:name="_Toc85608298"/>
      <w:r>
        <w:rPr>
          <w:rFonts w:hint="cs"/>
          <w:rtl/>
        </w:rPr>
        <w:t>طلبه و علم‌آموزی</w:t>
      </w:r>
      <w:bookmarkEnd w:id="92"/>
      <w:bookmarkEnd w:id="93"/>
    </w:p>
    <w:p w:rsidR="00306168" w:rsidRDefault="00306168" w:rsidP="00E23AB8">
      <w:pPr>
        <w:pStyle w:val="ListParagraph"/>
        <w:widowControl/>
        <w:numPr>
          <w:ilvl w:val="0"/>
          <w:numId w:val="27"/>
        </w:numPr>
        <w:rPr>
          <w:rtl/>
        </w:rPr>
      </w:pPr>
      <w:bookmarkStart w:id="94" w:name="_Toc83464723"/>
      <w:r w:rsidRPr="00E23AB8">
        <w:rPr>
          <w:rFonts w:hint="cs"/>
          <w:i/>
          <w:iCs/>
          <w:rtl/>
        </w:rPr>
        <w:t>راه و رسم طلبگی</w:t>
      </w:r>
      <w:r>
        <w:rPr>
          <w:rFonts w:hint="cs"/>
          <w:rtl/>
        </w:rPr>
        <w:t xml:space="preserve"> (دفتر سوم: طلبه در دوران رشد و تحصیل)، محمد عالم‌زاده نوری، قم: ولاء منتظر، 1389.</w:t>
      </w:r>
    </w:p>
    <w:p w:rsidR="00306168" w:rsidRDefault="00306168" w:rsidP="00E23AB8">
      <w:pPr>
        <w:pStyle w:val="ListParagraph"/>
        <w:widowControl/>
        <w:numPr>
          <w:ilvl w:val="0"/>
          <w:numId w:val="27"/>
        </w:numPr>
        <w:rPr>
          <w:rtl/>
        </w:rPr>
      </w:pPr>
      <w:r w:rsidRPr="00E23AB8">
        <w:rPr>
          <w:rFonts w:hint="cs"/>
          <w:i/>
          <w:iCs/>
          <w:rtl/>
        </w:rPr>
        <w:t>راه و رسم طلبگی</w:t>
      </w:r>
      <w:r>
        <w:rPr>
          <w:rFonts w:hint="cs"/>
          <w:rtl/>
        </w:rPr>
        <w:t xml:space="preserve"> (دفتر پنجم: طلبه و جهت‌گیری تخصصی)، محمد عالم‌زاده نوری، قم: ولاء منتظر، 1389.</w:t>
      </w:r>
    </w:p>
    <w:p w:rsidR="00306168" w:rsidRDefault="00306168" w:rsidP="00E23AB8">
      <w:pPr>
        <w:pStyle w:val="ListParagraph"/>
        <w:widowControl/>
        <w:numPr>
          <w:ilvl w:val="0"/>
          <w:numId w:val="27"/>
        </w:numPr>
        <w:rPr>
          <w:rtl/>
        </w:rPr>
      </w:pPr>
      <w:r w:rsidRPr="00E23AB8">
        <w:rPr>
          <w:rFonts w:hint="cs"/>
          <w:i/>
          <w:iCs/>
          <w:rtl/>
        </w:rPr>
        <w:t>راه و رسم طلبگی</w:t>
      </w:r>
      <w:r>
        <w:rPr>
          <w:rFonts w:hint="cs"/>
          <w:rtl/>
        </w:rPr>
        <w:t xml:space="preserve"> (دفتر ششم: علم دیگر)، محمد عالم‌زاده نوری، قم: ولاء منتظر، 1389.</w:t>
      </w:r>
    </w:p>
    <w:p w:rsidR="00306168" w:rsidRDefault="00306168" w:rsidP="00E23AB8">
      <w:pPr>
        <w:pStyle w:val="ListParagraph"/>
        <w:widowControl/>
        <w:numPr>
          <w:ilvl w:val="0"/>
          <w:numId w:val="27"/>
        </w:numPr>
        <w:rPr>
          <w:rtl/>
        </w:rPr>
      </w:pPr>
      <w:r w:rsidRPr="00E23AB8">
        <w:rPr>
          <w:rFonts w:hint="cs"/>
          <w:i/>
          <w:iCs/>
          <w:rtl/>
        </w:rPr>
        <w:t>دانشِ تحصیلِ دانش</w:t>
      </w:r>
      <w:r>
        <w:rPr>
          <w:rFonts w:hint="cs"/>
          <w:rtl/>
        </w:rPr>
        <w:t>، سعید هلالیان، قم: ولاء منتظر، 1391.</w:t>
      </w:r>
    </w:p>
    <w:p w:rsidR="00306168" w:rsidRDefault="00306168" w:rsidP="00E23AB8">
      <w:pPr>
        <w:pStyle w:val="ListParagraph"/>
        <w:widowControl/>
        <w:numPr>
          <w:ilvl w:val="0"/>
          <w:numId w:val="27"/>
        </w:numPr>
        <w:rPr>
          <w:rtl/>
        </w:rPr>
      </w:pPr>
      <w:r w:rsidRPr="00E23AB8">
        <w:rPr>
          <w:rFonts w:hint="cs"/>
          <w:i/>
          <w:iCs/>
          <w:rtl/>
        </w:rPr>
        <w:t>انتخاب رشته، انتخاب شغل</w:t>
      </w:r>
      <w:r>
        <w:rPr>
          <w:rFonts w:hint="cs"/>
          <w:rtl/>
        </w:rPr>
        <w:t>؛ راهنمای مشاورین و مراجعین، احمد امامی‌راد، قم: مؤسسه اشراق و عرفان، 1392.</w:t>
      </w:r>
    </w:p>
    <w:p w:rsidR="00306168" w:rsidRDefault="00306168" w:rsidP="00E23AB8">
      <w:pPr>
        <w:pStyle w:val="ListParagraph"/>
        <w:widowControl/>
        <w:numPr>
          <w:ilvl w:val="0"/>
          <w:numId w:val="27"/>
        </w:numPr>
        <w:rPr>
          <w:rtl/>
        </w:rPr>
      </w:pPr>
      <w:r w:rsidRPr="00E23AB8">
        <w:rPr>
          <w:rFonts w:hint="cs"/>
          <w:i/>
          <w:iCs/>
          <w:rtl/>
        </w:rPr>
        <w:t>میثاق طلبگی</w:t>
      </w:r>
      <w:r>
        <w:rPr>
          <w:rFonts w:hint="cs"/>
          <w:rtl/>
        </w:rPr>
        <w:t xml:space="preserve"> (دفتر سوم: نظام تعلیم و تربیت حوزه‌های علمیه)، علی‌اصغر همتیان، قم: انتشارات مرکز مدیریت حوزه‌های علمیه، ۱۳۹7.</w:t>
      </w:r>
    </w:p>
    <w:p w:rsidR="00306168" w:rsidRPr="00E23AB8" w:rsidRDefault="00306168" w:rsidP="00E23AB8">
      <w:pPr>
        <w:pStyle w:val="ListParagraph"/>
        <w:widowControl/>
        <w:numPr>
          <w:ilvl w:val="0"/>
          <w:numId w:val="27"/>
        </w:numPr>
        <w:rPr>
          <w:spacing w:val="-4"/>
        </w:rPr>
      </w:pPr>
      <w:r w:rsidRPr="00E23AB8">
        <w:rPr>
          <w:rFonts w:hint="cs"/>
          <w:i/>
          <w:iCs/>
          <w:spacing w:val="-4"/>
          <w:rtl/>
        </w:rPr>
        <w:t>صراط اندیشه و عمل، هدایت علمی و پرورشی طلاب و دانش‌پژوهان</w:t>
      </w:r>
      <w:r w:rsidRPr="00E23AB8">
        <w:rPr>
          <w:rFonts w:hint="cs"/>
          <w:spacing w:val="-4"/>
          <w:rtl/>
        </w:rPr>
        <w:t>، ابوالقاسم علی‌دوست، قم: انتشارات پژوهشگاه فرهنگ و اندیشه‌ی اسلامی، ۱۳۹۴.</w:t>
      </w:r>
    </w:p>
    <w:p w:rsidR="00306168" w:rsidRDefault="00306168" w:rsidP="00E23AB8">
      <w:pPr>
        <w:pStyle w:val="ListParagraph"/>
        <w:widowControl/>
        <w:numPr>
          <w:ilvl w:val="0"/>
          <w:numId w:val="27"/>
        </w:numPr>
      </w:pPr>
      <w:r w:rsidRPr="00E23AB8">
        <w:rPr>
          <w:rFonts w:hint="cs"/>
          <w:i/>
          <w:iCs/>
          <w:rtl/>
        </w:rPr>
        <w:t>مهارت‌های مدیریت تحصیلی</w:t>
      </w:r>
      <w:r>
        <w:rPr>
          <w:rFonts w:hint="cs"/>
          <w:rtl/>
        </w:rPr>
        <w:t>؛ قم: انتشارات مرکز مدیریت حوزه‌های علمیه، ۱۳۹۹ش.</w:t>
      </w:r>
    </w:p>
    <w:p w:rsidR="00306168" w:rsidRDefault="00306168" w:rsidP="00E23AB8">
      <w:pPr>
        <w:pStyle w:val="ListParagraph"/>
        <w:widowControl/>
        <w:numPr>
          <w:ilvl w:val="0"/>
          <w:numId w:val="27"/>
        </w:numPr>
      </w:pPr>
      <w:r w:rsidRPr="00E23AB8">
        <w:rPr>
          <w:rFonts w:hint="cs"/>
          <w:i/>
          <w:iCs/>
          <w:rtl/>
        </w:rPr>
        <w:t>مهارت‌های طلبگی</w:t>
      </w:r>
      <w:r>
        <w:rPr>
          <w:rFonts w:hint="cs"/>
          <w:rtl/>
        </w:rPr>
        <w:t xml:space="preserve"> (دفتر دوم: جلسه درس)، حسن‌علی علی‌اکبریان، تهران: کانون اندیشه جوان، 1394.</w:t>
      </w:r>
    </w:p>
    <w:p w:rsidR="00306168" w:rsidRDefault="00306168" w:rsidP="00E23AB8">
      <w:pPr>
        <w:pStyle w:val="ListParagraph"/>
        <w:widowControl/>
        <w:numPr>
          <w:ilvl w:val="0"/>
          <w:numId w:val="27"/>
        </w:numPr>
        <w:rPr>
          <w:rtl/>
        </w:rPr>
      </w:pPr>
      <w:r w:rsidRPr="00E23AB8">
        <w:rPr>
          <w:rFonts w:hint="cs"/>
          <w:i/>
          <w:iCs/>
          <w:rtl/>
        </w:rPr>
        <w:t>مهارت‌های طلبگی</w:t>
      </w:r>
      <w:r>
        <w:rPr>
          <w:rFonts w:hint="cs"/>
          <w:rtl/>
        </w:rPr>
        <w:t xml:space="preserve"> (دفتر سوم: مباحثه)، محمود مقدمی، تهران: کانون اندیشه جوان، 1394.</w:t>
      </w:r>
    </w:p>
    <w:p w:rsidR="00306168" w:rsidRDefault="00306168" w:rsidP="00E23AB8">
      <w:pPr>
        <w:pStyle w:val="ListParagraph"/>
        <w:widowControl/>
        <w:numPr>
          <w:ilvl w:val="0"/>
          <w:numId w:val="27"/>
        </w:numPr>
        <w:rPr>
          <w:rtl/>
        </w:rPr>
      </w:pPr>
      <w:r w:rsidRPr="00E23AB8">
        <w:rPr>
          <w:rFonts w:hint="cs"/>
          <w:i/>
          <w:iCs/>
          <w:rtl/>
        </w:rPr>
        <w:t>مهارت‌های طلبگی</w:t>
      </w:r>
      <w:r>
        <w:rPr>
          <w:rFonts w:hint="cs"/>
          <w:rtl/>
        </w:rPr>
        <w:t xml:space="preserve"> (دفتر بیستم: روند تحصیلی حوزه)، محمدعلی مروجی طبسی، تهران: کانون اندیشه جوان، 1395.</w:t>
      </w:r>
    </w:p>
    <w:p w:rsidR="00306168" w:rsidRDefault="00306168" w:rsidP="00E23AB8">
      <w:pPr>
        <w:pStyle w:val="ListParagraph"/>
        <w:widowControl/>
        <w:numPr>
          <w:ilvl w:val="0"/>
          <w:numId w:val="27"/>
        </w:numPr>
      </w:pPr>
      <w:r w:rsidRPr="00E23AB8">
        <w:rPr>
          <w:rFonts w:hint="cs"/>
          <w:i/>
          <w:iCs/>
          <w:rtl/>
        </w:rPr>
        <w:t>مهارت‌های طلبگی</w:t>
      </w:r>
      <w:r>
        <w:rPr>
          <w:rFonts w:hint="cs"/>
          <w:rtl/>
        </w:rPr>
        <w:t xml:space="preserve"> (دفتر چهارم: برنامه‌ریزی تحصیلی)، حسین خنیفر، تهران: کانون اندیشه جوان، 1394.</w:t>
      </w:r>
    </w:p>
    <w:p w:rsidR="00306168" w:rsidRDefault="00306168" w:rsidP="00E23AB8">
      <w:pPr>
        <w:pStyle w:val="ListParagraph"/>
        <w:widowControl/>
        <w:numPr>
          <w:ilvl w:val="0"/>
          <w:numId w:val="27"/>
        </w:numPr>
      </w:pPr>
      <w:r w:rsidRPr="00E23AB8">
        <w:rPr>
          <w:rFonts w:hint="cs"/>
          <w:i/>
          <w:iCs/>
          <w:rtl/>
        </w:rPr>
        <w:t>مهارت‌های طلبگی</w:t>
      </w:r>
      <w:r>
        <w:rPr>
          <w:rFonts w:hint="cs"/>
          <w:rtl/>
        </w:rPr>
        <w:t xml:space="preserve"> (دفتر چهاردهم: حافظه و فنون یادگیری)، حسین خنیفر، تهران: کانون اندیشه جوان، 1395.</w:t>
      </w:r>
    </w:p>
    <w:p w:rsidR="00306168" w:rsidRDefault="00306168" w:rsidP="00E23AB8">
      <w:pPr>
        <w:pStyle w:val="ListParagraph"/>
        <w:widowControl/>
        <w:numPr>
          <w:ilvl w:val="0"/>
          <w:numId w:val="27"/>
        </w:numPr>
        <w:rPr>
          <w:rtl/>
        </w:rPr>
      </w:pPr>
      <w:r w:rsidRPr="00E23AB8">
        <w:rPr>
          <w:rFonts w:hint="cs"/>
          <w:i/>
          <w:iCs/>
          <w:rtl/>
        </w:rPr>
        <w:t>مهارت‌های طلبگی</w:t>
      </w:r>
      <w:r>
        <w:rPr>
          <w:rFonts w:hint="cs"/>
          <w:rtl/>
        </w:rPr>
        <w:t xml:space="preserve"> (دفتر شانزدهم: الفبای مقاله‌نویسی)، محمدباقر انصاری، تهران: کانون اندیشه جوان، 1395.</w:t>
      </w:r>
    </w:p>
    <w:p w:rsidR="00306168" w:rsidRDefault="00306168" w:rsidP="00E23AB8">
      <w:pPr>
        <w:pStyle w:val="ListParagraph"/>
        <w:widowControl/>
        <w:numPr>
          <w:ilvl w:val="0"/>
          <w:numId w:val="27"/>
        </w:numPr>
        <w:rPr>
          <w:rtl/>
        </w:rPr>
      </w:pPr>
      <w:r w:rsidRPr="00E23AB8">
        <w:rPr>
          <w:rFonts w:hint="cs"/>
          <w:i/>
          <w:iCs/>
          <w:rtl/>
        </w:rPr>
        <w:t>مهارت‌های طلبگی</w:t>
      </w:r>
      <w:r>
        <w:rPr>
          <w:rFonts w:hint="cs"/>
          <w:rtl/>
        </w:rPr>
        <w:t xml:space="preserve"> (دفتر هجدهم: چگونه مطالعه کنیم؟)، محمود مقدمی، تهران: کانون اندیشه جوان، 1395.</w:t>
      </w:r>
    </w:p>
    <w:p w:rsidR="00306168" w:rsidRDefault="00306168" w:rsidP="00E23AB8">
      <w:pPr>
        <w:pStyle w:val="ListParagraph"/>
        <w:widowControl/>
        <w:numPr>
          <w:ilvl w:val="0"/>
          <w:numId w:val="27"/>
        </w:numPr>
        <w:rPr>
          <w:rtl/>
        </w:rPr>
      </w:pPr>
      <w:r w:rsidRPr="00E23AB8">
        <w:rPr>
          <w:rFonts w:hint="cs"/>
          <w:i/>
          <w:iCs/>
          <w:rtl/>
        </w:rPr>
        <w:t>راهنمای تحصیل در حوزه‌های علمیه؛ با اقتباس از نگرش اسلام به دین</w:t>
      </w:r>
      <w:r>
        <w:rPr>
          <w:rFonts w:hint="cs"/>
          <w:rtl/>
        </w:rPr>
        <w:t xml:space="preserve">، علم و عالم دینی، عبدالحمید واسطی، مشهد: مؤسسه مطالعات راهبردی علوم و معارف اسلام، 1392. </w:t>
      </w:r>
    </w:p>
    <w:p w:rsidR="00306168" w:rsidRDefault="00306168" w:rsidP="00E23AB8">
      <w:pPr>
        <w:pStyle w:val="ListParagraph"/>
        <w:widowControl/>
        <w:numPr>
          <w:ilvl w:val="0"/>
          <w:numId w:val="27"/>
        </w:numPr>
        <w:rPr>
          <w:rtl/>
        </w:rPr>
      </w:pPr>
      <w:r w:rsidRPr="00E23AB8">
        <w:rPr>
          <w:rFonts w:hint="cs"/>
          <w:i/>
          <w:iCs/>
          <w:rtl/>
        </w:rPr>
        <w:t>راهنمای تحقیق؛ با اقتباس از نگرش اسلام به علم و هستی</w:t>
      </w:r>
      <w:r>
        <w:rPr>
          <w:rFonts w:hint="cs"/>
          <w:rtl/>
        </w:rPr>
        <w:t>، عبدالحمید واسطی، مشهد: مؤسسه مطالعات راهبردی علوم و معارف اسلام، 1394.</w:t>
      </w:r>
    </w:p>
    <w:p w:rsidR="00306168" w:rsidRDefault="00306168" w:rsidP="00E23AB8">
      <w:pPr>
        <w:pStyle w:val="ListParagraph"/>
        <w:widowControl/>
        <w:numPr>
          <w:ilvl w:val="0"/>
          <w:numId w:val="27"/>
        </w:numPr>
      </w:pPr>
      <w:r w:rsidRPr="00E23AB8">
        <w:rPr>
          <w:rFonts w:hint="cs"/>
          <w:i/>
          <w:iCs/>
          <w:rtl/>
        </w:rPr>
        <w:t>راهنمای تحصیل در حوزه</w:t>
      </w:r>
      <w:r>
        <w:rPr>
          <w:rFonts w:hint="cs"/>
          <w:rtl/>
        </w:rPr>
        <w:t xml:space="preserve"> (جلد اول: انگیزه‌شناسی تحصیل)، علی نصیری، قم: وحی و خرد، 1393.</w:t>
      </w:r>
    </w:p>
    <w:p w:rsidR="00306168" w:rsidRDefault="00306168" w:rsidP="00E23AB8">
      <w:pPr>
        <w:pStyle w:val="ListParagraph"/>
        <w:widowControl/>
        <w:numPr>
          <w:ilvl w:val="0"/>
          <w:numId w:val="27"/>
        </w:numPr>
        <w:spacing w:line="428" w:lineRule="exact"/>
        <w:rPr>
          <w:rtl/>
        </w:rPr>
      </w:pPr>
      <w:r w:rsidRPr="00E23AB8">
        <w:rPr>
          <w:rFonts w:hint="cs"/>
          <w:i/>
          <w:iCs/>
          <w:rtl/>
        </w:rPr>
        <w:t>راهنمای تحصیل در حوزه</w:t>
      </w:r>
      <w:r>
        <w:rPr>
          <w:rFonts w:hint="cs"/>
          <w:rtl/>
        </w:rPr>
        <w:t xml:space="preserve"> (جلد دوم: روش‌شناسی تحصیل)، علی نصیری، قم: وحی و خرد، 1393.</w:t>
      </w:r>
    </w:p>
    <w:p w:rsidR="00306168" w:rsidRDefault="00306168" w:rsidP="00E23AB8">
      <w:pPr>
        <w:pStyle w:val="ListParagraph"/>
        <w:widowControl/>
        <w:numPr>
          <w:ilvl w:val="0"/>
          <w:numId w:val="27"/>
        </w:numPr>
        <w:spacing w:line="428" w:lineRule="exact"/>
        <w:rPr>
          <w:rtl/>
        </w:rPr>
      </w:pPr>
      <w:r w:rsidRPr="00E23AB8">
        <w:rPr>
          <w:rFonts w:hint="cs"/>
          <w:i/>
          <w:iCs/>
          <w:rtl/>
        </w:rPr>
        <w:t>آداب تعلیم و تعلم در اسلام</w:t>
      </w:r>
      <w:r>
        <w:rPr>
          <w:rFonts w:hint="cs"/>
          <w:rtl/>
        </w:rPr>
        <w:t>؛ ترجمه گزارش‌گونه کتاب «منیة المرید»، سیدمحمدباقر حجتی، قم: دفتر نشر فرهنگ اسلامی، 1386.</w:t>
      </w:r>
    </w:p>
    <w:p w:rsidR="00306168" w:rsidRDefault="00306168" w:rsidP="00E23AB8">
      <w:pPr>
        <w:pStyle w:val="ListParagraph"/>
        <w:widowControl/>
        <w:numPr>
          <w:ilvl w:val="0"/>
          <w:numId w:val="27"/>
        </w:numPr>
        <w:spacing w:line="428" w:lineRule="exact"/>
      </w:pPr>
      <w:r w:rsidRPr="00E23AB8">
        <w:rPr>
          <w:rFonts w:hint="cs"/>
          <w:i/>
          <w:iCs/>
          <w:rtl/>
        </w:rPr>
        <w:t>شیوه‏های تحصیل و تدریس در حوزه‏های علمیه</w:t>
      </w:r>
      <w:r>
        <w:rPr>
          <w:rFonts w:hint="cs"/>
          <w:rtl/>
        </w:rPr>
        <w:t>، محمدعلی رضایی اصفهانی، قم: دفتر تبلیغات اسلامی، 1376.</w:t>
      </w:r>
    </w:p>
    <w:p w:rsidR="00306168" w:rsidRDefault="00306168" w:rsidP="00E23AB8">
      <w:pPr>
        <w:pStyle w:val="ListParagraph"/>
        <w:widowControl/>
        <w:numPr>
          <w:ilvl w:val="0"/>
          <w:numId w:val="27"/>
        </w:numPr>
        <w:spacing w:line="428" w:lineRule="exact"/>
      </w:pPr>
      <w:r w:rsidRPr="00E23AB8">
        <w:rPr>
          <w:rFonts w:hint="cs"/>
          <w:i/>
          <w:iCs/>
          <w:rtl/>
        </w:rPr>
        <w:t>آیین دانشوری در سیره امام خمینی</w:t>
      </w:r>
      <w:r w:rsidR="00E23AB8" w:rsidRPr="003C366F">
        <w:rPr>
          <w:rStyle w:val="a9"/>
          <w:rFonts w:hint="cs"/>
          <w:spacing w:val="-2"/>
          <w:rtl/>
        </w:rPr>
        <w:t>;</w:t>
      </w:r>
      <w:r>
        <w:rPr>
          <w:rFonts w:hint="cs"/>
          <w:rtl/>
        </w:rPr>
        <w:t>، رسول سعادتمند، قم: تسنیم، 1389.</w:t>
      </w:r>
    </w:p>
    <w:p w:rsidR="00306168" w:rsidRDefault="00306168" w:rsidP="00E23AB8">
      <w:pPr>
        <w:pStyle w:val="Heading2"/>
        <w:spacing w:line="428" w:lineRule="exact"/>
        <w:ind w:left="0"/>
      </w:pPr>
      <w:bookmarkStart w:id="95" w:name="_Toc85608299"/>
      <w:r>
        <w:rPr>
          <w:rFonts w:hint="cs"/>
          <w:rtl/>
        </w:rPr>
        <w:t>طلبه و انقلاب اسلامی</w:t>
      </w:r>
      <w:bookmarkEnd w:id="94"/>
      <w:bookmarkEnd w:id="95"/>
    </w:p>
    <w:p w:rsidR="00306168" w:rsidRDefault="00306168" w:rsidP="00E23AB8">
      <w:pPr>
        <w:pStyle w:val="ListParagraph"/>
        <w:widowControl/>
        <w:numPr>
          <w:ilvl w:val="0"/>
          <w:numId w:val="27"/>
        </w:numPr>
        <w:spacing w:line="428" w:lineRule="exact"/>
        <w:rPr>
          <w:rtl/>
        </w:rPr>
      </w:pPr>
      <w:r w:rsidRPr="00E23AB8">
        <w:rPr>
          <w:rFonts w:hint="cs"/>
          <w:i/>
          <w:iCs/>
          <w:rtl/>
        </w:rPr>
        <w:t>طلبه و انقلاب اسلامی</w:t>
      </w:r>
      <w:r>
        <w:rPr>
          <w:rFonts w:hint="cs"/>
          <w:rtl/>
        </w:rPr>
        <w:t>، محمد عالم‌زاده نوری، قم: خانه طلاب جوان، 1400.</w:t>
      </w:r>
    </w:p>
    <w:p w:rsidR="00306168" w:rsidRDefault="00306168" w:rsidP="00E23AB8">
      <w:pPr>
        <w:pStyle w:val="ListParagraph"/>
        <w:widowControl/>
        <w:numPr>
          <w:ilvl w:val="0"/>
          <w:numId w:val="27"/>
        </w:numPr>
        <w:spacing w:line="428" w:lineRule="exact"/>
      </w:pPr>
      <w:r w:rsidRPr="00E23AB8">
        <w:rPr>
          <w:rFonts w:hint="cs"/>
          <w:i/>
          <w:iCs/>
          <w:rtl/>
        </w:rPr>
        <w:t>طلبه عصر انقلاب؛ تحلیل سیاسی و شناخت رویدادهای اجتماعی</w:t>
      </w:r>
      <w:r>
        <w:rPr>
          <w:rFonts w:hint="cs"/>
          <w:rtl/>
        </w:rPr>
        <w:t>، محمد عالم‌زاده نوری، قم: خانه طلاب جوان، 1400.</w:t>
      </w:r>
    </w:p>
    <w:p w:rsidR="00306168" w:rsidRDefault="00306168" w:rsidP="00E23AB8">
      <w:pPr>
        <w:pStyle w:val="ListParagraph"/>
        <w:widowControl/>
        <w:numPr>
          <w:ilvl w:val="0"/>
          <w:numId w:val="27"/>
        </w:numPr>
        <w:spacing w:line="428" w:lineRule="exact"/>
      </w:pPr>
      <w:r w:rsidRPr="00E23AB8">
        <w:rPr>
          <w:rFonts w:hint="cs"/>
          <w:i/>
          <w:iCs/>
          <w:rtl/>
        </w:rPr>
        <w:t>طلبه عصر انقلاب؛ جامعه‌سازی و علوم انسانی اسلامی</w:t>
      </w:r>
      <w:r>
        <w:rPr>
          <w:rFonts w:hint="cs"/>
          <w:rtl/>
        </w:rPr>
        <w:t>، محمد عالم‌زاده نوری، قم: خانه طلاب جوان، 1400.</w:t>
      </w:r>
    </w:p>
    <w:p w:rsidR="00306168" w:rsidRDefault="00306168" w:rsidP="00E23AB8">
      <w:pPr>
        <w:pStyle w:val="ListParagraph"/>
        <w:widowControl/>
        <w:numPr>
          <w:ilvl w:val="0"/>
          <w:numId w:val="27"/>
        </w:numPr>
        <w:spacing w:line="428" w:lineRule="exact"/>
      </w:pPr>
      <w:r w:rsidRPr="00E23AB8">
        <w:rPr>
          <w:rFonts w:hint="cs"/>
          <w:i/>
          <w:iCs/>
          <w:rtl/>
        </w:rPr>
        <w:t>حوزه باید انقلابی بماند</w:t>
      </w:r>
      <w:r>
        <w:rPr>
          <w:rFonts w:hint="cs"/>
          <w:rtl/>
        </w:rPr>
        <w:t>، محمدرضا فلاح شیروانی، قم: شهید کاظمی، 1396.</w:t>
      </w:r>
    </w:p>
    <w:p w:rsidR="00306168" w:rsidRDefault="00306168" w:rsidP="00E23AB8">
      <w:pPr>
        <w:pStyle w:val="ListParagraph"/>
        <w:widowControl/>
        <w:numPr>
          <w:ilvl w:val="0"/>
          <w:numId w:val="27"/>
        </w:numPr>
        <w:spacing w:line="428" w:lineRule="exact"/>
      </w:pPr>
      <w:r w:rsidRPr="00E23AB8">
        <w:rPr>
          <w:rFonts w:hint="cs"/>
          <w:i/>
          <w:iCs/>
          <w:rtl/>
        </w:rPr>
        <w:t>حوزه علمیه تراز</w:t>
      </w:r>
      <w:r>
        <w:rPr>
          <w:rFonts w:hint="cs"/>
          <w:rtl/>
        </w:rPr>
        <w:t>، سیدسجاد ایزدهی، تهران: کانون اندیشه جوان، 1400.</w:t>
      </w:r>
    </w:p>
    <w:p w:rsidR="00306168" w:rsidRDefault="00306168" w:rsidP="00E23AB8">
      <w:pPr>
        <w:pStyle w:val="ListParagraph"/>
        <w:widowControl/>
        <w:numPr>
          <w:ilvl w:val="0"/>
          <w:numId w:val="27"/>
        </w:numPr>
        <w:spacing w:line="428" w:lineRule="exact"/>
      </w:pPr>
      <w:r w:rsidRPr="00E23AB8">
        <w:rPr>
          <w:rFonts w:hint="cs"/>
          <w:i/>
          <w:iCs/>
          <w:rtl/>
        </w:rPr>
        <w:t>طلبه انقلابی؛ جایگاه‌شناسی توصیفی-تحلیلی طلبه انقلابی</w:t>
      </w:r>
      <w:r>
        <w:rPr>
          <w:rFonts w:hint="cs"/>
          <w:rtl/>
        </w:rPr>
        <w:t>، سعید هلالیان، قم: شهید کاظمی، 1398.</w:t>
      </w:r>
    </w:p>
    <w:p w:rsidR="00306168" w:rsidRDefault="00306168" w:rsidP="00E23AB8">
      <w:pPr>
        <w:pStyle w:val="ListParagraph"/>
        <w:widowControl/>
        <w:numPr>
          <w:ilvl w:val="0"/>
          <w:numId w:val="27"/>
        </w:numPr>
        <w:spacing w:line="428" w:lineRule="exact"/>
      </w:pPr>
      <w:r w:rsidRPr="00E23AB8">
        <w:rPr>
          <w:rFonts w:hint="cs"/>
          <w:i/>
          <w:iCs/>
          <w:rtl/>
        </w:rPr>
        <w:t>مهارت‌های طلبگی</w:t>
      </w:r>
      <w:r>
        <w:rPr>
          <w:rFonts w:hint="cs"/>
          <w:rtl/>
        </w:rPr>
        <w:t xml:space="preserve"> (دفتر دهم: فعالیت سیاسی)، سیدسجاد ایزدهی، تهران: کانون اندیشه جوان، 1394.</w:t>
      </w:r>
    </w:p>
    <w:p w:rsidR="00306168" w:rsidRDefault="00306168" w:rsidP="00E23AB8">
      <w:pPr>
        <w:pStyle w:val="ListParagraph"/>
        <w:widowControl/>
        <w:numPr>
          <w:ilvl w:val="0"/>
          <w:numId w:val="27"/>
        </w:numPr>
      </w:pPr>
      <w:r w:rsidRPr="00E23AB8">
        <w:rPr>
          <w:rFonts w:hint="cs"/>
          <w:i/>
          <w:iCs/>
          <w:rtl/>
        </w:rPr>
        <w:t>مهارت‌های طلبگی</w:t>
      </w:r>
      <w:r>
        <w:rPr>
          <w:rFonts w:hint="cs"/>
          <w:rtl/>
        </w:rPr>
        <w:t xml:space="preserve"> (دفتر دوازدهم: بصیرت سیاسی)، سیدسجاد ایزدهی، تهران: کانون اندیشه جوان، 1395.</w:t>
      </w:r>
    </w:p>
    <w:p w:rsidR="00306168" w:rsidRDefault="00306168" w:rsidP="00E23AB8">
      <w:pPr>
        <w:pStyle w:val="ListParagraph"/>
        <w:widowControl/>
        <w:numPr>
          <w:ilvl w:val="0"/>
          <w:numId w:val="27"/>
        </w:numPr>
      </w:pPr>
      <w:r w:rsidRPr="00E23AB8">
        <w:rPr>
          <w:rFonts w:hint="cs"/>
          <w:i/>
          <w:iCs/>
          <w:rtl/>
        </w:rPr>
        <w:t>الگوی حضور سیاسی طلبه در انتخابات</w:t>
      </w:r>
      <w:r>
        <w:rPr>
          <w:rFonts w:hint="cs"/>
          <w:rtl/>
        </w:rPr>
        <w:t>، قم: خانه طلاب جوان، 1396.</w:t>
      </w:r>
    </w:p>
    <w:p w:rsidR="00306168" w:rsidRDefault="00306168" w:rsidP="00E23AB8">
      <w:pPr>
        <w:pStyle w:val="ListParagraph"/>
        <w:widowControl/>
        <w:numPr>
          <w:ilvl w:val="0"/>
          <w:numId w:val="27"/>
        </w:numPr>
      </w:pPr>
      <w:r w:rsidRPr="00E23AB8">
        <w:rPr>
          <w:rFonts w:hint="cs"/>
          <w:i/>
          <w:iCs/>
          <w:rtl/>
        </w:rPr>
        <w:t>مقدمه‌ای بر تربیت سیاسی طلاب</w:t>
      </w:r>
      <w:r>
        <w:rPr>
          <w:rFonts w:hint="cs"/>
          <w:rtl/>
        </w:rPr>
        <w:t>، سید مهدی موسوی، قم: بوستان کتاب، 1394.</w:t>
      </w:r>
    </w:p>
    <w:p w:rsidR="00306168" w:rsidRDefault="00306168" w:rsidP="00E23AB8">
      <w:pPr>
        <w:pStyle w:val="Heading2"/>
        <w:ind w:left="0"/>
        <w:rPr>
          <w:rtl/>
        </w:rPr>
      </w:pPr>
      <w:bookmarkStart w:id="96" w:name="_Toc83464734"/>
      <w:bookmarkStart w:id="97" w:name="_Toc85608300"/>
      <w:r>
        <w:rPr>
          <w:rFonts w:hint="cs"/>
          <w:rtl/>
        </w:rPr>
        <w:t>طلبه و رسالت‌های اجتماعی</w:t>
      </w:r>
      <w:bookmarkEnd w:id="96"/>
      <w:bookmarkEnd w:id="97"/>
    </w:p>
    <w:p w:rsidR="00306168" w:rsidRDefault="00306168" w:rsidP="00E23AB8">
      <w:pPr>
        <w:pStyle w:val="ListParagraph"/>
        <w:widowControl/>
        <w:numPr>
          <w:ilvl w:val="0"/>
          <w:numId w:val="27"/>
        </w:numPr>
        <w:rPr>
          <w:rtl/>
        </w:rPr>
      </w:pPr>
      <w:bookmarkStart w:id="98" w:name="_Toc83464738"/>
      <w:r w:rsidRPr="00E23AB8">
        <w:rPr>
          <w:rFonts w:hint="cs"/>
          <w:i/>
          <w:iCs/>
          <w:rtl/>
        </w:rPr>
        <w:t>مهارت‌های طلبگی</w:t>
      </w:r>
      <w:r>
        <w:rPr>
          <w:rFonts w:hint="cs"/>
          <w:rtl/>
        </w:rPr>
        <w:t xml:space="preserve"> (دفتر ششم: تبلیغ مجازی)، حسین سلیمانی، تهران: کانون اندیشه جوان، 1394.</w:t>
      </w:r>
    </w:p>
    <w:p w:rsidR="00306168" w:rsidRDefault="00306168" w:rsidP="00E23AB8">
      <w:pPr>
        <w:pStyle w:val="ListParagraph"/>
        <w:widowControl/>
        <w:numPr>
          <w:ilvl w:val="0"/>
          <w:numId w:val="27"/>
        </w:numPr>
      </w:pPr>
      <w:r w:rsidRPr="00E23AB8">
        <w:rPr>
          <w:rFonts w:hint="cs"/>
          <w:i/>
          <w:iCs/>
          <w:rtl/>
        </w:rPr>
        <w:t>مهارت‌های طلبگی</w:t>
      </w:r>
      <w:r>
        <w:rPr>
          <w:rFonts w:hint="cs"/>
          <w:rtl/>
        </w:rPr>
        <w:t xml:space="preserve"> (دفتر پنجم: پاسخ به شبهه و پرسش)، حسین سوزنچی، تهران: کانون اندیشه جوان، 1394.</w:t>
      </w:r>
    </w:p>
    <w:p w:rsidR="00306168" w:rsidRDefault="00306168" w:rsidP="00E23AB8">
      <w:pPr>
        <w:pStyle w:val="ListParagraph"/>
        <w:widowControl/>
        <w:numPr>
          <w:ilvl w:val="0"/>
          <w:numId w:val="27"/>
        </w:numPr>
      </w:pPr>
      <w:r w:rsidRPr="00E23AB8">
        <w:rPr>
          <w:rFonts w:hint="cs"/>
          <w:i/>
          <w:iCs/>
          <w:rtl/>
        </w:rPr>
        <w:t>رسالت روحانیون در دانشگاه‌ها؛ از منظر رهبر معظم انقلاب</w:t>
      </w:r>
      <w:r>
        <w:rPr>
          <w:rFonts w:hint="cs"/>
          <w:rtl/>
        </w:rPr>
        <w:t>، محمد طهماسبی، تهران: نشر معارف، 1393.</w:t>
      </w:r>
    </w:p>
    <w:p w:rsidR="00306168" w:rsidRDefault="00306168" w:rsidP="00E23AB8">
      <w:pPr>
        <w:pStyle w:val="Heading2"/>
        <w:ind w:left="0"/>
        <w:rPr>
          <w:rtl/>
        </w:rPr>
      </w:pPr>
      <w:bookmarkStart w:id="99" w:name="_Toc85608301"/>
      <w:r>
        <w:rPr>
          <w:rFonts w:hint="cs"/>
          <w:rtl/>
        </w:rPr>
        <w:t>طلبه و زندگی خانوادگی</w:t>
      </w:r>
      <w:bookmarkEnd w:id="98"/>
      <w:bookmarkEnd w:id="99"/>
    </w:p>
    <w:p w:rsidR="00306168" w:rsidRDefault="00306168" w:rsidP="00E23AB8">
      <w:pPr>
        <w:pStyle w:val="ListParagraph"/>
        <w:widowControl/>
        <w:numPr>
          <w:ilvl w:val="0"/>
          <w:numId w:val="27"/>
        </w:numPr>
        <w:rPr>
          <w:rtl/>
        </w:rPr>
      </w:pPr>
      <w:bookmarkStart w:id="100" w:name="_Toc83464746"/>
      <w:r w:rsidRPr="00E23AB8">
        <w:rPr>
          <w:rFonts w:hint="cs"/>
          <w:i/>
          <w:iCs/>
          <w:rtl/>
        </w:rPr>
        <w:t>مشق مهر</w:t>
      </w:r>
      <w:r>
        <w:rPr>
          <w:rFonts w:hint="cs"/>
          <w:rtl/>
        </w:rPr>
        <w:t>، مهدی محمدی صیفار، قم: انتشارات مرکز مدیریت حوزه‌های علمیه، 1395ش.</w:t>
      </w:r>
    </w:p>
    <w:p w:rsidR="00306168" w:rsidRDefault="00306168" w:rsidP="00E23AB8">
      <w:pPr>
        <w:pStyle w:val="ListParagraph"/>
        <w:widowControl/>
        <w:numPr>
          <w:ilvl w:val="0"/>
          <w:numId w:val="27"/>
        </w:numPr>
      </w:pPr>
      <w:r w:rsidRPr="00E23AB8">
        <w:rPr>
          <w:rFonts w:hint="cs"/>
          <w:i/>
          <w:iCs/>
          <w:rtl/>
        </w:rPr>
        <w:t>همسران همراه</w:t>
      </w:r>
      <w:r>
        <w:rPr>
          <w:rFonts w:hint="cs"/>
          <w:rtl/>
        </w:rPr>
        <w:t>، مهدی محمدی صیفار، کاظم علی‌محمدی و هادی حسین‌خانی، قم: انتشارات مرکز مدیریت حوزه‌های علمیه، 1395ش.</w:t>
      </w:r>
    </w:p>
    <w:p w:rsidR="00306168" w:rsidRDefault="00306168" w:rsidP="00E23AB8">
      <w:pPr>
        <w:pStyle w:val="ListParagraph"/>
        <w:widowControl/>
        <w:numPr>
          <w:ilvl w:val="0"/>
          <w:numId w:val="27"/>
        </w:numPr>
      </w:pPr>
      <w:r w:rsidRPr="00E23AB8">
        <w:rPr>
          <w:rFonts w:hint="cs"/>
          <w:i/>
          <w:iCs/>
          <w:rtl/>
        </w:rPr>
        <w:t>خانه آفتاب؛ راهکارهایی برای موفقیت خانواده طلاب</w:t>
      </w:r>
      <w:r>
        <w:rPr>
          <w:rFonts w:hint="cs"/>
          <w:rtl/>
        </w:rPr>
        <w:t>، نصرت رضایی، مشهد: انتشارات باران حکمت، 1392.</w:t>
      </w:r>
    </w:p>
    <w:p w:rsidR="00306168" w:rsidRDefault="00306168" w:rsidP="00E23AB8">
      <w:pPr>
        <w:pStyle w:val="ListParagraph"/>
        <w:widowControl/>
        <w:numPr>
          <w:ilvl w:val="0"/>
          <w:numId w:val="27"/>
        </w:numPr>
      </w:pPr>
      <w:r w:rsidRPr="00E23AB8">
        <w:rPr>
          <w:rFonts w:hint="cs"/>
          <w:i/>
          <w:iCs/>
          <w:rtl/>
        </w:rPr>
        <w:t>مهارت‌های طلبگی</w:t>
      </w:r>
      <w:r>
        <w:rPr>
          <w:rFonts w:hint="cs"/>
          <w:rtl/>
        </w:rPr>
        <w:t xml:space="preserve"> (دفتر هشتم: دوران عقد)، هادی حسین‌خانی، تهران: کانون اندیشه جوان، 1395.</w:t>
      </w:r>
    </w:p>
    <w:p w:rsidR="00306168" w:rsidRDefault="00306168" w:rsidP="00E23AB8">
      <w:pPr>
        <w:pStyle w:val="ListParagraph"/>
        <w:widowControl/>
        <w:numPr>
          <w:ilvl w:val="0"/>
          <w:numId w:val="27"/>
        </w:numPr>
        <w:rPr>
          <w:rtl/>
        </w:rPr>
      </w:pPr>
      <w:r w:rsidRPr="00E23AB8">
        <w:rPr>
          <w:rFonts w:hint="cs"/>
          <w:i/>
          <w:iCs/>
          <w:rtl/>
        </w:rPr>
        <w:t>مهارت‌های طلبگی</w:t>
      </w:r>
      <w:r>
        <w:rPr>
          <w:rFonts w:hint="cs"/>
          <w:rtl/>
        </w:rPr>
        <w:t xml:space="preserve"> (دفتر نهم: همسرداری)، سیدجعفر علوی، تهران: کانون اندیشه جوان، 1395.</w:t>
      </w:r>
    </w:p>
    <w:p w:rsidR="00306168" w:rsidRDefault="00306168" w:rsidP="00E23AB8">
      <w:pPr>
        <w:pStyle w:val="ListParagraph"/>
        <w:widowControl/>
        <w:numPr>
          <w:ilvl w:val="0"/>
          <w:numId w:val="27"/>
        </w:numPr>
        <w:rPr>
          <w:rtl/>
        </w:rPr>
      </w:pPr>
      <w:r w:rsidRPr="00E23AB8">
        <w:rPr>
          <w:rFonts w:hint="cs"/>
          <w:i/>
          <w:iCs/>
          <w:rtl/>
        </w:rPr>
        <w:t>مهارت‌های طلبگی</w:t>
      </w:r>
      <w:r>
        <w:rPr>
          <w:rFonts w:hint="cs"/>
          <w:rtl/>
        </w:rPr>
        <w:t xml:space="preserve"> (دفتر هفدهم: شادابی خانواده)، سیدمهدی قانع، تهران: کانون اندیشه جوان، 1395.</w:t>
      </w:r>
    </w:p>
    <w:p w:rsidR="00306168" w:rsidRDefault="00306168" w:rsidP="00E23AB8">
      <w:pPr>
        <w:pStyle w:val="ListParagraph"/>
        <w:widowControl/>
        <w:numPr>
          <w:ilvl w:val="0"/>
          <w:numId w:val="27"/>
        </w:numPr>
        <w:rPr>
          <w:rtl/>
        </w:rPr>
      </w:pPr>
      <w:r w:rsidRPr="00E23AB8">
        <w:rPr>
          <w:rFonts w:hint="cs"/>
          <w:i/>
          <w:iCs/>
          <w:rtl/>
        </w:rPr>
        <w:t>مهارت‌های طلبگی</w:t>
      </w:r>
      <w:r>
        <w:rPr>
          <w:rFonts w:hint="cs"/>
          <w:rtl/>
        </w:rPr>
        <w:t xml:space="preserve"> (دفتر نوزدهم: فرزندآوری)، محمود مقدمی، تهران: کانون اندیشه جوان، 1395.</w:t>
      </w:r>
    </w:p>
    <w:p w:rsidR="00306168" w:rsidRDefault="00306168" w:rsidP="00E23AB8">
      <w:pPr>
        <w:pStyle w:val="Heading2"/>
        <w:ind w:left="0"/>
      </w:pPr>
      <w:bookmarkStart w:id="101" w:name="_Toc85608302"/>
      <w:bookmarkEnd w:id="100"/>
      <w:r>
        <w:rPr>
          <w:rFonts w:hint="cs"/>
          <w:rtl/>
        </w:rPr>
        <w:t>کتاب‌هایی برای اساتید</w:t>
      </w:r>
      <w:bookmarkEnd w:id="101"/>
    </w:p>
    <w:p w:rsidR="00306168" w:rsidRDefault="00306168" w:rsidP="00E23AB8">
      <w:pPr>
        <w:pStyle w:val="ListParagraph"/>
        <w:widowControl/>
        <w:numPr>
          <w:ilvl w:val="0"/>
          <w:numId w:val="27"/>
        </w:numPr>
        <w:rPr>
          <w:rtl/>
        </w:rPr>
      </w:pPr>
      <w:bookmarkStart w:id="102" w:name="_Toc83464753"/>
      <w:r w:rsidRPr="00E23AB8">
        <w:rPr>
          <w:rFonts w:hint="cs"/>
          <w:i/>
          <w:iCs/>
          <w:rtl/>
        </w:rPr>
        <w:t>استاد و درس</w:t>
      </w:r>
      <w:r>
        <w:rPr>
          <w:rFonts w:hint="cs"/>
          <w:rtl/>
        </w:rPr>
        <w:t>، علی صفایی حایری، قم: هجرت، 1361.</w:t>
      </w:r>
    </w:p>
    <w:p w:rsidR="00306168" w:rsidRDefault="00306168" w:rsidP="00E23AB8">
      <w:pPr>
        <w:pStyle w:val="ListParagraph"/>
        <w:widowControl/>
        <w:numPr>
          <w:ilvl w:val="0"/>
          <w:numId w:val="27"/>
        </w:numPr>
      </w:pPr>
      <w:r w:rsidRPr="00E23AB8">
        <w:rPr>
          <w:rFonts w:hint="cs"/>
          <w:i/>
          <w:iCs/>
          <w:rtl/>
        </w:rPr>
        <w:t>راهنمای تدریس؛ با اقتباس از نگرش اسلام به علم و علم‌آموزی</w:t>
      </w:r>
      <w:r>
        <w:rPr>
          <w:rFonts w:hint="cs"/>
          <w:rtl/>
        </w:rPr>
        <w:t>، عبدالحمید واسطی، مشهد: مؤسسه مطالعات راهبردی علوم و معارف اسلام، 1392.</w:t>
      </w:r>
    </w:p>
    <w:p w:rsidR="00306168" w:rsidRDefault="00306168" w:rsidP="00E23AB8">
      <w:pPr>
        <w:pStyle w:val="ListParagraph"/>
        <w:widowControl/>
        <w:numPr>
          <w:ilvl w:val="0"/>
          <w:numId w:val="27"/>
        </w:numPr>
      </w:pPr>
      <w:r w:rsidRPr="00E23AB8">
        <w:rPr>
          <w:rFonts w:hint="cs"/>
          <w:i/>
          <w:iCs/>
          <w:rtl/>
        </w:rPr>
        <w:t>شاگردپروری؛ تربیت شاگردان در سیره تربیتی اهل‌بیت</w:t>
      </w:r>
      <w:r w:rsidR="00E23AB8" w:rsidRPr="00E23AB8">
        <w:rPr>
          <w:rStyle w:val="a9"/>
          <w:rFonts w:hint="cs"/>
          <w:rtl/>
        </w:rPr>
        <w:t>:</w:t>
      </w:r>
      <w:r>
        <w:rPr>
          <w:rFonts w:hint="cs"/>
          <w:rtl/>
        </w:rPr>
        <w:t>، محمدرضا عابدینی، تهران: نشر معارف، 1399.</w:t>
      </w:r>
    </w:p>
    <w:p w:rsidR="00306168" w:rsidRDefault="00306168" w:rsidP="00E23AB8">
      <w:pPr>
        <w:pStyle w:val="ListParagraph"/>
        <w:widowControl/>
        <w:numPr>
          <w:ilvl w:val="0"/>
          <w:numId w:val="27"/>
        </w:numPr>
        <w:rPr>
          <w:rtl/>
        </w:rPr>
      </w:pPr>
      <w:r w:rsidRPr="00E23AB8">
        <w:rPr>
          <w:rFonts w:hint="cs"/>
          <w:i/>
          <w:iCs/>
          <w:rtl/>
        </w:rPr>
        <w:t>فیض استاد؛ مهارت کلاس‌داری تربیتی اساتید حوزه علمیه</w:t>
      </w:r>
      <w:r>
        <w:rPr>
          <w:rFonts w:hint="cs"/>
          <w:rtl/>
        </w:rPr>
        <w:t>، محمدجواد نوری</w:t>
      </w:r>
    </w:p>
    <w:p w:rsidR="00306168" w:rsidRDefault="00306168" w:rsidP="00E23AB8">
      <w:pPr>
        <w:pStyle w:val="ListParagraph"/>
        <w:widowControl/>
        <w:numPr>
          <w:ilvl w:val="0"/>
          <w:numId w:val="27"/>
        </w:numPr>
        <w:rPr>
          <w:rtl/>
        </w:rPr>
      </w:pPr>
      <w:r w:rsidRPr="00E23AB8">
        <w:rPr>
          <w:rFonts w:hint="cs"/>
          <w:i/>
          <w:iCs/>
          <w:rtl/>
        </w:rPr>
        <w:t>نقش تربیتی اساتید</w:t>
      </w:r>
      <w:r>
        <w:rPr>
          <w:rFonts w:hint="cs"/>
          <w:rtl/>
        </w:rPr>
        <w:t>، هادی حسین‌خانی و کاظم علی‌محمدی، قم: انتشارات مرکز مدیریت حوزه‌های علمیه، 1398ش.</w:t>
      </w:r>
    </w:p>
    <w:p w:rsidR="00306168" w:rsidRDefault="00306168" w:rsidP="00E23AB8">
      <w:pPr>
        <w:pStyle w:val="ListParagraph"/>
        <w:widowControl/>
        <w:numPr>
          <w:ilvl w:val="0"/>
          <w:numId w:val="27"/>
        </w:numPr>
      </w:pPr>
      <w:r w:rsidRPr="00E23AB8">
        <w:rPr>
          <w:rFonts w:hint="cs"/>
          <w:i/>
          <w:iCs/>
          <w:rtl/>
        </w:rPr>
        <w:t>مهارت‌های طلبگی</w:t>
      </w:r>
      <w:r>
        <w:rPr>
          <w:rFonts w:hint="cs"/>
          <w:rtl/>
        </w:rPr>
        <w:t xml:space="preserve"> (دفتر هفتم: روش تدریس)، رمضان علی‌تبار فیروزجایی، تهران: کانون اندیشه جوان، 1395.</w:t>
      </w:r>
    </w:p>
    <w:p w:rsidR="00306168" w:rsidRDefault="00306168" w:rsidP="00E23AB8">
      <w:pPr>
        <w:pStyle w:val="Heading2"/>
        <w:ind w:left="0"/>
      </w:pPr>
      <w:bookmarkStart w:id="103" w:name="_Toc85608303"/>
      <w:r>
        <w:rPr>
          <w:rFonts w:hint="cs"/>
          <w:rtl/>
        </w:rPr>
        <w:t>کتاب‌هایی برای مدیران مدارس</w:t>
      </w:r>
      <w:bookmarkEnd w:id="102"/>
      <w:bookmarkEnd w:id="103"/>
    </w:p>
    <w:p w:rsidR="00306168" w:rsidRDefault="00306168" w:rsidP="00E23AB8">
      <w:pPr>
        <w:pStyle w:val="ListParagraph"/>
        <w:widowControl/>
        <w:numPr>
          <w:ilvl w:val="0"/>
          <w:numId w:val="27"/>
        </w:numPr>
        <w:rPr>
          <w:rtl/>
        </w:rPr>
      </w:pPr>
      <w:bookmarkStart w:id="104" w:name="_Toc83464757"/>
      <w:r w:rsidRPr="00E23AB8">
        <w:rPr>
          <w:rFonts w:hint="cs"/>
          <w:i/>
          <w:iCs/>
          <w:rtl/>
        </w:rPr>
        <w:t>الگوی تربیت جامع طلاب</w:t>
      </w:r>
      <w:r>
        <w:rPr>
          <w:rFonts w:hint="cs"/>
          <w:rtl/>
        </w:rPr>
        <w:t>؛ محمدجواد نظافت یزدی، مشهد: انتشارات امام مهربان، ۱۳۹۹.</w:t>
      </w:r>
    </w:p>
    <w:p w:rsidR="00306168" w:rsidRDefault="00306168" w:rsidP="00E23AB8">
      <w:pPr>
        <w:pStyle w:val="ListParagraph"/>
        <w:widowControl/>
        <w:numPr>
          <w:ilvl w:val="0"/>
          <w:numId w:val="27"/>
        </w:numPr>
        <w:spacing w:line="428" w:lineRule="exact"/>
      </w:pPr>
      <w:r w:rsidRPr="00E23AB8">
        <w:rPr>
          <w:rFonts w:hint="cs"/>
          <w:i/>
          <w:iCs/>
          <w:rtl/>
        </w:rPr>
        <w:t>نقش تربیتی مدیران در مدارس علمیه</w:t>
      </w:r>
      <w:r>
        <w:rPr>
          <w:rFonts w:hint="cs"/>
          <w:rtl/>
        </w:rPr>
        <w:t>، هادی حسین‌خانی نائینی، قم: انتشارات مرکز مدیریت حوزه‌های علمیه، 1395.</w:t>
      </w:r>
    </w:p>
    <w:p w:rsidR="00306168" w:rsidRDefault="00306168" w:rsidP="00E23AB8">
      <w:pPr>
        <w:pStyle w:val="ListParagraph"/>
        <w:widowControl/>
        <w:numPr>
          <w:ilvl w:val="0"/>
          <w:numId w:val="27"/>
        </w:numPr>
        <w:spacing w:line="428" w:lineRule="exact"/>
      </w:pPr>
      <w:r w:rsidRPr="00E23AB8">
        <w:rPr>
          <w:rFonts w:hint="cs"/>
          <w:i/>
          <w:iCs/>
          <w:rtl/>
        </w:rPr>
        <w:t>ظرفیت‌های تربیتی مدرسه‌ی علمیه مطلوب</w:t>
      </w:r>
      <w:r>
        <w:rPr>
          <w:rFonts w:hint="cs"/>
          <w:rtl/>
        </w:rPr>
        <w:t>، کاظم علی‌محمدی، انتشارات مرکز مدیریت حوزه‌های علمیه، 1396.</w:t>
      </w:r>
    </w:p>
    <w:p w:rsidR="00306168" w:rsidRDefault="00306168" w:rsidP="00E23AB8">
      <w:pPr>
        <w:pStyle w:val="Heading2"/>
        <w:spacing w:line="428" w:lineRule="exact"/>
        <w:ind w:left="0"/>
      </w:pPr>
      <w:bookmarkStart w:id="105" w:name="_Toc85608304"/>
      <w:r>
        <w:rPr>
          <w:rFonts w:hint="cs"/>
          <w:rtl/>
        </w:rPr>
        <w:t>کتاب‌هایی برای مسئولان و کارگزاران حوزه</w:t>
      </w:r>
      <w:bookmarkEnd w:id="104"/>
      <w:bookmarkEnd w:id="105"/>
    </w:p>
    <w:p w:rsidR="00306168" w:rsidRDefault="00306168" w:rsidP="00E23AB8">
      <w:pPr>
        <w:pStyle w:val="ListParagraph"/>
        <w:widowControl/>
        <w:numPr>
          <w:ilvl w:val="0"/>
          <w:numId w:val="27"/>
        </w:numPr>
        <w:spacing w:line="428" w:lineRule="exact"/>
      </w:pPr>
      <w:r w:rsidRPr="00E23AB8">
        <w:rPr>
          <w:rFonts w:hint="cs"/>
          <w:i/>
          <w:iCs/>
          <w:rtl/>
        </w:rPr>
        <w:t>انتظارات جامعه اسلامی از حوزه‌های علمیه امروز</w:t>
      </w:r>
      <w:r>
        <w:rPr>
          <w:rFonts w:hint="cs"/>
          <w:rtl/>
        </w:rPr>
        <w:t>، حسن بنیانیان، قم: بوستان کتاب، 1393.</w:t>
      </w:r>
    </w:p>
    <w:p w:rsidR="00306168" w:rsidRDefault="00306168" w:rsidP="00E23AB8">
      <w:pPr>
        <w:pStyle w:val="ListParagraph"/>
        <w:widowControl/>
        <w:numPr>
          <w:ilvl w:val="0"/>
          <w:numId w:val="27"/>
        </w:numPr>
        <w:spacing w:line="428" w:lineRule="exact"/>
        <w:rPr>
          <w:rtl/>
        </w:rPr>
      </w:pPr>
      <w:r w:rsidRPr="00E23AB8">
        <w:rPr>
          <w:rFonts w:hint="cs"/>
          <w:i/>
          <w:iCs/>
          <w:rtl/>
        </w:rPr>
        <w:t>تبیان، دفتر دهم، روحانیت و حوزه‏های علمیه</w:t>
      </w:r>
      <w:r>
        <w:rPr>
          <w:rFonts w:hint="cs"/>
          <w:rtl/>
        </w:rPr>
        <w:t>، روح الله الموسوی الخمینی، تهران: مؤسسه‌ی تنظیم و نشر آثار امام خمینی، 1379.</w:t>
      </w:r>
    </w:p>
    <w:p w:rsidR="00306168" w:rsidRDefault="00306168" w:rsidP="00E23AB8">
      <w:pPr>
        <w:pStyle w:val="ListParagraph"/>
        <w:widowControl/>
        <w:numPr>
          <w:ilvl w:val="0"/>
          <w:numId w:val="27"/>
        </w:numPr>
        <w:spacing w:line="428" w:lineRule="exact"/>
      </w:pPr>
      <w:r w:rsidRPr="00E23AB8">
        <w:rPr>
          <w:rFonts w:hint="cs"/>
          <w:i/>
          <w:iCs/>
          <w:rtl/>
        </w:rPr>
        <w:t>منشور حوزه و روحانیت، دیدگاه‌ها و بایسته‌های حوزه و روحانیت از منظر حضرت آیت‌الله العظمی خامنه‌ای از ۱۳۶۸ تا ۱۳۹۵</w:t>
      </w:r>
      <w:r>
        <w:rPr>
          <w:rFonts w:hint="cs"/>
          <w:rtl/>
        </w:rPr>
        <w:t xml:space="preserve"> (۱۵ جلد)، علی خراسانی، تهران: مؤسسه‌ی انقلاب اسلامی، ۱۳۹۶.</w:t>
      </w:r>
    </w:p>
    <w:p w:rsidR="00306168" w:rsidRDefault="00306168" w:rsidP="00E23AB8">
      <w:pPr>
        <w:pStyle w:val="ListParagraph"/>
        <w:widowControl/>
        <w:numPr>
          <w:ilvl w:val="0"/>
          <w:numId w:val="27"/>
        </w:numPr>
        <w:spacing w:line="428" w:lineRule="exact"/>
      </w:pPr>
      <w:r w:rsidRPr="00E23AB8">
        <w:rPr>
          <w:rFonts w:hint="cs"/>
          <w:i/>
          <w:iCs/>
          <w:rtl/>
        </w:rPr>
        <w:t>حوزه</w:t>
      </w:r>
      <w:r>
        <w:rPr>
          <w:rFonts w:hint="cs"/>
          <w:rtl/>
        </w:rPr>
        <w:t>، محمدتقی مصباح یزدی، مؤسسه‌ی آموزشی و پژوهشی امام خمینی، 1375.</w:t>
      </w:r>
    </w:p>
    <w:p w:rsidR="00306168" w:rsidRDefault="00306168" w:rsidP="00E23AB8">
      <w:pPr>
        <w:pStyle w:val="ListParagraph"/>
        <w:widowControl/>
        <w:numPr>
          <w:ilvl w:val="0"/>
          <w:numId w:val="27"/>
        </w:numPr>
        <w:spacing w:line="428" w:lineRule="exact"/>
        <w:rPr>
          <w:rtl/>
        </w:rPr>
      </w:pPr>
      <w:r w:rsidRPr="00E23AB8">
        <w:rPr>
          <w:rFonts w:hint="cs"/>
          <w:i/>
          <w:iCs/>
          <w:rtl/>
        </w:rPr>
        <w:t>ده گفتار</w:t>
      </w:r>
      <w:r>
        <w:rPr>
          <w:rFonts w:hint="cs"/>
          <w:rtl/>
        </w:rPr>
        <w:t>، شهید مرتضی مطهری، تهران: صدرا، 1376.</w:t>
      </w:r>
    </w:p>
    <w:p w:rsidR="00306168" w:rsidRDefault="00306168" w:rsidP="00E23AB8">
      <w:pPr>
        <w:pStyle w:val="ListParagraph"/>
        <w:widowControl/>
        <w:numPr>
          <w:ilvl w:val="0"/>
          <w:numId w:val="27"/>
        </w:numPr>
        <w:spacing w:line="428" w:lineRule="exact"/>
      </w:pPr>
      <w:r w:rsidRPr="00E23AB8">
        <w:rPr>
          <w:rFonts w:hint="cs"/>
          <w:i/>
          <w:iCs/>
          <w:rtl/>
        </w:rPr>
        <w:t>ولایت، رهبری، روحانیت</w:t>
      </w:r>
      <w:r>
        <w:rPr>
          <w:rFonts w:hint="cs"/>
          <w:rtl/>
        </w:rPr>
        <w:t>، شهید سید محمدحسین بهشتی، بنیاد نشر آثار و اندیشه‌های شهید آیت الله دکتر بهشتی، تهران: بقعه، 1383.</w:t>
      </w:r>
    </w:p>
    <w:p w:rsidR="00306168" w:rsidRDefault="00306168" w:rsidP="00E23AB8">
      <w:pPr>
        <w:pStyle w:val="ListParagraph"/>
        <w:widowControl/>
        <w:numPr>
          <w:ilvl w:val="0"/>
          <w:numId w:val="27"/>
        </w:numPr>
        <w:spacing w:line="428" w:lineRule="exact"/>
      </w:pPr>
      <w:r w:rsidRPr="00E23AB8">
        <w:rPr>
          <w:rFonts w:hint="cs"/>
          <w:i/>
          <w:iCs/>
          <w:rtl/>
        </w:rPr>
        <w:t>تحول حوزه علمیه و روحانیت در گذشته و حال؛ طرح الگو، چشم‌انداز و ارزیابی فعالیت روحانیت</w:t>
      </w:r>
      <w:r>
        <w:rPr>
          <w:rFonts w:hint="cs"/>
          <w:rtl/>
        </w:rPr>
        <w:t>، علی‌رضا پیروزمند، تهران: کتاب فردا، 1392.</w:t>
      </w:r>
    </w:p>
    <w:p w:rsidR="00306168" w:rsidRDefault="00306168" w:rsidP="00E23AB8">
      <w:pPr>
        <w:pStyle w:val="ListParagraph"/>
        <w:widowControl/>
        <w:numPr>
          <w:ilvl w:val="0"/>
          <w:numId w:val="27"/>
        </w:numPr>
        <w:spacing w:line="428" w:lineRule="exact"/>
        <w:rPr>
          <w:rtl/>
        </w:rPr>
      </w:pPr>
      <w:r w:rsidRPr="00E23AB8">
        <w:rPr>
          <w:rFonts w:hint="cs"/>
          <w:i/>
          <w:iCs/>
          <w:rtl/>
        </w:rPr>
        <w:t>گذشته، حال و آینده حوزه در نگاه رهبری</w:t>
      </w:r>
      <w:r>
        <w:rPr>
          <w:rFonts w:hint="cs"/>
          <w:rtl/>
        </w:rPr>
        <w:t xml:space="preserve">، جمعی از نویسندگان مجله‌ی حوزه، قم: دفتر تبلیغات اسلامی، 1376. </w:t>
      </w:r>
    </w:p>
    <w:p w:rsidR="00306168" w:rsidRDefault="00306168" w:rsidP="00E23AB8">
      <w:pPr>
        <w:pStyle w:val="ListParagraph"/>
        <w:widowControl/>
        <w:numPr>
          <w:ilvl w:val="0"/>
          <w:numId w:val="27"/>
        </w:numPr>
      </w:pPr>
      <w:r w:rsidRPr="00E23AB8">
        <w:rPr>
          <w:rFonts w:hint="cs"/>
          <w:i/>
          <w:iCs/>
          <w:rtl/>
        </w:rPr>
        <w:t>نظام‌نامه جامع تهذیبی حوزه‌های علمیه</w:t>
      </w:r>
      <w:r>
        <w:rPr>
          <w:rFonts w:hint="cs"/>
          <w:rtl/>
        </w:rPr>
        <w:t>، کاظم علی‌محمدی و مهدی محمدی صیفار، قم: انتشارات مرکز مدیریت حوزه‌های علمیه، 1399.</w:t>
      </w:r>
    </w:p>
    <w:p w:rsidR="00306168" w:rsidRDefault="00306168" w:rsidP="00E23AB8">
      <w:pPr>
        <w:pStyle w:val="ListParagraph"/>
        <w:widowControl/>
        <w:numPr>
          <w:ilvl w:val="0"/>
          <w:numId w:val="27"/>
        </w:numPr>
      </w:pPr>
      <w:r w:rsidRPr="00E23AB8">
        <w:rPr>
          <w:rFonts w:hint="cs"/>
          <w:i/>
          <w:iCs/>
          <w:rtl/>
        </w:rPr>
        <w:t>نظام‌نامه تربیتی</w:t>
      </w:r>
      <w:r>
        <w:rPr>
          <w:rFonts w:hint="cs"/>
          <w:rtl/>
        </w:rPr>
        <w:t>؛ جامعه المصطفی العالمیه.</w:t>
      </w:r>
    </w:p>
    <w:p w:rsidR="00306168" w:rsidRDefault="00306168" w:rsidP="00E23AB8">
      <w:pPr>
        <w:pStyle w:val="ListParagraph"/>
        <w:widowControl/>
        <w:numPr>
          <w:ilvl w:val="0"/>
          <w:numId w:val="27"/>
        </w:numPr>
      </w:pPr>
      <w:r w:rsidRPr="00E23AB8">
        <w:rPr>
          <w:rFonts w:hint="cs"/>
          <w:i/>
          <w:iCs/>
          <w:rtl/>
        </w:rPr>
        <w:t>حوزه علمیه؛ چیستی، گذشته، حال و آینده</w:t>
      </w:r>
      <w:r>
        <w:rPr>
          <w:rFonts w:hint="cs"/>
          <w:rtl/>
        </w:rPr>
        <w:t>، علی‌رضا اعرافی، قم: مؤسسه اشراق و عرفان، 1395.</w:t>
      </w:r>
    </w:p>
    <w:p w:rsidR="00306168" w:rsidRDefault="00306168" w:rsidP="00E23AB8">
      <w:pPr>
        <w:pStyle w:val="ListParagraph"/>
        <w:widowControl/>
        <w:numPr>
          <w:ilvl w:val="0"/>
          <w:numId w:val="27"/>
        </w:numPr>
        <w:rPr>
          <w:rtl/>
        </w:rPr>
      </w:pPr>
      <w:r w:rsidRPr="00E23AB8">
        <w:rPr>
          <w:rFonts w:hint="cs"/>
          <w:i/>
          <w:iCs/>
          <w:rtl/>
        </w:rPr>
        <w:t>وحدت حوزه و دانشگاه</w:t>
      </w:r>
      <w:r>
        <w:rPr>
          <w:rFonts w:hint="cs"/>
          <w:rtl/>
        </w:rPr>
        <w:t>؛ علی‌رضا اعرافی، قم: مؤسسه اشراق و عرفان، 1392.</w:t>
      </w:r>
    </w:p>
    <w:p w:rsidR="00306168" w:rsidRDefault="00306168" w:rsidP="00E23AB8">
      <w:pPr>
        <w:pStyle w:val="ListParagraph"/>
        <w:widowControl/>
        <w:numPr>
          <w:ilvl w:val="0"/>
          <w:numId w:val="27"/>
        </w:numPr>
      </w:pPr>
      <w:r w:rsidRPr="00E23AB8">
        <w:rPr>
          <w:rFonts w:hint="cs"/>
          <w:i/>
          <w:iCs/>
          <w:rtl/>
        </w:rPr>
        <w:t>حوزه‌های علمیه، طرحی نو بر پایه‌ی ارزش‌ها</w:t>
      </w:r>
      <w:r>
        <w:rPr>
          <w:rFonts w:hint="cs"/>
          <w:rtl/>
        </w:rPr>
        <w:t>، محمدتقی مدرسی، ترجمه حمیدرضا آژیر، نشر بقیع، 1374.</w:t>
      </w:r>
    </w:p>
    <w:p w:rsidR="00306168" w:rsidRDefault="00306168" w:rsidP="00E23AB8">
      <w:pPr>
        <w:pStyle w:val="ListParagraph"/>
        <w:widowControl/>
        <w:numPr>
          <w:ilvl w:val="0"/>
          <w:numId w:val="27"/>
        </w:numPr>
      </w:pPr>
      <w:r w:rsidRPr="00E23AB8">
        <w:rPr>
          <w:rFonts w:hint="cs"/>
          <w:i/>
          <w:iCs/>
          <w:rtl/>
        </w:rPr>
        <w:t>حوزه و روحانیت در نگاه رهبری</w:t>
      </w:r>
      <w:r>
        <w:rPr>
          <w:rFonts w:hint="cs"/>
          <w:rtl/>
        </w:rPr>
        <w:t>، حمید آقانوری، قم: دبیرخانه شورای عالی حوزه‌ی علمیه، ۱۳۹۰.</w:t>
      </w:r>
    </w:p>
    <w:p w:rsidR="00306168" w:rsidRDefault="00306168" w:rsidP="00E23AB8">
      <w:pPr>
        <w:pStyle w:val="ListParagraph"/>
        <w:widowControl/>
        <w:numPr>
          <w:ilvl w:val="0"/>
          <w:numId w:val="27"/>
        </w:numPr>
      </w:pPr>
      <w:r w:rsidRPr="00E23AB8">
        <w:rPr>
          <w:rFonts w:hint="cs"/>
          <w:i/>
          <w:iCs/>
          <w:rtl/>
        </w:rPr>
        <w:t>حوزه و روحانیت؛ برگرفته از بیانات حضرت آیت‌الله سیدعلی خامنه‌ای</w:t>
      </w:r>
      <w:r>
        <w:rPr>
          <w:rFonts w:hint="cs"/>
          <w:rtl/>
        </w:rPr>
        <w:t>، سعید صلح میرزایی، تهران: مرکز اسناد انقلاب اسلامی، 1390.</w:t>
      </w:r>
    </w:p>
    <w:p w:rsidR="00306168" w:rsidRDefault="00306168" w:rsidP="00E23AB8">
      <w:pPr>
        <w:pStyle w:val="ListParagraph"/>
        <w:widowControl/>
        <w:numPr>
          <w:ilvl w:val="0"/>
          <w:numId w:val="27"/>
        </w:numPr>
        <w:rPr>
          <w:rtl/>
        </w:rPr>
      </w:pPr>
      <w:r w:rsidRPr="00E23AB8">
        <w:rPr>
          <w:rFonts w:hint="cs"/>
          <w:i/>
          <w:iCs/>
          <w:rtl/>
        </w:rPr>
        <w:t>حوزه و روحانیت ۱ و ۲؛ مسائل، آسیب‌ها، کارکردها</w:t>
      </w:r>
      <w:r>
        <w:rPr>
          <w:rFonts w:hint="cs"/>
          <w:rtl/>
        </w:rPr>
        <w:t>، به‌کوشش علی باقری‌فر، مؤسسه دین‌پژوهی بشری، 1389.</w:t>
      </w:r>
    </w:p>
    <w:p w:rsidR="00306168" w:rsidRDefault="00306168" w:rsidP="00E23AB8">
      <w:pPr>
        <w:pStyle w:val="ListParagraph"/>
        <w:widowControl/>
        <w:numPr>
          <w:ilvl w:val="0"/>
          <w:numId w:val="27"/>
        </w:numPr>
        <w:rPr>
          <w:rtl/>
        </w:rPr>
      </w:pPr>
      <w:r w:rsidRPr="00E23AB8">
        <w:rPr>
          <w:rFonts w:hint="cs"/>
          <w:i/>
          <w:iCs/>
          <w:rtl/>
        </w:rPr>
        <w:t>حوزه و بایسته‌ها؛ گفتارها و نوشتارها درباره‌ی حوزه، روحانیت و مرجعیت</w:t>
      </w:r>
      <w:r>
        <w:rPr>
          <w:rFonts w:hint="cs"/>
          <w:rtl/>
        </w:rPr>
        <w:t>، سیدمحمدباقر صدر، قم: دارالصدر، 1398.</w:t>
      </w:r>
    </w:p>
    <w:p w:rsidR="00306168" w:rsidRDefault="00306168" w:rsidP="00E23AB8">
      <w:pPr>
        <w:pStyle w:val="ListParagraph"/>
        <w:widowControl/>
        <w:numPr>
          <w:ilvl w:val="0"/>
          <w:numId w:val="27"/>
        </w:numPr>
      </w:pPr>
      <w:r w:rsidRPr="00E23AB8">
        <w:rPr>
          <w:rFonts w:hint="cs"/>
          <w:i/>
          <w:iCs/>
          <w:rtl/>
        </w:rPr>
        <w:t>نظام علمی-آموزشی «پرورش مآل»</w:t>
      </w:r>
      <w:r>
        <w:rPr>
          <w:rFonts w:hint="cs"/>
          <w:rtl/>
        </w:rPr>
        <w:t>؛ طرحی برای تحول بنیادین حوزه براساس نظریه آموزش «پرورش مآل»، علی‌اکبر رشاد، قم: پژوهشگاه فرهنگ و اندیشه اسلامی، 1396.</w:t>
      </w:r>
    </w:p>
    <w:p w:rsidR="00E23AB8" w:rsidRDefault="00E23AB8" w:rsidP="00E23AB8">
      <w:pPr>
        <w:rPr>
          <w:rtl/>
        </w:rPr>
      </w:pPr>
    </w:p>
    <w:p w:rsidR="00306168" w:rsidRDefault="00306168" w:rsidP="00306168">
      <w:pPr>
        <w:pStyle w:val="Heading2"/>
      </w:pPr>
      <w:bookmarkStart w:id="106" w:name="_Toc85608305"/>
      <w:r>
        <w:rPr>
          <w:rFonts w:hint="cs"/>
          <w:rtl/>
        </w:rPr>
        <w:t>سخن پایانی</w:t>
      </w:r>
      <w:bookmarkEnd w:id="106"/>
    </w:p>
    <w:p w:rsidR="00306168" w:rsidRDefault="00306168" w:rsidP="00306168">
      <w:pPr>
        <w:rPr>
          <w:rtl/>
        </w:rPr>
      </w:pPr>
      <w:r>
        <w:rPr>
          <w:rFonts w:hint="cs"/>
          <w:rtl/>
          <w:lang w:eastAsia="zh-CN"/>
        </w:rPr>
        <w:t>وجود این کتاب‌ها در مدرسه علمیه و در دسترس طلاب، هم امکان استفاده از آن را برای طلبه سهل می‌سازد و به ارتقای معرفتی او می‌انجامد و هم اقناع روحی و احساس روانی خاصی بر داشتن یک پشتوانه سنگین معرفتی در جان طلبه ایجاد می‌کند و او را آرامش و قدرت می‌بخشد.</w:t>
      </w:r>
    </w:p>
    <w:p w:rsidR="00306168" w:rsidRDefault="00306168" w:rsidP="00E31DE9">
      <w:r>
        <w:rPr>
          <w:rFonts w:hint="cs"/>
          <w:rtl/>
        </w:rPr>
        <w:t>مطالع</w:t>
      </w:r>
      <w:r w:rsidR="00E31DE9">
        <w:rPr>
          <w:rFonts w:hint="cs"/>
          <w:rtl/>
        </w:rPr>
        <w:t>ۀ</w:t>
      </w:r>
      <w:r>
        <w:rPr>
          <w:rFonts w:hint="cs"/>
          <w:rtl/>
        </w:rPr>
        <w:t xml:space="preserve"> این کتاب‌ها نیز امکان بهره‌برداری بیشتر از سرمایه‌ها و فرصت‌های موجود را فراهم آورده و سرگردانی و تردید را در موارد فراوانی مرتفع می‌سازد. شورای تهذیب و تربیت مدارس علمیه باید بر عمد</w:t>
      </w:r>
      <w:r w:rsidR="00E31DE9">
        <w:rPr>
          <w:rFonts w:hint="cs"/>
          <w:rtl/>
        </w:rPr>
        <w:t>ۀ</w:t>
      </w:r>
      <w:r>
        <w:rPr>
          <w:rFonts w:hint="cs"/>
          <w:rtl/>
        </w:rPr>
        <w:t xml:space="preserve"> این کتاب‌ها اشراف داشته باشد و از مباحث آن در حل مسایل فراوا ن عالم طلبگی بهره گیرد.</w:t>
      </w:r>
    </w:p>
    <w:p w:rsidR="00306168" w:rsidRDefault="00306168" w:rsidP="00977524">
      <w:pPr>
        <w:rPr>
          <w:rtl/>
        </w:rPr>
      </w:pPr>
    </w:p>
    <w:p w:rsidR="00977524" w:rsidRDefault="00977524" w:rsidP="00977524">
      <w:pPr>
        <w:rPr>
          <w:rtl/>
        </w:rPr>
      </w:pPr>
      <w:r>
        <w:rPr>
          <w:rtl/>
        </w:rPr>
        <w:br w:type="page"/>
      </w:r>
    </w:p>
    <w:p w:rsidR="00977524" w:rsidRDefault="00977524" w:rsidP="00977524">
      <w:pPr>
        <w:rPr>
          <w:rtl/>
        </w:rPr>
      </w:pPr>
    </w:p>
    <w:p w:rsidR="00977524" w:rsidRDefault="00977524" w:rsidP="00977524">
      <w:pPr>
        <w:rPr>
          <w:rtl/>
        </w:rPr>
      </w:pPr>
    </w:p>
    <w:p w:rsidR="00977524" w:rsidRDefault="00977524" w:rsidP="00977524">
      <w:pPr>
        <w:rPr>
          <w:rtl/>
        </w:rPr>
      </w:pPr>
    </w:p>
    <w:p w:rsidR="00977524" w:rsidRDefault="00977524" w:rsidP="00977524">
      <w:pPr>
        <w:rPr>
          <w:rtl/>
        </w:rPr>
      </w:pPr>
    </w:p>
    <w:p w:rsidR="00477A7A" w:rsidRPr="00C45994" w:rsidRDefault="00477A7A" w:rsidP="00D75F0C">
      <w:pPr>
        <w:pStyle w:val="Heading1"/>
        <w:spacing w:line="400" w:lineRule="exact"/>
        <w:rPr>
          <w:rtl/>
        </w:rPr>
      </w:pPr>
      <w:bookmarkStart w:id="107" w:name="_Toc85608306"/>
      <w:r>
        <w:rPr>
          <w:rFonts w:hint="cs"/>
          <w:rtl/>
        </w:rPr>
        <w:t>پیوست دوم: روشی برای نوآوری در محتوا</w:t>
      </w:r>
      <w:bookmarkEnd w:id="88"/>
      <w:bookmarkEnd w:id="107"/>
    </w:p>
    <w:p w:rsidR="00477A7A" w:rsidRPr="00C45994" w:rsidRDefault="00477A7A" w:rsidP="00D75F0C">
      <w:pPr>
        <w:pStyle w:val="a7"/>
        <w:spacing w:line="400" w:lineRule="exact"/>
        <w:rPr>
          <w:rtl/>
        </w:rPr>
      </w:pPr>
      <w:r>
        <w:rPr>
          <w:rFonts w:hint="cs"/>
          <w:rtl/>
        </w:rPr>
        <w:t xml:space="preserve">بخشی از مذاکراتی که در شورای تهذیب و تربیت صورت می‌گیرد در صدد دست‌یابی به یک پاسخ جدید یا طرح خلاق است. برای تفکر خلاق و دستیابی به پاسخ‌ها و طرح‌های جدید، </w:t>
      </w:r>
      <w:r>
        <w:rPr>
          <w:rtl/>
        </w:rPr>
        <w:t>روش</w:t>
      </w:r>
      <w:r>
        <w:rPr>
          <w:rFonts w:hint="cs"/>
          <w:rtl/>
        </w:rPr>
        <w:t>ی</w:t>
      </w:r>
      <w:r>
        <w:rPr>
          <w:rtl/>
        </w:rPr>
        <w:t xml:space="preserve"> چند</w:t>
      </w:r>
      <w:r w:rsidRPr="00C45994">
        <w:rPr>
          <w:rtl/>
        </w:rPr>
        <w:t>مرحله‌ا</w:t>
      </w:r>
      <w:r w:rsidR="00307264">
        <w:rPr>
          <w:rtl/>
        </w:rPr>
        <w:t>ی</w:t>
      </w:r>
      <w:r w:rsidRPr="00C45994">
        <w:rPr>
          <w:rtl/>
        </w:rPr>
        <w:t xml:space="preserve"> </w:t>
      </w:r>
      <w:r>
        <w:rPr>
          <w:rFonts w:hint="cs"/>
          <w:rtl/>
        </w:rPr>
        <w:t>پیشنهاد شده است که عمدتاً همان الگوی منطق صوری البته با جزئیات کاربردی بیشتر است</w:t>
      </w:r>
      <w:r w:rsidRPr="00C45994">
        <w:rPr>
          <w:rtl/>
        </w:rPr>
        <w:t>.</w:t>
      </w:r>
      <w:r w:rsidRPr="003C366F">
        <w:rPr>
          <w:rStyle w:val="footnotenum"/>
          <w:rtl/>
        </w:rPr>
        <w:footnoteReference w:id="42"/>
      </w:r>
      <w:r>
        <w:rPr>
          <w:rFonts w:hint="cs"/>
          <w:rtl/>
        </w:rPr>
        <w:t xml:space="preserve"> ذکر این روش در انتها خالی از لطف نیست.</w:t>
      </w:r>
    </w:p>
    <w:p w:rsidR="00477A7A" w:rsidRPr="00C45994" w:rsidRDefault="00477A7A" w:rsidP="00D75F0C">
      <w:pPr>
        <w:spacing w:line="400" w:lineRule="exact"/>
        <w:rPr>
          <w:rtl/>
        </w:rPr>
      </w:pPr>
      <w:r w:rsidRPr="00C45994">
        <w:rPr>
          <w:rFonts w:hint="eastAsia"/>
          <w:rtl/>
        </w:rPr>
        <w:t>منظور</w:t>
      </w:r>
      <w:r w:rsidRPr="00C45994">
        <w:rPr>
          <w:rtl/>
        </w:rPr>
        <w:t xml:space="preserve"> از محتوا در </w:t>
      </w:r>
      <w:r>
        <w:rPr>
          <w:rFonts w:hint="cs"/>
          <w:rtl/>
        </w:rPr>
        <w:t>عنوان</w:t>
      </w:r>
      <w:r w:rsidRPr="00C45994">
        <w:rPr>
          <w:rtl/>
        </w:rPr>
        <w:t>، معنا</w:t>
      </w:r>
      <w:r w:rsidR="00307264">
        <w:rPr>
          <w:rtl/>
        </w:rPr>
        <w:t>ی</w:t>
      </w:r>
      <w:r w:rsidRPr="00C45994">
        <w:rPr>
          <w:rtl/>
        </w:rPr>
        <w:t xml:space="preserve"> عام</w:t>
      </w:r>
      <w:r w:rsidR="00307264">
        <w:rPr>
          <w:rtl/>
        </w:rPr>
        <w:t>ی</w:t>
      </w:r>
      <w:r w:rsidRPr="00C45994">
        <w:rPr>
          <w:rtl/>
        </w:rPr>
        <w:t xml:space="preserve"> است</w:t>
      </w:r>
      <w:r>
        <w:rPr>
          <w:rFonts w:hint="cs"/>
          <w:rtl/>
        </w:rPr>
        <w:t xml:space="preserve"> که </w:t>
      </w:r>
      <w:r w:rsidRPr="00C45994">
        <w:rPr>
          <w:rtl/>
        </w:rPr>
        <w:t>م</w:t>
      </w:r>
      <w:r w:rsidR="00307264">
        <w:rPr>
          <w:rtl/>
        </w:rPr>
        <w:t>ی</w:t>
      </w:r>
      <w:r w:rsidRPr="00C45994">
        <w:rPr>
          <w:rtl/>
        </w:rPr>
        <w:t xml:space="preserve">‌تواند </w:t>
      </w:r>
      <w:r>
        <w:rPr>
          <w:rtl/>
        </w:rPr>
        <w:t>به محتوا</w:t>
      </w:r>
      <w:r w:rsidR="00307264">
        <w:rPr>
          <w:rtl/>
        </w:rPr>
        <w:t>ی</w:t>
      </w:r>
      <w:r>
        <w:rPr>
          <w:rtl/>
        </w:rPr>
        <w:t xml:space="preserve"> </w:t>
      </w:r>
      <w:r w:rsidR="00307264">
        <w:rPr>
          <w:rtl/>
        </w:rPr>
        <w:t>ی</w:t>
      </w:r>
      <w:r>
        <w:rPr>
          <w:rtl/>
        </w:rPr>
        <w:t>ک مقال</w:t>
      </w:r>
      <w:r w:rsidR="008F6ADA">
        <w:rPr>
          <w:rFonts w:hint="cs"/>
          <w:rtl/>
        </w:rPr>
        <w:t>ۀ</w:t>
      </w:r>
      <w:r w:rsidRPr="00C45994">
        <w:rPr>
          <w:rtl/>
        </w:rPr>
        <w:t xml:space="preserve"> علم</w:t>
      </w:r>
      <w:r w:rsidR="00307264">
        <w:rPr>
          <w:rtl/>
        </w:rPr>
        <w:t>ی</w:t>
      </w:r>
      <w:r w:rsidRPr="00C45994">
        <w:rPr>
          <w:rtl/>
        </w:rPr>
        <w:t xml:space="preserve"> </w:t>
      </w:r>
      <w:r>
        <w:rPr>
          <w:rFonts w:hint="cs"/>
          <w:rtl/>
        </w:rPr>
        <w:t xml:space="preserve">ناظر </w:t>
      </w:r>
      <w:r w:rsidRPr="00C45994">
        <w:rPr>
          <w:rtl/>
        </w:rPr>
        <w:t xml:space="preserve">باشد؛ </w:t>
      </w:r>
      <w:r w:rsidR="00307264">
        <w:rPr>
          <w:rtl/>
        </w:rPr>
        <w:t>ی</w:t>
      </w:r>
      <w:r w:rsidRPr="00C45994">
        <w:rPr>
          <w:rtl/>
        </w:rPr>
        <w:t xml:space="preserve">ا </w:t>
      </w:r>
      <w:r w:rsidR="00307264">
        <w:rPr>
          <w:rtl/>
        </w:rPr>
        <w:t>ی</w:t>
      </w:r>
      <w:r w:rsidRPr="00C45994">
        <w:rPr>
          <w:rtl/>
        </w:rPr>
        <w:t>ک پا</w:t>
      </w:r>
      <w:r w:rsidR="00307264">
        <w:rPr>
          <w:rtl/>
        </w:rPr>
        <w:t>ی</w:t>
      </w:r>
      <w:r w:rsidRPr="00C45994">
        <w:rPr>
          <w:rtl/>
        </w:rPr>
        <w:t>ان‌نامه</w:t>
      </w:r>
      <w:r>
        <w:rPr>
          <w:rFonts w:hint="cs"/>
          <w:rtl/>
        </w:rPr>
        <w:t xml:space="preserve"> </w:t>
      </w:r>
      <w:r w:rsidRPr="00C45994">
        <w:rPr>
          <w:rtl/>
        </w:rPr>
        <w:t xml:space="preserve">و </w:t>
      </w:r>
      <w:r>
        <w:rPr>
          <w:rFonts w:hint="cs"/>
          <w:rtl/>
        </w:rPr>
        <w:t xml:space="preserve">رساله و </w:t>
      </w:r>
      <w:r w:rsidR="00307264">
        <w:rPr>
          <w:rtl/>
        </w:rPr>
        <w:t>ی</w:t>
      </w:r>
      <w:r w:rsidRPr="00C45994">
        <w:rPr>
          <w:rtl/>
        </w:rPr>
        <w:t xml:space="preserve">ا </w:t>
      </w:r>
      <w:r w:rsidR="00307264">
        <w:rPr>
          <w:rtl/>
        </w:rPr>
        <w:t>ی</w:t>
      </w:r>
      <w:r w:rsidRPr="00C45994">
        <w:rPr>
          <w:rtl/>
        </w:rPr>
        <w:t>ک اثر تحق</w:t>
      </w:r>
      <w:r w:rsidR="00307264">
        <w:rPr>
          <w:rtl/>
        </w:rPr>
        <w:t>ی</w:t>
      </w:r>
      <w:r w:rsidRPr="00C45994">
        <w:rPr>
          <w:rtl/>
        </w:rPr>
        <w:t>ق</w:t>
      </w:r>
      <w:r w:rsidR="00307264">
        <w:rPr>
          <w:rtl/>
        </w:rPr>
        <w:t>ی</w:t>
      </w:r>
      <w:r w:rsidRPr="00C45994">
        <w:rPr>
          <w:rtl/>
        </w:rPr>
        <w:t xml:space="preserve"> مستقل</w:t>
      </w:r>
      <w:r>
        <w:rPr>
          <w:rtl/>
        </w:rPr>
        <w:t xml:space="preserve">؛ البته </w:t>
      </w:r>
      <w:r w:rsidRPr="00C45994">
        <w:rPr>
          <w:rtl/>
        </w:rPr>
        <w:t>نوآور</w:t>
      </w:r>
      <w:r w:rsidR="00307264">
        <w:rPr>
          <w:rtl/>
        </w:rPr>
        <w:t>ی</w:t>
      </w:r>
      <w:r w:rsidRPr="00C45994">
        <w:rPr>
          <w:rtl/>
        </w:rPr>
        <w:t xml:space="preserve"> در محتوا هم سطوح مختلف</w:t>
      </w:r>
      <w:r w:rsidR="00307264">
        <w:rPr>
          <w:rtl/>
        </w:rPr>
        <w:t>ی</w:t>
      </w:r>
      <w:r w:rsidRPr="00C45994">
        <w:rPr>
          <w:rtl/>
        </w:rPr>
        <w:t xml:space="preserve"> دارد که بالاتر</w:t>
      </w:r>
      <w:r w:rsidR="00307264">
        <w:rPr>
          <w:rtl/>
        </w:rPr>
        <w:t>ی</w:t>
      </w:r>
      <w:r w:rsidRPr="00C45994">
        <w:rPr>
          <w:rtl/>
        </w:rPr>
        <w:t>ن سطح آن «نظر</w:t>
      </w:r>
      <w:r w:rsidR="00307264">
        <w:rPr>
          <w:rtl/>
        </w:rPr>
        <w:t>ی</w:t>
      </w:r>
      <w:r w:rsidRPr="00C45994">
        <w:rPr>
          <w:rtl/>
        </w:rPr>
        <w:t>ه‌پرداز</w:t>
      </w:r>
      <w:r w:rsidR="00307264">
        <w:rPr>
          <w:rtl/>
        </w:rPr>
        <w:t>ی</w:t>
      </w:r>
      <w:r w:rsidRPr="00C45994">
        <w:rPr>
          <w:rtl/>
        </w:rPr>
        <w:t xml:space="preserve">» است. به هر حال، </w:t>
      </w:r>
      <w:r>
        <w:rPr>
          <w:rFonts w:hint="cs"/>
          <w:rtl/>
        </w:rPr>
        <w:t xml:space="preserve">وقتی </w:t>
      </w:r>
      <w:r w:rsidRPr="00C45994">
        <w:rPr>
          <w:rFonts w:hint="cs"/>
          <w:rtl/>
        </w:rPr>
        <w:t>ی</w:t>
      </w:r>
      <w:r w:rsidRPr="00C45994">
        <w:rPr>
          <w:rFonts w:hint="eastAsia"/>
          <w:rtl/>
        </w:rPr>
        <w:t>ک</w:t>
      </w:r>
      <w:r w:rsidRPr="00C45994">
        <w:rPr>
          <w:rtl/>
        </w:rPr>
        <w:t xml:space="preserve"> متخصص چ</w:t>
      </w:r>
      <w:r w:rsidRPr="00C45994">
        <w:rPr>
          <w:rFonts w:hint="cs"/>
          <w:rtl/>
        </w:rPr>
        <w:t>ی</w:t>
      </w:r>
      <w:r w:rsidRPr="00C45994">
        <w:rPr>
          <w:rFonts w:hint="eastAsia"/>
          <w:rtl/>
        </w:rPr>
        <w:t>ز</w:t>
      </w:r>
      <w:r w:rsidRPr="00C45994">
        <w:rPr>
          <w:rFonts w:hint="cs"/>
          <w:rtl/>
        </w:rPr>
        <w:t>ی</w:t>
      </w:r>
      <w:r w:rsidRPr="00C45994">
        <w:rPr>
          <w:rtl/>
        </w:rPr>
        <w:t xml:space="preserve"> </w:t>
      </w:r>
      <w:r>
        <w:rPr>
          <w:rFonts w:hint="cs"/>
          <w:rtl/>
        </w:rPr>
        <w:t>می‌</w:t>
      </w:r>
      <w:r w:rsidRPr="00C45994">
        <w:rPr>
          <w:rFonts w:hint="eastAsia"/>
          <w:rtl/>
        </w:rPr>
        <w:t>نو</w:t>
      </w:r>
      <w:r w:rsidRPr="00C45994">
        <w:rPr>
          <w:rFonts w:hint="cs"/>
          <w:rtl/>
        </w:rPr>
        <w:t>ی</w:t>
      </w:r>
      <w:r w:rsidRPr="00C45994">
        <w:rPr>
          <w:rFonts w:hint="eastAsia"/>
          <w:rtl/>
        </w:rPr>
        <w:t>سد،</w:t>
      </w:r>
      <w:r w:rsidRPr="00C45994">
        <w:rPr>
          <w:rtl/>
        </w:rPr>
        <w:t xml:space="preserve"> عل</w:t>
      </w:r>
      <w:r w:rsidRPr="00C45994">
        <w:rPr>
          <w:rFonts w:hint="cs"/>
          <w:rtl/>
        </w:rPr>
        <w:t>ی</w:t>
      </w:r>
      <w:r>
        <w:rPr>
          <w:rFonts w:hint="cs"/>
          <w:rtl/>
        </w:rPr>
        <w:t>‌</w:t>
      </w:r>
      <w:r w:rsidRPr="00C45994">
        <w:rPr>
          <w:rtl/>
        </w:rPr>
        <w:t xml:space="preserve">القاعده </w:t>
      </w:r>
      <w:r>
        <w:rPr>
          <w:rFonts w:hint="cs"/>
          <w:rtl/>
        </w:rPr>
        <w:t xml:space="preserve">از او </w:t>
      </w:r>
      <w:r w:rsidRPr="00C45994">
        <w:rPr>
          <w:rtl/>
        </w:rPr>
        <w:t>انتظار م</w:t>
      </w:r>
      <w:r w:rsidRPr="00C45994">
        <w:rPr>
          <w:rFonts w:hint="cs"/>
          <w:rtl/>
        </w:rPr>
        <w:t>ی‌</w:t>
      </w:r>
      <w:r w:rsidRPr="00C45994">
        <w:rPr>
          <w:rFonts w:hint="eastAsia"/>
          <w:rtl/>
        </w:rPr>
        <w:t>رود</w:t>
      </w:r>
      <w:r>
        <w:rPr>
          <w:rtl/>
        </w:rPr>
        <w:t xml:space="preserve"> که نوآورانه باشد</w:t>
      </w:r>
      <w:r>
        <w:rPr>
          <w:rFonts w:hint="cs"/>
          <w:rtl/>
        </w:rPr>
        <w:t>.</w:t>
      </w:r>
      <w:r w:rsidRPr="00C45994">
        <w:rPr>
          <w:rtl/>
        </w:rPr>
        <w:t xml:space="preserve"> نوآور</w:t>
      </w:r>
      <w:r w:rsidRPr="00C45994">
        <w:rPr>
          <w:rFonts w:hint="cs"/>
          <w:rtl/>
        </w:rPr>
        <w:t>ی</w:t>
      </w:r>
      <w:r w:rsidRPr="00C45994">
        <w:rPr>
          <w:rtl/>
        </w:rPr>
        <w:t xml:space="preserve"> انواع</w:t>
      </w:r>
      <w:r w:rsidRPr="00C45994">
        <w:rPr>
          <w:rFonts w:hint="cs"/>
          <w:rtl/>
        </w:rPr>
        <w:t>ی</w:t>
      </w:r>
      <w:r w:rsidRPr="00C45994">
        <w:rPr>
          <w:rtl/>
        </w:rPr>
        <w:t xml:space="preserve"> دارد:</w:t>
      </w:r>
    </w:p>
    <w:p w:rsidR="00477A7A" w:rsidRPr="00C45994" w:rsidRDefault="00477A7A" w:rsidP="00D75F0C">
      <w:pPr>
        <w:spacing w:line="400" w:lineRule="exact"/>
        <w:rPr>
          <w:rtl/>
        </w:rPr>
      </w:pPr>
      <w:r w:rsidRPr="00C45994">
        <w:rPr>
          <w:rtl/>
        </w:rPr>
        <w:t>1.</w:t>
      </w:r>
      <w:r>
        <w:rPr>
          <w:rFonts w:hint="cs"/>
          <w:rtl/>
        </w:rPr>
        <w:t xml:space="preserve"> </w:t>
      </w:r>
      <w:r w:rsidRPr="00C45994">
        <w:rPr>
          <w:rtl/>
        </w:rPr>
        <w:t>گاه</w:t>
      </w:r>
      <w:r w:rsidRPr="00C45994">
        <w:rPr>
          <w:rFonts w:hint="cs"/>
          <w:rtl/>
        </w:rPr>
        <w:t>ی</w:t>
      </w:r>
      <w:r w:rsidRPr="00C45994">
        <w:rPr>
          <w:rtl/>
        </w:rPr>
        <w:t xml:space="preserve"> در ساختار و چ</w:t>
      </w:r>
      <w:r w:rsidRPr="00C45994">
        <w:rPr>
          <w:rFonts w:hint="cs"/>
          <w:rtl/>
        </w:rPr>
        <w:t>ی</w:t>
      </w:r>
      <w:r w:rsidRPr="00C45994">
        <w:rPr>
          <w:rFonts w:hint="eastAsia"/>
          <w:rtl/>
        </w:rPr>
        <w:t>دمان</w:t>
      </w:r>
      <w:r>
        <w:rPr>
          <w:rtl/>
        </w:rPr>
        <w:t xml:space="preserve"> اجزا</w:t>
      </w:r>
      <w:r>
        <w:rPr>
          <w:rFonts w:hint="cs"/>
          <w:rtl/>
        </w:rPr>
        <w:t>ی</w:t>
      </w:r>
      <w:r w:rsidRPr="00C45994">
        <w:rPr>
          <w:rtl/>
        </w:rPr>
        <w:t xml:space="preserve"> </w:t>
      </w:r>
      <w:r>
        <w:rPr>
          <w:rtl/>
        </w:rPr>
        <w:t>مسأله</w:t>
      </w:r>
      <w:r w:rsidRPr="00C45994">
        <w:rPr>
          <w:rtl/>
        </w:rPr>
        <w:t xml:space="preserve"> است</w:t>
      </w:r>
      <w:r>
        <w:rPr>
          <w:rFonts w:hint="cs"/>
          <w:rtl/>
        </w:rPr>
        <w:t>.</w:t>
      </w:r>
    </w:p>
    <w:p w:rsidR="00477A7A" w:rsidRPr="00C45994" w:rsidRDefault="00477A7A" w:rsidP="00D75F0C">
      <w:pPr>
        <w:spacing w:line="400" w:lineRule="exact"/>
        <w:rPr>
          <w:rtl/>
        </w:rPr>
      </w:pPr>
      <w:r w:rsidRPr="00C45994">
        <w:rPr>
          <w:rtl/>
        </w:rPr>
        <w:t>2.</w:t>
      </w:r>
      <w:r>
        <w:rPr>
          <w:rFonts w:hint="cs"/>
          <w:rtl/>
        </w:rPr>
        <w:t xml:space="preserve"> </w:t>
      </w:r>
      <w:r w:rsidRPr="00C45994">
        <w:rPr>
          <w:rtl/>
        </w:rPr>
        <w:t>گاه</w:t>
      </w:r>
      <w:r w:rsidRPr="00C45994">
        <w:rPr>
          <w:rFonts w:hint="cs"/>
          <w:rtl/>
        </w:rPr>
        <w:t>ی</w:t>
      </w:r>
      <w:r w:rsidRPr="00C45994">
        <w:rPr>
          <w:rtl/>
        </w:rPr>
        <w:t xml:space="preserve"> از ح</w:t>
      </w:r>
      <w:r w:rsidRPr="00C45994">
        <w:rPr>
          <w:rFonts w:hint="cs"/>
          <w:rtl/>
        </w:rPr>
        <w:t>ی</w:t>
      </w:r>
      <w:r w:rsidRPr="00C45994">
        <w:rPr>
          <w:rFonts w:hint="eastAsia"/>
          <w:rtl/>
        </w:rPr>
        <w:t>ث</w:t>
      </w:r>
      <w:r w:rsidRPr="00C45994">
        <w:rPr>
          <w:rtl/>
        </w:rPr>
        <w:t xml:space="preserve"> رو</w:t>
      </w:r>
      <w:r w:rsidRPr="00C45994">
        <w:rPr>
          <w:rFonts w:hint="cs"/>
          <w:rtl/>
        </w:rPr>
        <w:t>ی</w:t>
      </w:r>
      <w:r w:rsidRPr="00C45994">
        <w:rPr>
          <w:rFonts w:hint="eastAsia"/>
          <w:rtl/>
        </w:rPr>
        <w:t>کرد</w:t>
      </w:r>
      <w:r w:rsidRPr="00C45994">
        <w:rPr>
          <w:rtl/>
        </w:rPr>
        <w:t xml:space="preserve"> است</w:t>
      </w:r>
      <w:r>
        <w:rPr>
          <w:rFonts w:hint="cs"/>
          <w:rtl/>
        </w:rPr>
        <w:t>؛</w:t>
      </w:r>
      <w:r w:rsidRPr="00C45994">
        <w:rPr>
          <w:rtl/>
        </w:rPr>
        <w:t xml:space="preserve"> مثلاً </w:t>
      </w:r>
      <w:r>
        <w:rPr>
          <w:rFonts w:hint="cs"/>
          <w:rtl/>
        </w:rPr>
        <w:t xml:space="preserve">ممکن است </w:t>
      </w:r>
      <w:r>
        <w:rPr>
          <w:rtl/>
        </w:rPr>
        <w:t>دربار</w:t>
      </w:r>
      <w:r w:rsidR="008F6ADA">
        <w:rPr>
          <w:rFonts w:hint="cs"/>
          <w:rtl/>
        </w:rPr>
        <w:t>ۀ</w:t>
      </w:r>
      <w:r w:rsidRPr="00C45994">
        <w:rPr>
          <w:rtl/>
        </w:rPr>
        <w:t xml:space="preserve"> </w:t>
      </w:r>
      <w:r>
        <w:rPr>
          <w:rtl/>
        </w:rPr>
        <w:t>مسأله</w:t>
      </w:r>
      <w:r w:rsidRPr="00C45994">
        <w:rPr>
          <w:rtl/>
        </w:rPr>
        <w:t>‌ا</w:t>
      </w:r>
      <w:r w:rsidRPr="00C45994">
        <w:rPr>
          <w:rFonts w:hint="cs"/>
          <w:rtl/>
        </w:rPr>
        <w:t>ی</w:t>
      </w:r>
      <w:r w:rsidRPr="00C45994">
        <w:rPr>
          <w:rtl/>
        </w:rPr>
        <w:t xml:space="preserve"> کارها و مقالات</w:t>
      </w:r>
      <w:r>
        <w:rPr>
          <w:rFonts w:hint="cs"/>
          <w:rtl/>
        </w:rPr>
        <w:t>ی</w:t>
      </w:r>
      <w:r w:rsidRPr="00C45994">
        <w:rPr>
          <w:rtl/>
        </w:rPr>
        <w:t xml:space="preserve"> </w:t>
      </w:r>
      <w:r>
        <w:rPr>
          <w:rFonts w:hint="cs"/>
          <w:rtl/>
        </w:rPr>
        <w:t xml:space="preserve">وجود داشته باشد؛ </w:t>
      </w:r>
      <w:r w:rsidRPr="00C45994">
        <w:rPr>
          <w:rtl/>
        </w:rPr>
        <w:t xml:space="preserve">اما </w:t>
      </w:r>
      <w:r>
        <w:rPr>
          <w:rFonts w:hint="cs"/>
          <w:rtl/>
        </w:rPr>
        <w:t xml:space="preserve">شخص </w:t>
      </w:r>
      <w:r w:rsidRPr="00C45994">
        <w:rPr>
          <w:rtl/>
        </w:rPr>
        <w:t>رو</w:t>
      </w:r>
      <w:r w:rsidRPr="00C45994">
        <w:rPr>
          <w:rFonts w:hint="cs"/>
          <w:rtl/>
        </w:rPr>
        <w:t>ی</w:t>
      </w:r>
      <w:r w:rsidRPr="00C45994">
        <w:rPr>
          <w:rFonts w:hint="eastAsia"/>
          <w:rtl/>
        </w:rPr>
        <w:t>کرد</w:t>
      </w:r>
      <w:r w:rsidRPr="00C45994">
        <w:rPr>
          <w:rtl/>
        </w:rPr>
        <w:t xml:space="preserve"> جد</w:t>
      </w:r>
      <w:r w:rsidRPr="00C45994">
        <w:rPr>
          <w:rFonts w:hint="cs"/>
          <w:rtl/>
        </w:rPr>
        <w:t>ی</w:t>
      </w:r>
      <w:r w:rsidRPr="00C45994">
        <w:rPr>
          <w:rFonts w:hint="eastAsia"/>
          <w:rtl/>
        </w:rPr>
        <w:t>د</w:t>
      </w:r>
      <w:r w:rsidRPr="00C45994">
        <w:rPr>
          <w:rFonts w:hint="cs"/>
          <w:rtl/>
        </w:rPr>
        <w:t>ی</w:t>
      </w:r>
      <w:r w:rsidRPr="00C45994">
        <w:rPr>
          <w:rtl/>
        </w:rPr>
        <w:t xml:space="preserve"> به </w:t>
      </w:r>
      <w:r>
        <w:rPr>
          <w:rFonts w:hint="cs"/>
          <w:rtl/>
        </w:rPr>
        <w:t>آن پدید آورد؛</w:t>
      </w:r>
      <w:r w:rsidRPr="00C45994">
        <w:rPr>
          <w:rtl/>
        </w:rPr>
        <w:t xml:space="preserve"> مثلاً رو</w:t>
      </w:r>
      <w:r w:rsidRPr="00C45994">
        <w:rPr>
          <w:rFonts w:hint="cs"/>
          <w:rtl/>
        </w:rPr>
        <w:t>ی</w:t>
      </w:r>
      <w:r w:rsidRPr="00C45994">
        <w:rPr>
          <w:rFonts w:hint="eastAsia"/>
          <w:rtl/>
        </w:rPr>
        <w:t>کرد</w:t>
      </w:r>
      <w:r w:rsidRPr="00C45994">
        <w:rPr>
          <w:rtl/>
        </w:rPr>
        <w:t xml:space="preserve"> مقا</w:t>
      </w:r>
      <w:r w:rsidRPr="00C45994">
        <w:rPr>
          <w:rFonts w:hint="cs"/>
          <w:rtl/>
        </w:rPr>
        <w:t>ی</w:t>
      </w:r>
      <w:r w:rsidRPr="00C45994">
        <w:rPr>
          <w:rFonts w:hint="eastAsia"/>
          <w:rtl/>
        </w:rPr>
        <w:t>سه‌ا</w:t>
      </w:r>
      <w:r w:rsidRPr="00C45994">
        <w:rPr>
          <w:rFonts w:hint="cs"/>
          <w:rtl/>
        </w:rPr>
        <w:t>ی</w:t>
      </w:r>
      <w:r w:rsidRPr="00C45994">
        <w:rPr>
          <w:rtl/>
        </w:rPr>
        <w:t xml:space="preserve"> </w:t>
      </w:r>
      <w:r>
        <w:rPr>
          <w:rFonts w:hint="cs"/>
          <w:rtl/>
        </w:rPr>
        <w:t>و تطبیقی.</w:t>
      </w:r>
    </w:p>
    <w:p w:rsidR="00477A7A" w:rsidRDefault="00477A7A" w:rsidP="00D75F0C">
      <w:pPr>
        <w:spacing w:line="400" w:lineRule="exact"/>
        <w:rPr>
          <w:rtl/>
        </w:rPr>
      </w:pPr>
      <w:r w:rsidRPr="00C45994">
        <w:rPr>
          <w:rtl/>
        </w:rPr>
        <w:t>3.</w:t>
      </w:r>
      <w:r>
        <w:rPr>
          <w:rFonts w:hint="cs"/>
          <w:rtl/>
        </w:rPr>
        <w:t xml:space="preserve"> </w:t>
      </w:r>
      <w:r w:rsidRPr="00C45994">
        <w:rPr>
          <w:rtl/>
        </w:rPr>
        <w:t>گاه</w:t>
      </w:r>
      <w:r w:rsidRPr="00C45994">
        <w:rPr>
          <w:rFonts w:hint="cs"/>
          <w:rtl/>
        </w:rPr>
        <w:t>ی</w:t>
      </w:r>
      <w:r w:rsidRPr="00C45994">
        <w:rPr>
          <w:rtl/>
        </w:rPr>
        <w:t xml:space="preserve"> نوآور</w:t>
      </w:r>
      <w:r w:rsidRPr="00C45994">
        <w:rPr>
          <w:rFonts w:hint="cs"/>
          <w:rtl/>
        </w:rPr>
        <w:t>ی</w:t>
      </w:r>
      <w:r>
        <w:rPr>
          <w:rtl/>
        </w:rPr>
        <w:t xml:space="preserve"> از جهت محتوا است</w:t>
      </w:r>
      <w:r>
        <w:rPr>
          <w:rFonts w:hint="cs"/>
          <w:rtl/>
        </w:rPr>
        <w:t>.</w:t>
      </w:r>
    </w:p>
    <w:p w:rsidR="00477A7A" w:rsidRPr="00C45994" w:rsidRDefault="00477A7A" w:rsidP="00477A7A">
      <w:pPr>
        <w:rPr>
          <w:rtl/>
        </w:rPr>
      </w:pPr>
      <w:r w:rsidRPr="00C45994">
        <w:rPr>
          <w:rtl/>
        </w:rPr>
        <w:t>ما م</w:t>
      </w:r>
      <w:r w:rsidRPr="00C45994">
        <w:rPr>
          <w:rFonts w:hint="cs"/>
          <w:rtl/>
        </w:rPr>
        <w:t>ی‌</w:t>
      </w:r>
      <w:r w:rsidRPr="00C45994">
        <w:rPr>
          <w:rFonts w:hint="eastAsia"/>
          <w:rtl/>
        </w:rPr>
        <w:t>خواه</w:t>
      </w:r>
      <w:r w:rsidRPr="00C45994">
        <w:rPr>
          <w:rFonts w:hint="cs"/>
          <w:rtl/>
        </w:rPr>
        <w:t>ی</w:t>
      </w:r>
      <w:r w:rsidRPr="00C45994">
        <w:rPr>
          <w:rFonts w:hint="eastAsia"/>
          <w:rtl/>
        </w:rPr>
        <w:t>م</w:t>
      </w:r>
      <w:r w:rsidRPr="00C45994">
        <w:rPr>
          <w:rtl/>
        </w:rPr>
        <w:t xml:space="preserve"> روش‌ها و تکن</w:t>
      </w:r>
      <w:r w:rsidR="00307264">
        <w:rPr>
          <w:rtl/>
        </w:rPr>
        <w:t>ی</w:t>
      </w:r>
      <w:r w:rsidRPr="00C45994">
        <w:rPr>
          <w:rtl/>
        </w:rPr>
        <w:t>ک‌ها</w:t>
      </w:r>
      <w:r w:rsidR="00307264">
        <w:rPr>
          <w:rtl/>
        </w:rPr>
        <w:t>یی</w:t>
      </w:r>
      <w:r w:rsidRPr="00C45994">
        <w:rPr>
          <w:rtl/>
        </w:rPr>
        <w:t xml:space="preserve"> برا</w:t>
      </w:r>
      <w:r w:rsidR="00307264">
        <w:rPr>
          <w:rtl/>
        </w:rPr>
        <w:t>ی</w:t>
      </w:r>
      <w:r w:rsidRPr="00C45994">
        <w:rPr>
          <w:rtl/>
        </w:rPr>
        <w:t xml:space="preserve"> تحقق ا</w:t>
      </w:r>
      <w:r w:rsidR="00307264">
        <w:rPr>
          <w:rtl/>
        </w:rPr>
        <w:t>ی</w:t>
      </w:r>
      <w:r w:rsidRPr="00C45994">
        <w:rPr>
          <w:rtl/>
        </w:rPr>
        <w:t>ن سطح از نوآور</w:t>
      </w:r>
      <w:r w:rsidR="00307264">
        <w:rPr>
          <w:rtl/>
        </w:rPr>
        <w:t>ی</w:t>
      </w:r>
      <w:r w:rsidRPr="00C45994">
        <w:rPr>
          <w:rtl/>
        </w:rPr>
        <w:t xml:space="preserve"> ب</w:t>
      </w:r>
      <w:r w:rsidRPr="00C45994">
        <w:rPr>
          <w:rFonts w:hint="cs"/>
          <w:rtl/>
        </w:rPr>
        <w:t>ی</w:t>
      </w:r>
      <w:r w:rsidRPr="00C45994">
        <w:rPr>
          <w:rFonts w:hint="eastAsia"/>
          <w:rtl/>
        </w:rPr>
        <w:t>ان</w:t>
      </w:r>
      <w:r w:rsidRPr="00C45994">
        <w:rPr>
          <w:rtl/>
        </w:rPr>
        <w:t xml:space="preserve"> کن</w:t>
      </w:r>
      <w:r w:rsidRPr="00C45994">
        <w:rPr>
          <w:rFonts w:hint="cs"/>
          <w:rtl/>
        </w:rPr>
        <w:t>ی</w:t>
      </w:r>
      <w:r w:rsidRPr="00C45994">
        <w:rPr>
          <w:rFonts w:hint="eastAsia"/>
          <w:rtl/>
        </w:rPr>
        <w:t>م؛</w:t>
      </w:r>
      <w:r w:rsidRPr="00C45994">
        <w:rPr>
          <w:rtl/>
        </w:rPr>
        <w:t xml:space="preserve"> </w:t>
      </w:r>
      <w:r w:rsidRPr="00C45994">
        <w:rPr>
          <w:rFonts w:hint="eastAsia"/>
          <w:rtl/>
        </w:rPr>
        <w:t>سؤال</w:t>
      </w:r>
      <w:r w:rsidRPr="00C45994">
        <w:rPr>
          <w:rtl/>
        </w:rPr>
        <w:t xml:space="preserve"> ا</w:t>
      </w:r>
      <w:r w:rsidR="00307264">
        <w:rPr>
          <w:rtl/>
        </w:rPr>
        <w:t>ی</w:t>
      </w:r>
      <w:r w:rsidRPr="00C45994">
        <w:rPr>
          <w:rtl/>
        </w:rPr>
        <w:t>ن است که اگر بخواه</w:t>
      </w:r>
      <w:r w:rsidRPr="00C45994">
        <w:rPr>
          <w:rFonts w:hint="cs"/>
          <w:rtl/>
        </w:rPr>
        <w:t>ی</w:t>
      </w:r>
      <w:r w:rsidRPr="00C45994">
        <w:rPr>
          <w:rFonts w:hint="eastAsia"/>
          <w:rtl/>
        </w:rPr>
        <w:t>م</w:t>
      </w:r>
      <w:r w:rsidRPr="00C45994">
        <w:rPr>
          <w:rtl/>
        </w:rPr>
        <w:t xml:space="preserve"> در محتوا</w:t>
      </w:r>
      <w:r w:rsidR="00307264">
        <w:rPr>
          <w:rtl/>
        </w:rPr>
        <w:t>ی</w:t>
      </w:r>
      <w:r w:rsidRPr="00C45994">
        <w:rPr>
          <w:rtl/>
        </w:rPr>
        <w:t xml:space="preserve"> علم</w:t>
      </w:r>
      <w:r w:rsidR="00307264">
        <w:rPr>
          <w:rtl/>
        </w:rPr>
        <w:t>ی</w:t>
      </w:r>
      <w:r w:rsidRPr="00C45994">
        <w:rPr>
          <w:rtl/>
        </w:rPr>
        <w:t xml:space="preserve"> خود نوآور</w:t>
      </w:r>
      <w:r w:rsidRPr="00C45994">
        <w:rPr>
          <w:rFonts w:hint="cs"/>
          <w:rtl/>
        </w:rPr>
        <w:t>ی</w:t>
      </w:r>
      <w:r w:rsidRPr="00C45994">
        <w:rPr>
          <w:rtl/>
        </w:rPr>
        <w:t xml:space="preserve"> داشته باش</w:t>
      </w:r>
      <w:r w:rsidRPr="00C45994">
        <w:rPr>
          <w:rFonts w:hint="cs"/>
          <w:rtl/>
        </w:rPr>
        <w:t>ی</w:t>
      </w:r>
      <w:r w:rsidRPr="00C45994">
        <w:rPr>
          <w:rFonts w:hint="eastAsia"/>
          <w:rtl/>
        </w:rPr>
        <w:t>م</w:t>
      </w:r>
      <w:r w:rsidRPr="00C45994">
        <w:rPr>
          <w:rtl/>
        </w:rPr>
        <w:t xml:space="preserve"> چ</w:t>
      </w:r>
      <w:r>
        <w:rPr>
          <w:rFonts w:hint="cs"/>
          <w:rtl/>
        </w:rPr>
        <w:t xml:space="preserve">ه </w:t>
      </w:r>
      <w:r w:rsidRPr="00C45994">
        <w:rPr>
          <w:rtl/>
        </w:rPr>
        <w:t>کار با</w:t>
      </w:r>
      <w:r w:rsidRPr="00C45994">
        <w:rPr>
          <w:rFonts w:hint="cs"/>
          <w:rtl/>
        </w:rPr>
        <w:t>ی</w:t>
      </w:r>
      <w:r w:rsidRPr="00C45994">
        <w:rPr>
          <w:rFonts w:hint="eastAsia"/>
          <w:rtl/>
        </w:rPr>
        <w:t>د</w:t>
      </w:r>
      <w:r w:rsidRPr="00C45994">
        <w:rPr>
          <w:rtl/>
        </w:rPr>
        <w:t xml:space="preserve"> کن</w:t>
      </w:r>
      <w:r w:rsidRPr="00C45994">
        <w:rPr>
          <w:rFonts w:hint="cs"/>
          <w:rtl/>
        </w:rPr>
        <w:t>ی</w:t>
      </w:r>
      <w:r w:rsidRPr="00C45994">
        <w:rPr>
          <w:rFonts w:hint="eastAsia"/>
          <w:rtl/>
        </w:rPr>
        <w:t>م؟</w:t>
      </w:r>
    </w:p>
    <w:p w:rsidR="00477A7A" w:rsidRPr="00C45994" w:rsidRDefault="00477A7A" w:rsidP="00307264">
      <w:pPr>
        <w:rPr>
          <w:rtl/>
        </w:rPr>
      </w:pPr>
      <w:r>
        <w:rPr>
          <w:rFonts w:hint="cs"/>
          <w:rtl/>
        </w:rPr>
        <w:t xml:space="preserve">نوآوری در محتوا </w:t>
      </w:r>
      <w:r w:rsidRPr="00C45994">
        <w:rPr>
          <w:rFonts w:hint="cs"/>
          <w:rtl/>
        </w:rPr>
        <w:t>ی</w:t>
      </w:r>
      <w:r w:rsidRPr="00C45994">
        <w:rPr>
          <w:rFonts w:hint="eastAsia"/>
          <w:rtl/>
        </w:rPr>
        <w:t>ک</w:t>
      </w:r>
      <w:r w:rsidRPr="00C45994">
        <w:rPr>
          <w:rtl/>
        </w:rPr>
        <w:t xml:space="preserve"> پ</w:t>
      </w:r>
      <w:r w:rsidRPr="00C45994">
        <w:rPr>
          <w:rFonts w:hint="cs"/>
          <w:rtl/>
        </w:rPr>
        <w:t>ی</w:t>
      </w:r>
      <w:r w:rsidRPr="00C45994">
        <w:rPr>
          <w:rFonts w:hint="eastAsia"/>
          <w:rtl/>
        </w:rPr>
        <w:t>ش‌فرض</w:t>
      </w:r>
      <w:r w:rsidRPr="00C45994">
        <w:rPr>
          <w:rtl/>
        </w:rPr>
        <w:t xml:space="preserve"> اساس</w:t>
      </w:r>
      <w:r w:rsidRPr="00C45994">
        <w:rPr>
          <w:rFonts w:hint="cs"/>
          <w:rtl/>
        </w:rPr>
        <w:t>ی</w:t>
      </w:r>
      <w:r w:rsidRPr="00C45994">
        <w:rPr>
          <w:rtl/>
        </w:rPr>
        <w:t xml:space="preserve"> دارد و آن ا</w:t>
      </w:r>
      <w:r w:rsidRPr="00C45994">
        <w:rPr>
          <w:rFonts w:hint="cs"/>
          <w:rtl/>
        </w:rPr>
        <w:t>ی</w:t>
      </w:r>
      <w:r w:rsidRPr="00C45994">
        <w:rPr>
          <w:rFonts w:hint="eastAsia"/>
          <w:rtl/>
        </w:rPr>
        <w:t>نکه</w:t>
      </w:r>
      <w:r w:rsidRPr="00C45994">
        <w:rPr>
          <w:rtl/>
        </w:rPr>
        <w:t xml:space="preserve"> نو</w:t>
      </w:r>
      <w:r w:rsidRPr="00C45994">
        <w:rPr>
          <w:rFonts w:hint="cs"/>
          <w:rtl/>
        </w:rPr>
        <w:t>ی</w:t>
      </w:r>
      <w:r w:rsidRPr="00C45994">
        <w:rPr>
          <w:rFonts w:hint="eastAsia"/>
          <w:rtl/>
        </w:rPr>
        <w:t>سنده</w:t>
      </w:r>
      <w:r w:rsidRPr="00C45994">
        <w:rPr>
          <w:rtl/>
        </w:rPr>
        <w:t xml:space="preserve"> در مرز دانش نسبت به </w:t>
      </w:r>
      <w:r>
        <w:rPr>
          <w:rtl/>
        </w:rPr>
        <w:t>مسأله باش</w:t>
      </w:r>
      <w:r>
        <w:rPr>
          <w:rFonts w:hint="cs"/>
          <w:rtl/>
        </w:rPr>
        <w:t>د</w:t>
      </w:r>
      <w:r w:rsidRPr="00C45994">
        <w:rPr>
          <w:rtl/>
        </w:rPr>
        <w:t xml:space="preserve">؛ </w:t>
      </w:r>
      <w:r w:rsidRPr="00C45994">
        <w:rPr>
          <w:rFonts w:hint="cs"/>
          <w:rtl/>
        </w:rPr>
        <w:t>ی</w:t>
      </w:r>
      <w:r w:rsidRPr="00C45994">
        <w:rPr>
          <w:rFonts w:hint="eastAsia"/>
          <w:rtl/>
        </w:rPr>
        <w:t>عن</w:t>
      </w:r>
      <w:r w:rsidRPr="00C45994">
        <w:rPr>
          <w:rFonts w:hint="cs"/>
          <w:rtl/>
        </w:rPr>
        <w:t>ی</w:t>
      </w:r>
      <w:r>
        <w:rPr>
          <w:rtl/>
        </w:rPr>
        <w:t xml:space="preserve"> هم</w:t>
      </w:r>
      <w:r>
        <w:rPr>
          <w:rFonts w:hint="cs"/>
          <w:rtl/>
        </w:rPr>
        <w:t>ه یا عمد</w:t>
      </w:r>
      <w:r w:rsidR="008F6ADA">
        <w:rPr>
          <w:rFonts w:hint="cs"/>
          <w:rtl/>
        </w:rPr>
        <w:t>ۀ</w:t>
      </w:r>
      <w:r w:rsidRPr="00C45994">
        <w:rPr>
          <w:rtl/>
        </w:rPr>
        <w:t xml:space="preserve"> تحق</w:t>
      </w:r>
      <w:r w:rsidRPr="00C45994">
        <w:rPr>
          <w:rFonts w:hint="cs"/>
          <w:rtl/>
        </w:rPr>
        <w:t>ی</w:t>
      </w:r>
      <w:r w:rsidRPr="00C45994">
        <w:rPr>
          <w:rFonts w:hint="eastAsia"/>
          <w:rtl/>
        </w:rPr>
        <w:t>قات</w:t>
      </w:r>
      <w:r>
        <w:rPr>
          <w:rFonts w:hint="cs"/>
          <w:rtl/>
        </w:rPr>
        <w:t>،</w:t>
      </w:r>
      <w:r w:rsidRPr="00C45994">
        <w:rPr>
          <w:rtl/>
        </w:rPr>
        <w:t xml:space="preserve"> د</w:t>
      </w:r>
      <w:r w:rsidRPr="00C45994">
        <w:rPr>
          <w:rFonts w:hint="cs"/>
          <w:rtl/>
        </w:rPr>
        <w:t>ی</w:t>
      </w:r>
      <w:r w:rsidRPr="00C45994">
        <w:rPr>
          <w:rFonts w:hint="eastAsia"/>
          <w:rtl/>
        </w:rPr>
        <w:t>دگاه‌ها</w:t>
      </w:r>
      <w:r w:rsidRPr="00C45994">
        <w:rPr>
          <w:rtl/>
        </w:rPr>
        <w:t xml:space="preserve"> و نظر</w:t>
      </w:r>
      <w:r w:rsidRPr="00C45994">
        <w:rPr>
          <w:rFonts w:hint="cs"/>
          <w:rtl/>
        </w:rPr>
        <w:t>ی</w:t>
      </w:r>
      <w:r w:rsidRPr="00C45994">
        <w:rPr>
          <w:rFonts w:hint="eastAsia"/>
          <w:rtl/>
        </w:rPr>
        <w:t>ه‌ها</w:t>
      </w:r>
      <w:r w:rsidRPr="00C45994">
        <w:rPr>
          <w:rFonts w:hint="cs"/>
          <w:rtl/>
        </w:rPr>
        <w:t>ی</w:t>
      </w:r>
      <w:r w:rsidRPr="00C45994">
        <w:rPr>
          <w:rtl/>
        </w:rPr>
        <w:t xml:space="preserve"> موجود در </w:t>
      </w:r>
      <w:r>
        <w:rPr>
          <w:rtl/>
        </w:rPr>
        <w:t>مسأله را اشراف داشته باش</w:t>
      </w:r>
      <w:r>
        <w:rPr>
          <w:rFonts w:hint="cs"/>
          <w:rtl/>
        </w:rPr>
        <w:t>د</w:t>
      </w:r>
      <w:r w:rsidRPr="00C45994">
        <w:rPr>
          <w:rtl/>
        </w:rPr>
        <w:t xml:space="preserve"> و به اصطلاح سوار بر </w:t>
      </w:r>
      <w:r>
        <w:rPr>
          <w:rtl/>
        </w:rPr>
        <w:t>مسأله باش</w:t>
      </w:r>
      <w:r>
        <w:rPr>
          <w:rFonts w:hint="cs"/>
          <w:rtl/>
        </w:rPr>
        <w:t>د</w:t>
      </w:r>
      <w:r w:rsidRPr="00C45994">
        <w:rPr>
          <w:rtl/>
        </w:rPr>
        <w:t xml:space="preserve">؛ اگر </w:t>
      </w:r>
      <w:r>
        <w:rPr>
          <w:rFonts w:hint="cs"/>
          <w:rtl/>
        </w:rPr>
        <w:t xml:space="preserve">فرد </w:t>
      </w:r>
      <w:r w:rsidRPr="00C45994">
        <w:rPr>
          <w:rtl/>
        </w:rPr>
        <w:t>وضع</w:t>
      </w:r>
      <w:r w:rsidR="00307264">
        <w:rPr>
          <w:rtl/>
        </w:rPr>
        <w:t>ی</w:t>
      </w:r>
      <w:r w:rsidRPr="00C45994">
        <w:rPr>
          <w:rtl/>
        </w:rPr>
        <w:t xml:space="preserve">ت دانش در </w:t>
      </w:r>
      <w:r>
        <w:rPr>
          <w:rtl/>
        </w:rPr>
        <w:t>مسأله</w:t>
      </w:r>
      <w:r w:rsidRPr="00C45994">
        <w:rPr>
          <w:rtl/>
        </w:rPr>
        <w:t xml:space="preserve"> </w:t>
      </w:r>
      <w:r>
        <w:rPr>
          <w:rtl/>
        </w:rPr>
        <w:t>را ندا</w:t>
      </w:r>
      <w:r>
        <w:rPr>
          <w:rFonts w:hint="cs"/>
          <w:rtl/>
        </w:rPr>
        <w:t>ند</w:t>
      </w:r>
      <w:r w:rsidRPr="00C45994">
        <w:rPr>
          <w:rtl/>
        </w:rPr>
        <w:t>، ممکن است خ</w:t>
      </w:r>
      <w:r w:rsidRPr="00C45994">
        <w:rPr>
          <w:rFonts w:hint="cs"/>
          <w:rtl/>
        </w:rPr>
        <w:t>ی</w:t>
      </w:r>
      <w:r w:rsidRPr="00C45994">
        <w:rPr>
          <w:rFonts w:hint="eastAsia"/>
          <w:rtl/>
        </w:rPr>
        <w:t>ال</w:t>
      </w:r>
      <w:r>
        <w:rPr>
          <w:rtl/>
        </w:rPr>
        <w:t xml:space="preserve"> کن</w:t>
      </w:r>
      <w:r>
        <w:rPr>
          <w:rFonts w:hint="cs"/>
          <w:rtl/>
        </w:rPr>
        <w:t>د</w:t>
      </w:r>
      <w:r w:rsidRPr="00C45994">
        <w:rPr>
          <w:rtl/>
        </w:rPr>
        <w:t xml:space="preserve"> </w:t>
      </w:r>
      <w:r>
        <w:rPr>
          <w:rFonts w:hint="cs"/>
          <w:rtl/>
        </w:rPr>
        <w:t xml:space="preserve">سخن </w:t>
      </w:r>
      <w:r w:rsidRPr="00C45994">
        <w:rPr>
          <w:rtl/>
        </w:rPr>
        <w:t>جد</w:t>
      </w:r>
      <w:r w:rsidRPr="00C45994">
        <w:rPr>
          <w:rFonts w:hint="cs"/>
          <w:rtl/>
        </w:rPr>
        <w:t>ی</w:t>
      </w:r>
      <w:r w:rsidRPr="00C45994">
        <w:rPr>
          <w:rFonts w:hint="eastAsia"/>
          <w:rtl/>
        </w:rPr>
        <w:t>د</w:t>
      </w:r>
      <w:r w:rsidRPr="00C45994">
        <w:rPr>
          <w:rFonts w:hint="cs"/>
          <w:rtl/>
        </w:rPr>
        <w:t>ی</w:t>
      </w:r>
      <w:r w:rsidRPr="00C45994">
        <w:rPr>
          <w:rtl/>
        </w:rPr>
        <w:t xml:space="preserve"> </w:t>
      </w:r>
      <w:r>
        <w:rPr>
          <w:rFonts w:hint="cs"/>
          <w:rtl/>
        </w:rPr>
        <w:t xml:space="preserve">دارد </w:t>
      </w:r>
      <w:r w:rsidRPr="00C45994">
        <w:rPr>
          <w:rtl/>
        </w:rPr>
        <w:t>در حال</w:t>
      </w:r>
      <w:r w:rsidRPr="00C45994">
        <w:rPr>
          <w:rFonts w:hint="cs"/>
          <w:rtl/>
        </w:rPr>
        <w:t>ی</w:t>
      </w:r>
      <w:r w:rsidRPr="00C45994">
        <w:rPr>
          <w:rtl/>
        </w:rPr>
        <w:t xml:space="preserve"> که مثلاً هزار سال قبل، ا</w:t>
      </w:r>
      <w:r w:rsidR="00307264">
        <w:rPr>
          <w:rtl/>
        </w:rPr>
        <w:t>ی</w:t>
      </w:r>
      <w:r w:rsidRPr="00C45994">
        <w:rPr>
          <w:rtl/>
        </w:rPr>
        <w:t xml:space="preserve">ن </w:t>
      </w:r>
      <w:r>
        <w:rPr>
          <w:rtl/>
        </w:rPr>
        <w:t>مسأله</w:t>
      </w:r>
      <w:r w:rsidRPr="00C45994">
        <w:rPr>
          <w:rtl/>
        </w:rPr>
        <w:t xml:space="preserve"> گفته شده</w:t>
      </w:r>
      <w:r>
        <w:rPr>
          <w:rFonts w:hint="cs"/>
          <w:rtl/>
        </w:rPr>
        <w:t xml:space="preserve"> باشد</w:t>
      </w:r>
      <w:r w:rsidRPr="00C45994">
        <w:rPr>
          <w:rtl/>
        </w:rPr>
        <w:t>!</w:t>
      </w:r>
      <w:r>
        <w:rPr>
          <w:rFonts w:hint="cs"/>
          <w:rtl/>
        </w:rPr>
        <w:t xml:space="preserve"> </w:t>
      </w:r>
      <w:r w:rsidRPr="00C45994">
        <w:rPr>
          <w:rFonts w:hint="eastAsia"/>
          <w:rtl/>
        </w:rPr>
        <w:t>بنابرا</w:t>
      </w:r>
      <w:r w:rsidRPr="00C45994">
        <w:rPr>
          <w:rFonts w:hint="cs"/>
          <w:rtl/>
        </w:rPr>
        <w:t>ی</w:t>
      </w:r>
      <w:r w:rsidRPr="00C45994">
        <w:rPr>
          <w:rFonts w:hint="eastAsia"/>
          <w:rtl/>
        </w:rPr>
        <w:t>ن</w:t>
      </w:r>
      <w:r w:rsidRPr="00C45994">
        <w:rPr>
          <w:rtl/>
        </w:rPr>
        <w:t xml:space="preserve"> شرط لازم نوآور</w:t>
      </w:r>
      <w:r w:rsidRPr="00C45994">
        <w:rPr>
          <w:rFonts w:hint="cs"/>
          <w:rtl/>
        </w:rPr>
        <w:t>ی</w:t>
      </w:r>
      <w:r w:rsidRPr="00C45994">
        <w:rPr>
          <w:rtl/>
        </w:rPr>
        <w:t xml:space="preserve"> در محتوا ا</w:t>
      </w:r>
      <w:r w:rsidRPr="00C45994">
        <w:rPr>
          <w:rFonts w:hint="cs"/>
          <w:rtl/>
        </w:rPr>
        <w:t>ی</w:t>
      </w:r>
      <w:r w:rsidRPr="00C45994">
        <w:rPr>
          <w:rFonts w:hint="eastAsia"/>
          <w:rtl/>
        </w:rPr>
        <w:t>ن</w:t>
      </w:r>
      <w:r w:rsidRPr="00C45994">
        <w:rPr>
          <w:rtl/>
        </w:rPr>
        <w:t xml:space="preserve"> است که از ثمرات تحق</w:t>
      </w:r>
      <w:r w:rsidRPr="00C45994">
        <w:rPr>
          <w:rFonts w:hint="cs"/>
          <w:rtl/>
        </w:rPr>
        <w:t>ی</w:t>
      </w:r>
      <w:r w:rsidRPr="00C45994">
        <w:rPr>
          <w:rFonts w:hint="eastAsia"/>
          <w:rtl/>
        </w:rPr>
        <w:t>قات</w:t>
      </w:r>
      <w:r w:rsidRPr="00C45994">
        <w:rPr>
          <w:rtl/>
        </w:rPr>
        <w:t xml:space="preserve"> د</w:t>
      </w:r>
      <w:r w:rsidRPr="00C45994">
        <w:rPr>
          <w:rFonts w:hint="cs"/>
          <w:rtl/>
        </w:rPr>
        <w:t>ی</w:t>
      </w:r>
      <w:r w:rsidRPr="00C45994">
        <w:rPr>
          <w:rFonts w:hint="eastAsia"/>
          <w:rtl/>
        </w:rPr>
        <w:t>گران</w:t>
      </w:r>
      <w:r w:rsidRPr="00C45994">
        <w:rPr>
          <w:rtl/>
        </w:rPr>
        <w:t xml:space="preserve"> و از د</w:t>
      </w:r>
      <w:r w:rsidRPr="00C45994">
        <w:rPr>
          <w:rFonts w:hint="cs"/>
          <w:rtl/>
        </w:rPr>
        <w:t>ی</w:t>
      </w:r>
      <w:r w:rsidRPr="00C45994">
        <w:rPr>
          <w:rFonts w:hint="eastAsia"/>
          <w:rtl/>
        </w:rPr>
        <w:t>دگاه‌ها</w:t>
      </w:r>
      <w:r>
        <w:rPr>
          <w:rFonts w:hint="cs"/>
          <w:rtl/>
        </w:rPr>
        <w:t>ی</w:t>
      </w:r>
      <w:r w:rsidRPr="00C45994">
        <w:rPr>
          <w:rtl/>
        </w:rPr>
        <w:t xml:space="preserve"> ناظر به آن </w:t>
      </w:r>
      <w:r>
        <w:rPr>
          <w:rtl/>
        </w:rPr>
        <w:t>مسأله</w:t>
      </w:r>
      <w:r w:rsidRPr="00C45994">
        <w:rPr>
          <w:rtl/>
        </w:rPr>
        <w:t xml:space="preserve"> مطلع باش</w:t>
      </w:r>
      <w:r w:rsidRPr="00C45994">
        <w:rPr>
          <w:rFonts w:hint="cs"/>
          <w:rtl/>
        </w:rPr>
        <w:t>ی</w:t>
      </w:r>
      <w:r w:rsidRPr="00C45994">
        <w:rPr>
          <w:rFonts w:hint="eastAsia"/>
          <w:rtl/>
        </w:rPr>
        <w:t>م</w:t>
      </w:r>
      <w:r w:rsidRPr="00C45994">
        <w:rPr>
          <w:rtl/>
        </w:rPr>
        <w:t xml:space="preserve"> و از آنها بهره</w:t>
      </w:r>
      <w:r>
        <w:rPr>
          <w:rFonts w:hint="cs"/>
          <w:rtl/>
        </w:rPr>
        <w:t xml:space="preserve"> </w:t>
      </w:r>
      <w:r w:rsidRPr="00C45994">
        <w:rPr>
          <w:rtl/>
        </w:rPr>
        <w:t>گ</w:t>
      </w:r>
      <w:r w:rsidRPr="00C45994">
        <w:rPr>
          <w:rFonts w:hint="cs"/>
          <w:rtl/>
        </w:rPr>
        <w:t>ی</w:t>
      </w:r>
      <w:r w:rsidRPr="00C45994">
        <w:rPr>
          <w:rFonts w:hint="eastAsia"/>
          <w:rtl/>
        </w:rPr>
        <w:t>ر</w:t>
      </w:r>
      <w:r w:rsidRPr="00C45994">
        <w:rPr>
          <w:rFonts w:hint="cs"/>
          <w:rtl/>
        </w:rPr>
        <w:t>ی</w:t>
      </w:r>
      <w:r>
        <w:rPr>
          <w:rFonts w:hint="cs"/>
          <w:rtl/>
        </w:rPr>
        <w:t>م</w:t>
      </w:r>
      <w:r w:rsidRPr="00C45994">
        <w:rPr>
          <w:rtl/>
        </w:rPr>
        <w:t xml:space="preserve">. </w:t>
      </w:r>
    </w:p>
    <w:p w:rsidR="00477A7A" w:rsidRPr="00C45994" w:rsidRDefault="00477A7A" w:rsidP="00477A7A">
      <w:pPr>
        <w:rPr>
          <w:rtl/>
        </w:rPr>
      </w:pPr>
      <w:r w:rsidRPr="00C45994">
        <w:rPr>
          <w:rFonts w:hint="eastAsia"/>
          <w:rtl/>
        </w:rPr>
        <w:t>اما</w:t>
      </w:r>
      <w:r>
        <w:rPr>
          <w:rtl/>
        </w:rPr>
        <w:t xml:space="preserve"> برا</w:t>
      </w:r>
      <w:r w:rsidR="00307264">
        <w:rPr>
          <w:rtl/>
        </w:rPr>
        <w:t>ی</w:t>
      </w:r>
      <w:r>
        <w:rPr>
          <w:rtl/>
        </w:rPr>
        <w:t xml:space="preserve"> تحقق نوآور</w:t>
      </w:r>
      <w:r w:rsidR="00307264">
        <w:rPr>
          <w:rtl/>
        </w:rPr>
        <w:t>ی</w:t>
      </w:r>
      <w:r>
        <w:rPr>
          <w:rtl/>
        </w:rPr>
        <w:t xml:space="preserve"> چند</w:t>
      </w:r>
      <w:r w:rsidRPr="00C45994">
        <w:rPr>
          <w:rtl/>
        </w:rPr>
        <w:t>گام را با</w:t>
      </w:r>
      <w:r w:rsidR="00307264">
        <w:rPr>
          <w:rtl/>
        </w:rPr>
        <w:t>ی</w:t>
      </w:r>
      <w:r w:rsidRPr="00C45994">
        <w:rPr>
          <w:rtl/>
        </w:rPr>
        <w:t>د بردار</w:t>
      </w:r>
      <w:r w:rsidR="00307264">
        <w:rPr>
          <w:rtl/>
        </w:rPr>
        <w:t>ی</w:t>
      </w:r>
      <w:r w:rsidRPr="00C45994">
        <w:rPr>
          <w:rtl/>
        </w:rPr>
        <w:t>م. ا</w:t>
      </w:r>
      <w:r w:rsidR="00307264">
        <w:rPr>
          <w:rtl/>
        </w:rPr>
        <w:t>ی</w:t>
      </w:r>
      <w:r w:rsidRPr="00C45994">
        <w:rPr>
          <w:rtl/>
        </w:rPr>
        <w:t>ن گام‌ها کاملاً بر هم مترتب‌اند</w:t>
      </w:r>
      <w:r>
        <w:rPr>
          <w:rFonts w:hint="cs"/>
          <w:rtl/>
        </w:rPr>
        <w:t xml:space="preserve"> و </w:t>
      </w:r>
      <w:r w:rsidRPr="00C45994">
        <w:rPr>
          <w:rtl/>
        </w:rPr>
        <w:t>س</w:t>
      </w:r>
      <w:r w:rsidRPr="00C45994">
        <w:rPr>
          <w:rFonts w:hint="cs"/>
          <w:rtl/>
        </w:rPr>
        <w:t>ی</w:t>
      </w:r>
      <w:r w:rsidRPr="00C45994">
        <w:rPr>
          <w:rFonts w:hint="eastAsia"/>
          <w:rtl/>
        </w:rPr>
        <w:t>ر</w:t>
      </w:r>
      <w:r w:rsidRPr="00C45994">
        <w:rPr>
          <w:rtl/>
        </w:rPr>
        <w:t xml:space="preserve"> منطق</w:t>
      </w:r>
      <w:r w:rsidRPr="00C45994">
        <w:rPr>
          <w:rFonts w:hint="cs"/>
          <w:rtl/>
        </w:rPr>
        <w:t>ی</w:t>
      </w:r>
      <w:r w:rsidRPr="00C45994">
        <w:rPr>
          <w:rtl/>
        </w:rPr>
        <w:t xml:space="preserve"> دارند:</w:t>
      </w:r>
    </w:p>
    <w:p w:rsidR="00477A7A" w:rsidRPr="00C45994" w:rsidRDefault="00477A7A" w:rsidP="00977524">
      <w:pPr>
        <w:pStyle w:val="Heading2"/>
        <w:rPr>
          <w:rtl/>
        </w:rPr>
      </w:pPr>
      <w:bookmarkStart w:id="108" w:name="_Toc73765699"/>
      <w:bookmarkStart w:id="109" w:name="_Toc85608307"/>
      <w:r w:rsidRPr="00C45994">
        <w:rPr>
          <w:rFonts w:hint="eastAsia"/>
          <w:rtl/>
        </w:rPr>
        <w:t>گام</w:t>
      </w:r>
      <w:r w:rsidRPr="00C45994">
        <w:rPr>
          <w:rtl/>
        </w:rPr>
        <w:t xml:space="preserve"> اول: جمع‌آور</w:t>
      </w:r>
      <w:r w:rsidRPr="00C45994">
        <w:rPr>
          <w:rFonts w:hint="cs"/>
          <w:rtl/>
        </w:rPr>
        <w:t>ی</w:t>
      </w:r>
      <w:r w:rsidRPr="00C45994">
        <w:rPr>
          <w:rtl/>
        </w:rPr>
        <w:t xml:space="preserve"> داده‌ها</w:t>
      </w:r>
      <w:bookmarkEnd w:id="108"/>
      <w:bookmarkEnd w:id="109"/>
    </w:p>
    <w:p w:rsidR="00477A7A" w:rsidRPr="00C45994" w:rsidRDefault="00477A7A" w:rsidP="00477A7A">
      <w:pPr>
        <w:rPr>
          <w:rtl/>
        </w:rPr>
      </w:pPr>
      <w:r w:rsidRPr="00C45994">
        <w:rPr>
          <w:rFonts w:hint="cs"/>
          <w:rtl/>
        </w:rPr>
        <w:t>ی</w:t>
      </w:r>
      <w:r w:rsidRPr="00C45994">
        <w:rPr>
          <w:rFonts w:hint="eastAsia"/>
          <w:rtl/>
        </w:rPr>
        <w:t>ک</w:t>
      </w:r>
      <w:r w:rsidRPr="00C45994">
        <w:rPr>
          <w:rtl/>
        </w:rPr>
        <w:t xml:space="preserve"> محقق حت</w:t>
      </w:r>
      <w:r w:rsidRPr="00C45994">
        <w:rPr>
          <w:rFonts w:hint="cs"/>
          <w:rtl/>
        </w:rPr>
        <w:t>ی</w:t>
      </w:r>
      <w:r>
        <w:rPr>
          <w:rFonts w:hint="cs"/>
          <w:rtl/>
        </w:rPr>
        <w:t>‌</w:t>
      </w:r>
      <w:r w:rsidRPr="00C45994">
        <w:rPr>
          <w:rtl/>
        </w:rPr>
        <w:t>الامکان هم</w:t>
      </w:r>
      <w:r w:rsidR="008F6ADA">
        <w:rPr>
          <w:rtl/>
        </w:rPr>
        <w:t>ۀ</w:t>
      </w:r>
      <w:r w:rsidRPr="00C45994">
        <w:rPr>
          <w:rtl/>
        </w:rPr>
        <w:t xml:space="preserve"> داده‌ها و اند</w:t>
      </w:r>
      <w:r w:rsidRPr="00C45994">
        <w:rPr>
          <w:rFonts w:hint="cs"/>
          <w:rtl/>
        </w:rPr>
        <w:t>ی</w:t>
      </w:r>
      <w:r w:rsidRPr="00C45994">
        <w:rPr>
          <w:rFonts w:hint="eastAsia"/>
          <w:rtl/>
        </w:rPr>
        <w:t>شه‌ها</w:t>
      </w:r>
      <w:r w:rsidRPr="00C45994">
        <w:rPr>
          <w:rFonts w:hint="cs"/>
          <w:rtl/>
        </w:rPr>
        <w:t>ی</w:t>
      </w:r>
      <w:r w:rsidRPr="00C45994">
        <w:rPr>
          <w:rtl/>
        </w:rPr>
        <w:t xml:space="preserve"> موجود </w:t>
      </w:r>
      <w:r>
        <w:rPr>
          <w:rtl/>
        </w:rPr>
        <w:t>دربار</w:t>
      </w:r>
      <w:r w:rsidR="008F6ADA">
        <w:rPr>
          <w:rtl/>
        </w:rPr>
        <w:t>ۀ</w:t>
      </w:r>
      <w:r w:rsidRPr="00C45994">
        <w:rPr>
          <w:rtl/>
        </w:rPr>
        <w:t xml:space="preserve"> </w:t>
      </w:r>
      <w:r>
        <w:rPr>
          <w:rtl/>
        </w:rPr>
        <w:t>مسأله</w:t>
      </w:r>
      <w:r w:rsidRPr="00C45994">
        <w:rPr>
          <w:rtl/>
        </w:rPr>
        <w:t xml:space="preserve"> را با</w:t>
      </w:r>
      <w:r w:rsidRPr="00C45994">
        <w:rPr>
          <w:rFonts w:hint="cs"/>
          <w:rtl/>
        </w:rPr>
        <w:t>ی</w:t>
      </w:r>
      <w:r w:rsidRPr="00C45994">
        <w:rPr>
          <w:rFonts w:hint="eastAsia"/>
          <w:rtl/>
        </w:rPr>
        <w:t>د</w:t>
      </w:r>
      <w:r w:rsidRPr="00C45994">
        <w:rPr>
          <w:rtl/>
        </w:rPr>
        <w:t xml:space="preserve"> جمع کند؛</w:t>
      </w:r>
    </w:p>
    <w:p w:rsidR="00477A7A" w:rsidRPr="00C45994" w:rsidRDefault="00477A7A" w:rsidP="00477A7A">
      <w:pPr>
        <w:rPr>
          <w:rtl/>
        </w:rPr>
      </w:pPr>
      <w:r w:rsidRPr="00C45994">
        <w:rPr>
          <w:rFonts w:hint="eastAsia"/>
          <w:rtl/>
        </w:rPr>
        <w:t>نکات</w:t>
      </w:r>
      <w:r w:rsidR="00307264">
        <w:rPr>
          <w:rFonts w:hint="eastAsia"/>
          <w:rtl/>
        </w:rPr>
        <w:t>ی</w:t>
      </w:r>
      <w:r w:rsidRPr="00C45994">
        <w:rPr>
          <w:rtl/>
        </w:rPr>
        <w:t xml:space="preserve"> که در ا</w:t>
      </w:r>
      <w:r w:rsidR="00307264">
        <w:rPr>
          <w:rtl/>
        </w:rPr>
        <w:t>ی</w:t>
      </w:r>
      <w:r w:rsidRPr="00C45994">
        <w:rPr>
          <w:rtl/>
        </w:rPr>
        <w:t>ن گام با</w:t>
      </w:r>
      <w:r w:rsidR="00307264">
        <w:rPr>
          <w:rtl/>
        </w:rPr>
        <w:t>ی</w:t>
      </w:r>
      <w:r w:rsidRPr="00C45994">
        <w:rPr>
          <w:rtl/>
        </w:rPr>
        <w:t xml:space="preserve">د مورد توجه قرار </w:t>
      </w:r>
      <w:r>
        <w:rPr>
          <w:rFonts w:hint="cs"/>
          <w:rtl/>
        </w:rPr>
        <w:t xml:space="preserve">گیرد </w:t>
      </w:r>
      <w:r w:rsidRPr="00C45994">
        <w:rPr>
          <w:rtl/>
        </w:rPr>
        <w:t>عبارت</w:t>
      </w:r>
      <w:r>
        <w:rPr>
          <w:rFonts w:hint="cs"/>
          <w:rtl/>
        </w:rPr>
        <w:t xml:space="preserve"> است </w:t>
      </w:r>
      <w:r w:rsidRPr="00C45994">
        <w:rPr>
          <w:rtl/>
        </w:rPr>
        <w:t>از:</w:t>
      </w:r>
    </w:p>
    <w:p w:rsidR="00477A7A" w:rsidRPr="00C45994" w:rsidRDefault="00477A7A" w:rsidP="00477A7A">
      <w:pPr>
        <w:rPr>
          <w:rtl/>
        </w:rPr>
      </w:pPr>
      <w:r w:rsidRPr="00C45994">
        <w:rPr>
          <w:rtl/>
        </w:rPr>
        <w:t>1.</w:t>
      </w:r>
      <w:r>
        <w:rPr>
          <w:rFonts w:hint="cs"/>
          <w:rtl/>
        </w:rPr>
        <w:t xml:space="preserve"> </w:t>
      </w:r>
      <w:r w:rsidRPr="00C45994">
        <w:rPr>
          <w:rtl/>
        </w:rPr>
        <w:t>ارز</w:t>
      </w:r>
      <w:r w:rsidRPr="00C45994">
        <w:rPr>
          <w:rFonts w:hint="cs"/>
          <w:rtl/>
        </w:rPr>
        <w:t>ی</w:t>
      </w:r>
      <w:r w:rsidRPr="00C45994">
        <w:rPr>
          <w:rFonts w:hint="eastAsia"/>
          <w:rtl/>
        </w:rPr>
        <w:t>اب</w:t>
      </w:r>
      <w:r w:rsidRPr="00C45994">
        <w:rPr>
          <w:rFonts w:hint="cs"/>
          <w:rtl/>
        </w:rPr>
        <w:t>ی</w:t>
      </w:r>
      <w:r w:rsidRPr="00C45994">
        <w:rPr>
          <w:rFonts w:hint="eastAsia"/>
          <w:rtl/>
        </w:rPr>
        <w:t>،</w:t>
      </w:r>
      <w:r w:rsidRPr="00C45994">
        <w:rPr>
          <w:rtl/>
        </w:rPr>
        <w:t xml:space="preserve"> سنجش، موضع‌گ</w:t>
      </w:r>
      <w:r w:rsidRPr="00C45994">
        <w:rPr>
          <w:rFonts w:hint="cs"/>
          <w:rtl/>
        </w:rPr>
        <w:t>ی</w:t>
      </w:r>
      <w:r w:rsidRPr="00C45994">
        <w:rPr>
          <w:rFonts w:hint="eastAsia"/>
          <w:rtl/>
        </w:rPr>
        <w:t>ر</w:t>
      </w:r>
      <w:r w:rsidRPr="00C45994">
        <w:rPr>
          <w:rFonts w:hint="cs"/>
          <w:rtl/>
        </w:rPr>
        <w:t>ی</w:t>
      </w:r>
      <w:r w:rsidRPr="00C45994">
        <w:rPr>
          <w:rtl/>
        </w:rPr>
        <w:t xml:space="preserve"> </w:t>
      </w:r>
      <w:r w:rsidRPr="00C45994">
        <w:rPr>
          <w:rFonts w:hint="cs"/>
          <w:rtl/>
        </w:rPr>
        <w:t>ی</w:t>
      </w:r>
      <w:r w:rsidRPr="00C45994">
        <w:rPr>
          <w:rFonts w:hint="eastAsia"/>
          <w:rtl/>
        </w:rPr>
        <w:t>ا</w:t>
      </w:r>
      <w:r w:rsidRPr="00C45994">
        <w:rPr>
          <w:rtl/>
        </w:rPr>
        <w:t xml:space="preserve"> جهت‌گ</w:t>
      </w:r>
      <w:r w:rsidRPr="00C45994">
        <w:rPr>
          <w:rFonts w:hint="cs"/>
          <w:rtl/>
        </w:rPr>
        <w:t>ی</w:t>
      </w:r>
      <w:r w:rsidRPr="00C45994">
        <w:rPr>
          <w:rFonts w:hint="eastAsia"/>
          <w:rtl/>
        </w:rPr>
        <w:t>ر</w:t>
      </w:r>
      <w:r w:rsidRPr="00C45994">
        <w:rPr>
          <w:rFonts w:hint="cs"/>
          <w:rtl/>
        </w:rPr>
        <w:t>ی</w:t>
      </w:r>
      <w:r w:rsidRPr="00C45994">
        <w:rPr>
          <w:rtl/>
        </w:rPr>
        <w:t xml:space="preserve"> خاص</w:t>
      </w:r>
      <w:r w:rsidRPr="00C45994">
        <w:rPr>
          <w:rFonts w:hint="cs"/>
          <w:rtl/>
        </w:rPr>
        <w:t>ی</w:t>
      </w:r>
      <w:r w:rsidRPr="00C45994">
        <w:rPr>
          <w:rtl/>
        </w:rPr>
        <w:t xml:space="preserve"> نسبت به اطلاعات موجود در ا</w:t>
      </w:r>
      <w:r w:rsidRPr="00C45994">
        <w:rPr>
          <w:rFonts w:hint="cs"/>
          <w:rtl/>
        </w:rPr>
        <w:t>ی</w:t>
      </w:r>
      <w:r w:rsidRPr="00C45994">
        <w:rPr>
          <w:rFonts w:hint="eastAsia"/>
          <w:rtl/>
        </w:rPr>
        <w:t>ن</w:t>
      </w:r>
      <w:r w:rsidRPr="00C45994">
        <w:rPr>
          <w:rtl/>
        </w:rPr>
        <w:t xml:space="preserve"> مرحله نبا</w:t>
      </w:r>
      <w:r w:rsidRPr="00C45994">
        <w:rPr>
          <w:rFonts w:hint="cs"/>
          <w:rtl/>
        </w:rPr>
        <w:t>ی</w:t>
      </w:r>
      <w:r w:rsidRPr="00C45994">
        <w:rPr>
          <w:rFonts w:hint="eastAsia"/>
          <w:rtl/>
        </w:rPr>
        <w:t>د</w:t>
      </w:r>
      <w:r>
        <w:rPr>
          <w:rtl/>
        </w:rPr>
        <w:t xml:space="preserve"> انجام ده</w:t>
      </w:r>
      <w:r w:rsidR="00307264">
        <w:rPr>
          <w:rtl/>
        </w:rPr>
        <w:t>ی</w:t>
      </w:r>
      <w:r>
        <w:rPr>
          <w:rFonts w:hint="cs"/>
          <w:rtl/>
        </w:rPr>
        <w:t>م</w:t>
      </w:r>
      <w:r w:rsidRPr="00C45994">
        <w:rPr>
          <w:rFonts w:hint="eastAsia"/>
          <w:rtl/>
        </w:rPr>
        <w:t>؛</w:t>
      </w:r>
    </w:p>
    <w:p w:rsidR="00477A7A" w:rsidRPr="00C45994" w:rsidRDefault="00477A7A" w:rsidP="00477A7A">
      <w:pPr>
        <w:rPr>
          <w:rtl/>
        </w:rPr>
      </w:pPr>
      <w:r>
        <w:rPr>
          <w:rtl/>
        </w:rPr>
        <w:t>2.</w:t>
      </w:r>
      <w:r>
        <w:rPr>
          <w:rFonts w:hint="cs"/>
          <w:rtl/>
        </w:rPr>
        <w:t xml:space="preserve"> </w:t>
      </w:r>
      <w:r>
        <w:rPr>
          <w:rtl/>
        </w:rPr>
        <w:t>دغدغ</w:t>
      </w:r>
      <w:r w:rsidR="008F6ADA">
        <w:rPr>
          <w:rFonts w:hint="cs"/>
          <w:rtl/>
        </w:rPr>
        <w:t>ۀ</w:t>
      </w:r>
      <w:r w:rsidRPr="00C45994">
        <w:rPr>
          <w:rtl/>
        </w:rPr>
        <w:t xml:space="preserve"> تکرار</w:t>
      </w:r>
      <w:r w:rsidRPr="00C45994">
        <w:rPr>
          <w:rFonts w:hint="cs"/>
          <w:rtl/>
        </w:rPr>
        <w:t>ی</w:t>
      </w:r>
      <w:r w:rsidRPr="00C45994">
        <w:rPr>
          <w:rtl/>
        </w:rPr>
        <w:t xml:space="preserve"> بودن </w:t>
      </w:r>
      <w:r w:rsidRPr="00C45994">
        <w:rPr>
          <w:rFonts w:hint="cs"/>
          <w:rtl/>
        </w:rPr>
        <w:t>ی</w:t>
      </w:r>
      <w:r w:rsidRPr="00C45994">
        <w:rPr>
          <w:rFonts w:hint="eastAsia"/>
          <w:rtl/>
        </w:rPr>
        <w:t>ا</w:t>
      </w:r>
      <w:r w:rsidRPr="00C45994">
        <w:rPr>
          <w:rtl/>
        </w:rPr>
        <w:t xml:space="preserve"> تداخل د</w:t>
      </w:r>
      <w:r w:rsidRPr="00C45994">
        <w:rPr>
          <w:rFonts w:hint="cs"/>
          <w:rtl/>
        </w:rPr>
        <w:t>ی</w:t>
      </w:r>
      <w:r w:rsidRPr="00C45994">
        <w:rPr>
          <w:rFonts w:hint="eastAsia"/>
          <w:rtl/>
        </w:rPr>
        <w:t>دگاه‌ها</w:t>
      </w:r>
      <w:r w:rsidRPr="00C45994">
        <w:rPr>
          <w:rtl/>
        </w:rPr>
        <w:t xml:space="preserve"> و داده‌ها را نداشته باش</w:t>
      </w:r>
      <w:r w:rsidRPr="00C45994">
        <w:rPr>
          <w:rFonts w:hint="cs"/>
          <w:rtl/>
        </w:rPr>
        <w:t>ی</w:t>
      </w:r>
      <w:r w:rsidRPr="00C45994">
        <w:rPr>
          <w:rFonts w:hint="eastAsia"/>
          <w:rtl/>
        </w:rPr>
        <w:t>م؛</w:t>
      </w:r>
      <w:r w:rsidRPr="00C45994">
        <w:rPr>
          <w:rtl/>
        </w:rPr>
        <w:t xml:space="preserve"> </w:t>
      </w:r>
      <w:r>
        <w:rPr>
          <w:rFonts w:hint="cs"/>
          <w:rtl/>
        </w:rPr>
        <w:t xml:space="preserve">مثلاً </w:t>
      </w:r>
      <w:r w:rsidRPr="00C45994">
        <w:rPr>
          <w:rtl/>
        </w:rPr>
        <w:t>نگو</w:t>
      </w:r>
      <w:r w:rsidRPr="00C45994">
        <w:rPr>
          <w:rFonts w:hint="cs"/>
          <w:rtl/>
        </w:rPr>
        <w:t>ی</w:t>
      </w:r>
      <w:r w:rsidRPr="00C45994">
        <w:rPr>
          <w:rFonts w:hint="eastAsia"/>
          <w:rtl/>
        </w:rPr>
        <w:t>م</w:t>
      </w:r>
      <w:r w:rsidRPr="00C45994">
        <w:rPr>
          <w:rtl/>
        </w:rPr>
        <w:t xml:space="preserve"> ا</w:t>
      </w:r>
      <w:r w:rsidRPr="00C45994">
        <w:rPr>
          <w:rFonts w:hint="cs"/>
          <w:rtl/>
        </w:rPr>
        <w:t>ی</w:t>
      </w:r>
      <w:r w:rsidRPr="00C45994">
        <w:rPr>
          <w:rFonts w:hint="eastAsia"/>
          <w:rtl/>
        </w:rPr>
        <w:t>ن</w:t>
      </w:r>
      <w:r w:rsidRPr="00C45994">
        <w:rPr>
          <w:rtl/>
        </w:rPr>
        <w:t xml:space="preserve"> حرف فاراب</w:t>
      </w:r>
      <w:r w:rsidRPr="00C45994">
        <w:rPr>
          <w:rFonts w:hint="cs"/>
          <w:rtl/>
        </w:rPr>
        <w:t>ی</w:t>
      </w:r>
      <w:r w:rsidRPr="00C45994">
        <w:rPr>
          <w:rtl/>
        </w:rPr>
        <w:t xml:space="preserve"> همان حرف افلاطون است پس رها</w:t>
      </w:r>
      <w:r w:rsidRPr="00C45994">
        <w:rPr>
          <w:rFonts w:hint="cs"/>
          <w:rtl/>
        </w:rPr>
        <w:t>ی</w:t>
      </w:r>
      <w:r w:rsidRPr="00C45994">
        <w:rPr>
          <w:rFonts w:hint="eastAsia"/>
          <w:rtl/>
        </w:rPr>
        <w:t>ش</w:t>
      </w:r>
      <w:r w:rsidRPr="00C45994">
        <w:rPr>
          <w:rtl/>
        </w:rPr>
        <w:t xml:space="preserve"> کن؛</w:t>
      </w:r>
    </w:p>
    <w:p w:rsidR="00477A7A" w:rsidRPr="00C45994" w:rsidRDefault="00477A7A" w:rsidP="00477A7A">
      <w:pPr>
        <w:rPr>
          <w:rtl/>
        </w:rPr>
      </w:pPr>
      <w:r w:rsidRPr="00C45994">
        <w:rPr>
          <w:rtl/>
        </w:rPr>
        <w:t>3.</w:t>
      </w:r>
      <w:r>
        <w:rPr>
          <w:rFonts w:hint="cs"/>
          <w:rtl/>
        </w:rPr>
        <w:t xml:space="preserve"> </w:t>
      </w:r>
      <w:r w:rsidRPr="00C45994">
        <w:rPr>
          <w:rtl/>
        </w:rPr>
        <w:t>کاملاً ب</w:t>
      </w:r>
      <w:r w:rsidRPr="00C45994">
        <w:rPr>
          <w:rFonts w:hint="cs"/>
          <w:rtl/>
        </w:rPr>
        <w:t>ی‌</w:t>
      </w:r>
      <w:r w:rsidRPr="00C45994">
        <w:rPr>
          <w:rFonts w:hint="eastAsia"/>
          <w:rtl/>
        </w:rPr>
        <w:t>طرفانه</w:t>
      </w:r>
      <w:r w:rsidRPr="00C45994">
        <w:rPr>
          <w:rtl/>
        </w:rPr>
        <w:t xml:space="preserve"> گردآور</w:t>
      </w:r>
      <w:r w:rsidRPr="00C45994">
        <w:rPr>
          <w:rFonts w:hint="cs"/>
          <w:rtl/>
        </w:rPr>
        <w:t>ی</w:t>
      </w:r>
      <w:r w:rsidRPr="00C45994">
        <w:rPr>
          <w:rtl/>
        </w:rPr>
        <w:t xml:space="preserve"> کن</w:t>
      </w:r>
      <w:r w:rsidRPr="00C45994">
        <w:rPr>
          <w:rFonts w:hint="cs"/>
          <w:rtl/>
        </w:rPr>
        <w:t>ی</w:t>
      </w:r>
      <w:r w:rsidRPr="00C45994">
        <w:rPr>
          <w:rFonts w:hint="eastAsia"/>
          <w:rtl/>
        </w:rPr>
        <w:t>م؛</w:t>
      </w:r>
      <w:r w:rsidRPr="00C45994">
        <w:rPr>
          <w:rtl/>
        </w:rPr>
        <w:t xml:space="preserve"> صرفاً به گردآور</w:t>
      </w:r>
      <w:r w:rsidRPr="00C45994">
        <w:rPr>
          <w:rFonts w:hint="cs"/>
          <w:rtl/>
        </w:rPr>
        <w:t>ی</w:t>
      </w:r>
      <w:r w:rsidRPr="00C45994">
        <w:rPr>
          <w:rtl/>
        </w:rPr>
        <w:t xml:space="preserve"> </w:t>
      </w:r>
      <w:r>
        <w:rPr>
          <w:rtl/>
        </w:rPr>
        <w:t>دربار</w:t>
      </w:r>
      <w:r w:rsidR="008F6ADA">
        <w:rPr>
          <w:rtl/>
        </w:rPr>
        <w:t>ۀ</w:t>
      </w:r>
      <w:r w:rsidRPr="00C45994">
        <w:rPr>
          <w:rtl/>
        </w:rPr>
        <w:t xml:space="preserve"> </w:t>
      </w:r>
      <w:r>
        <w:rPr>
          <w:rtl/>
        </w:rPr>
        <w:t>مسأله</w:t>
      </w:r>
      <w:r w:rsidRPr="00C45994">
        <w:rPr>
          <w:rtl/>
        </w:rPr>
        <w:t xml:space="preserve"> مورد نظر تک</w:t>
      </w:r>
      <w:r w:rsidRPr="00C45994">
        <w:rPr>
          <w:rFonts w:hint="cs"/>
          <w:rtl/>
        </w:rPr>
        <w:t>ی</w:t>
      </w:r>
      <w:r w:rsidRPr="00C45994">
        <w:rPr>
          <w:rFonts w:hint="eastAsia"/>
          <w:rtl/>
        </w:rPr>
        <w:t>ه</w:t>
      </w:r>
      <w:r w:rsidRPr="00C45994">
        <w:rPr>
          <w:rtl/>
        </w:rPr>
        <w:t xml:space="preserve"> کن</w:t>
      </w:r>
      <w:r w:rsidRPr="00C45994">
        <w:rPr>
          <w:rFonts w:hint="cs"/>
          <w:rtl/>
        </w:rPr>
        <w:t>ی</w:t>
      </w:r>
      <w:r w:rsidRPr="00C45994">
        <w:rPr>
          <w:rFonts w:hint="eastAsia"/>
          <w:rtl/>
        </w:rPr>
        <w:t>م؛</w:t>
      </w:r>
      <w:r w:rsidRPr="00C45994">
        <w:rPr>
          <w:rtl/>
        </w:rPr>
        <w:t xml:space="preserve"> نگو</w:t>
      </w:r>
      <w:r w:rsidRPr="00C45994">
        <w:rPr>
          <w:rFonts w:hint="cs"/>
          <w:rtl/>
        </w:rPr>
        <w:t>ی</w:t>
      </w:r>
      <w:r>
        <w:rPr>
          <w:rFonts w:hint="cs"/>
          <w:rtl/>
        </w:rPr>
        <w:t>ی</w:t>
      </w:r>
      <w:r w:rsidRPr="00C45994">
        <w:rPr>
          <w:rFonts w:hint="eastAsia"/>
          <w:rtl/>
        </w:rPr>
        <w:t>م</w:t>
      </w:r>
      <w:r w:rsidRPr="00C45994">
        <w:rPr>
          <w:rtl/>
        </w:rPr>
        <w:t xml:space="preserve"> چون ا</w:t>
      </w:r>
      <w:r w:rsidR="00307264">
        <w:rPr>
          <w:rtl/>
        </w:rPr>
        <w:t>ی</w:t>
      </w:r>
      <w:r w:rsidRPr="00C45994">
        <w:rPr>
          <w:rtl/>
        </w:rPr>
        <w:t>ن سخن، از سو</w:t>
      </w:r>
      <w:r w:rsidR="00307264">
        <w:rPr>
          <w:rtl/>
        </w:rPr>
        <w:t>ی</w:t>
      </w:r>
      <w:r w:rsidRPr="00C45994">
        <w:rPr>
          <w:rtl/>
        </w:rPr>
        <w:t xml:space="preserve"> فلان فق</w:t>
      </w:r>
      <w:r w:rsidR="00307264">
        <w:rPr>
          <w:rtl/>
        </w:rPr>
        <w:t>ی</w:t>
      </w:r>
      <w:r w:rsidRPr="00C45994">
        <w:rPr>
          <w:rtl/>
        </w:rPr>
        <w:t xml:space="preserve">ه </w:t>
      </w:r>
      <w:r w:rsidR="00307264">
        <w:rPr>
          <w:rtl/>
        </w:rPr>
        <w:t>ی</w:t>
      </w:r>
      <w:r w:rsidRPr="00C45994">
        <w:rPr>
          <w:rtl/>
        </w:rPr>
        <w:t>ا فلان ف</w:t>
      </w:r>
      <w:r w:rsidR="00307264">
        <w:rPr>
          <w:rtl/>
        </w:rPr>
        <w:t>ی</w:t>
      </w:r>
      <w:r w:rsidRPr="00C45994">
        <w:rPr>
          <w:rtl/>
        </w:rPr>
        <w:t xml:space="preserve">لسوف </w:t>
      </w:r>
      <w:r w:rsidR="00307264">
        <w:rPr>
          <w:rtl/>
        </w:rPr>
        <w:t>ی</w:t>
      </w:r>
      <w:r w:rsidRPr="00C45994">
        <w:rPr>
          <w:rtl/>
        </w:rPr>
        <w:t>ا فلان اند</w:t>
      </w:r>
      <w:r w:rsidR="00307264">
        <w:rPr>
          <w:rtl/>
        </w:rPr>
        <w:t>ی</w:t>
      </w:r>
      <w:r w:rsidRPr="00C45994">
        <w:rPr>
          <w:rtl/>
        </w:rPr>
        <w:t>شمند است و چون من به هر دل</w:t>
      </w:r>
      <w:r w:rsidR="00307264">
        <w:rPr>
          <w:rtl/>
        </w:rPr>
        <w:t>ی</w:t>
      </w:r>
      <w:r w:rsidRPr="00C45994">
        <w:rPr>
          <w:rtl/>
        </w:rPr>
        <w:t>ل</w:t>
      </w:r>
      <w:r w:rsidR="00307264">
        <w:rPr>
          <w:rtl/>
        </w:rPr>
        <w:t>ی</w:t>
      </w:r>
      <w:r w:rsidRPr="00C45994">
        <w:rPr>
          <w:rtl/>
        </w:rPr>
        <w:t xml:space="preserve"> دل خوش</w:t>
      </w:r>
      <w:r w:rsidR="00307264">
        <w:rPr>
          <w:rtl/>
        </w:rPr>
        <w:t>ی</w:t>
      </w:r>
      <w:r w:rsidRPr="00C45994">
        <w:rPr>
          <w:rtl/>
        </w:rPr>
        <w:t xml:space="preserve"> از او ندارم، پس آن را </w:t>
      </w:r>
      <w:r w:rsidR="00307264">
        <w:rPr>
          <w:rtl/>
        </w:rPr>
        <w:t>ی</w:t>
      </w:r>
      <w:r w:rsidRPr="00C45994">
        <w:rPr>
          <w:rtl/>
        </w:rPr>
        <w:t xml:space="preserve">ادداشت نکنم. </w:t>
      </w:r>
    </w:p>
    <w:p w:rsidR="00477A7A" w:rsidRPr="00C45994" w:rsidRDefault="00477A7A" w:rsidP="00477A7A">
      <w:pPr>
        <w:rPr>
          <w:rtl/>
        </w:rPr>
      </w:pPr>
      <w:r>
        <w:rPr>
          <w:rtl/>
        </w:rPr>
        <w:t>4.</w:t>
      </w:r>
      <w:r>
        <w:rPr>
          <w:rFonts w:hint="cs"/>
          <w:rtl/>
        </w:rPr>
        <w:t xml:space="preserve"> </w:t>
      </w:r>
      <w:r>
        <w:rPr>
          <w:rtl/>
        </w:rPr>
        <w:t>در کنار مطالع</w:t>
      </w:r>
      <w:r w:rsidR="008F6ADA">
        <w:rPr>
          <w:rFonts w:hint="cs"/>
          <w:rtl/>
        </w:rPr>
        <w:t>ۀ</w:t>
      </w:r>
      <w:r w:rsidRPr="00C45994">
        <w:rPr>
          <w:rtl/>
        </w:rPr>
        <w:t xml:space="preserve"> د</w:t>
      </w:r>
      <w:r w:rsidRPr="00C45994">
        <w:rPr>
          <w:rFonts w:hint="cs"/>
          <w:rtl/>
        </w:rPr>
        <w:t>ی</w:t>
      </w:r>
      <w:r w:rsidRPr="00C45994">
        <w:rPr>
          <w:rFonts w:hint="eastAsia"/>
          <w:rtl/>
        </w:rPr>
        <w:t>د</w:t>
      </w:r>
      <w:r>
        <w:rPr>
          <w:rFonts w:hint="cs"/>
          <w:rtl/>
        </w:rPr>
        <w:t>گ</w:t>
      </w:r>
      <w:r w:rsidRPr="00C45994">
        <w:rPr>
          <w:rFonts w:hint="eastAsia"/>
          <w:rtl/>
        </w:rPr>
        <w:t>اه‌ها</w:t>
      </w:r>
      <w:r w:rsidRPr="00C45994">
        <w:rPr>
          <w:rFonts w:hint="cs"/>
          <w:rtl/>
        </w:rPr>
        <w:t>ی</w:t>
      </w:r>
      <w:r w:rsidRPr="00C45994">
        <w:rPr>
          <w:rtl/>
        </w:rPr>
        <w:t xml:space="preserve"> د</w:t>
      </w:r>
      <w:r w:rsidRPr="00C45994">
        <w:rPr>
          <w:rFonts w:hint="cs"/>
          <w:rtl/>
        </w:rPr>
        <w:t>ی</w:t>
      </w:r>
      <w:r w:rsidRPr="00C45994">
        <w:rPr>
          <w:rFonts w:hint="eastAsia"/>
          <w:rtl/>
        </w:rPr>
        <w:t>گران،</w:t>
      </w:r>
      <w:r w:rsidRPr="00C45994">
        <w:rPr>
          <w:rtl/>
        </w:rPr>
        <w:t xml:space="preserve"> محتو</w:t>
      </w:r>
      <w:r w:rsidRPr="00C45994">
        <w:rPr>
          <w:rFonts w:hint="cs"/>
          <w:rtl/>
        </w:rPr>
        <w:t>ی</w:t>
      </w:r>
      <w:r w:rsidRPr="00C45994">
        <w:rPr>
          <w:rFonts w:hint="eastAsia"/>
          <w:rtl/>
        </w:rPr>
        <w:t>ات</w:t>
      </w:r>
      <w:r w:rsidRPr="00C45994">
        <w:rPr>
          <w:rtl/>
        </w:rPr>
        <w:t xml:space="preserve"> ذهن</w:t>
      </w:r>
      <w:r w:rsidRPr="00C45994">
        <w:rPr>
          <w:rFonts w:hint="cs"/>
          <w:rtl/>
        </w:rPr>
        <w:t>ی</w:t>
      </w:r>
      <w:r>
        <w:rPr>
          <w:rtl/>
        </w:rPr>
        <w:t xml:space="preserve"> خود</w:t>
      </w:r>
      <w:r>
        <w:rPr>
          <w:rFonts w:hint="cs"/>
          <w:rtl/>
        </w:rPr>
        <w:t>مان</w:t>
      </w:r>
      <w:r w:rsidRPr="00C45994">
        <w:rPr>
          <w:rtl/>
        </w:rPr>
        <w:t xml:space="preserve"> و چ</w:t>
      </w:r>
      <w:r w:rsidRPr="00C45994">
        <w:rPr>
          <w:rFonts w:hint="cs"/>
          <w:rtl/>
        </w:rPr>
        <w:t>ی</w:t>
      </w:r>
      <w:r w:rsidRPr="00C45994">
        <w:rPr>
          <w:rFonts w:hint="eastAsia"/>
          <w:rtl/>
        </w:rPr>
        <w:t>ز</w:t>
      </w:r>
      <w:r w:rsidRPr="00C45994">
        <w:rPr>
          <w:rFonts w:hint="cs"/>
          <w:rtl/>
        </w:rPr>
        <w:t>ی</w:t>
      </w:r>
      <w:r w:rsidRPr="00C45994">
        <w:rPr>
          <w:rtl/>
        </w:rPr>
        <w:t xml:space="preserve"> را که </w:t>
      </w:r>
      <w:r>
        <w:rPr>
          <w:rtl/>
        </w:rPr>
        <w:t>دربار</w:t>
      </w:r>
      <w:r w:rsidR="008F6ADA">
        <w:rPr>
          <w:rtl/>
        </w:rPr>
        <w:t>ۀ</w:t>
      </w:r>
      <w:r>
        <w:rPr>
          <w:rtl/>
        </w:rPr>
        <w:t xml:space="preserve"> آن مسأله به ذهن</w:t>
      </w:r>
      <w:r w:rsidRPr="00C45994">
        <w:rPr>
          <w:rtl/>
        </w:rPr>
        <w:t xml:space="preserve"> م</w:t>
      </w:r>
      <w:r w:rsidRPr="00C45994">
        <w:rPr>
          <w:rFonts w:hint="cs"/>
          <w:rtl/>
        </w:rPr>
        <w:t>ی‌</w:t>
      </w:r>
      <w:r w:rsidRPr="00C45994">
        <w:rPr>
          <w:rFonts w:hint="eastAsia"/>
          <w:rtl/>
        </w:rPr>
        <w:t>آ</w:t>
      </w:r>
      <w:r w:rsidRPr="00C45994">
        <w:rPr>
          <w:rFonts w:hint="cs"/>
          <w:rtl/>
        </w:rPr>
        <w:t>ی</w:t>
      </w:r>
      <w:r w:rsidRPr="00C45994">
        <w:rPr>
          <w:rFonts w:hint="eastAsia"/>
          <w:rtl/>
        </w:rPr>
        <w:t>د</w:t>
      </w:r>
      <w:r w:rsidRPr="00C45994">
        <w:rPr>
          <w:rtl/>
        </w:rPr>
        <w:t xml:space="preserve"> را گوشه‌ا</w:t>
      </w:r>
      <w:r w:rsidRPr="00C45994">
        <w:rPr>
          <w:rFonts w:hint="cs"/>
          <w:rtl/>
        </w:rPr>
        <w:t>ی</w:t>
      </w:r>
      <w:r w:rsidRPr="00C45994">
        <w:rPr>
          <w:rtl/>
        </w:rPr>
        <w:t xml:space="preserve"> </w:t>
      </w:r>
      <w:r w:rsidRPr="00C45994">
        <w:rPr>
          <w:rFonts w:hint="cs"/>
          <w:rtl/>
        </w:rPr>
        <w:t>ی</w:t>
      </w:r>
      <w:r w:rsidRPr="00C45994">
        <w:rPr>
          <w:rFonts w:hint="eastAsia"/>
          <w:rtl/>
        </w:rPr>
        <w:t>ادداشت</w:t>
      </w:r>
      <w:r>
        <w:rPr>
          <w:rtl/>
        </w:rPr>
        <w:t xml:space="preserve"> کن</w:t>
      </w:r>
      <w:r w:rsidR="00307264">
        <w:rPr>
          <w:rtl/>
        </w:rPr>
        <w:t>ی</w:t>
      </w:r>
      <w:r>
        <w:rPr>
          <w:rFonts w:hint="cs"/>
          <w:rtl/>
        </w:rPr>
        <w:t>م</w:t>
      </w:r>
      <w:r w:rsidRPr="00C45994">
        <w:rPr>
          <w:rtl/>
        </w:rPr>
        <w:t>. بعداً برم</w:t>
      </w:r>
      <w:r w:rsidR="00307264">
        <w:rPr>
          <w:rtl/>
        </w:rPr>
        <w:t>ی</w:t>
      </w:r>
      <w:r w:rsidRPr="00C45994">
        <w:rPr>
          <w:rtl/>
        </w:rPr>
        <w:t>‌گرد</w:t>
      </w:r>
      <w:r w:rsidRPr="00C45994">
        <w:rPr>
          <w:rFonts w:hint="cs"/>
          <w:rtl/>
        </w:rPr>
        <w:t>ی</w:t>
      </w:r>
      <w:r>
        <w:rPr>
          <w:rFonts w:hint="cs"/>
          <w:rtl/>
        </w:rPr>
        <w:t>م</w:t>
      </w:r>
      <w:r>
        <w:rPr>
          <w:rtl/>
        </w:rPr>
        <w:t xml:space="preserve"> و در آن تأمل م</w:t>
      </w:r>
      <w:r w:rsidR="00307264">
        <w:rPr>
          <w:rtl/>
        </w:rPr>
        <w:t>ی</w:t>
      </w:r>
      <w:r>
        <w:rPr>
          <w:rtl/>
        </w:rPr>
        <w:t>‌کن</w:t>
      </w:r>
      <w:r w:rsidR="00307264">
        <w:rPr>
          <w:rtl/>
        </w:rPr>
        <w:t>ی</w:t>
      </w:r>
      <w:r>
        <w:rPr>
          <w:rFonts w:hint="cs"/>
          <w:rtl/>
        </w:rPr>
        <w:t>م</w:t>
      </w:r>
      <w:r w:rsidRPr="00C45994">
        <w:rPr>
          <w:rtl/>
        </w:rPr>
        <w:t xml:space="preserve">؛ </w:t>
      </w:r>
      <w:r>
        <w:rPr>
          <w:rFonts w:hint="cs"/>
          <w:rtl/>
        </w:rPr>
        <w:t xml:space="preserve">در این مرحله </w:t>
      </w:r>
      <w:r w:rsidRPr="00C45994">
        <w:rPr>
          <w:rtl/>
        </w:rPr>
        <w:t>تأمل</w:t>
      </w:r>
      <w:r>
        <w:rPr>
          <w:rFonts w:hint="cs"/>
          <w:rtl/>
        </w:rPr>
        <w:t>ی</w:t>
      </w:r>
      <w:r>
        <w:rPr>
          <w:rtl/>
        </w:rPr>
        <w:t xml:space="preserve"> در ا</w:t>
      </w:r>
      <w:r w:rsidR="00307264">
        <w:rPr>
          <w:rtl/>
        </w:rPr>
        <w:t>ی</w:t>
      </w:r>
      <w:r>
        <w:rPr>
          <w:rtl/>
        </w:rPr>
        <w:t>ن مسائل</w:t>
      </w:r>
      <w:r w:rsidRPr="00C45994">
        <w:rPr>
          <w:rtl/>
        </w:rPr>
        <w:t xml:space="preserve"> که </w:t>
      </w:r>
      <w:r>
        <w:rPr>
          <w:rtl/>
        </w:rPr>
        <w:t>به ذهن</w:t>
      </w:r>
      <w:r w:rsidRPr="00C45994">
        <w:rPr>
          <w:rtl/>
        </w:rPr>
        <w:t xml:space="preserve"> م</w:t>
      </w:r>
      <w:r w:rsidR="00307264">
        <w:rPr>
          <w:rtl/>
        </w:rPr>
        <w:t>ی</w:t>
      </w:r>
      <w:r w:rsidRPr="00C45994">
        <w:rPr>
          <w:rFonts w:hint="eastAsia"/>
          <w:rtl/>
        </w:rPr>
        <w:t>‌رسد</w:t>
      </w:r>
      <w:r>
        <w:rPr>
          <w:rFonts w:hint="cs"/>
          <w:rtl/>
        </w:rPr>
        <w:t xml:space="preserve"> نمی‌کنیم</w:t>
      </w:r>
      <w:r w:rsidRPr="00C45994">
        <w:rPr>
          <w:rtl/>
        </w:rPr>
        <w:t xml:space="preserve">. </w:t>
      </w:r>
      <w:r>
        <w:rPr>
          <w:rFonts w:hint="cs"/>
          <w:rtl/>
        </w:rPr>
        <w:t xml:space="preserve">تا پیش از </w:t>
      </w:r>
      <w:r w:rsidRPr="00C45994">
        <w:rPr>
          <w:rtl/>
        </w:rPr>
        <w:t>گردآور</w:t>
      </w:r>
      <w:r w:rsidRPr="00C45994">
        <w:rPr>
          <w:rFonts w:hint="cs"/>
          <w:rtl/>
        </w:rPr>
        <w:t>ی</w:t>
      </w:r>
      <w:r w:rsidRPr="00C45994">
        <w:rPr>
          <w:rtl/>
        </w:rPr>
        <w:t xml:space="preserve"> </w:t>
      </w:r>
      <w:r>
        <w:rPr>
          <w:rFonts w:hint="cs"/>
          <w:rtl/>
        </w:rPr>
        <w:t xml:space="preserve">کامل </w:t>
      </w:r>
      <w:r w:rsidRPr="00C45994">
        <w:rPr>
          <w:rtl/>
        </w:rPr>
        <w:t>داده‌ها به نقد</w:t>
      </w:r>
      <w:r>
        <w:rPr>
          <w:rFonts w:hint="cs"/>
          <w:rtl/>
        </w:rPr>
        <w:t xml:space="preserve"> نمی‌پردازیم</w:t>
      </w:r>
      <w:r w:rsidRPr="00C45994">
        <w:rPr>
          <w:rtl/>
        </w:rPr>
        <w:t xml:space="preserve">. </w:t>
      </w:r>
      <w:r>
        <w:rPr>
          <w:rFonts w:hint="cs"/>
          <w:rtl/>
        </w:rPr>
        <w:t xml:space="preserve">زیرا </w:t>
      </w:r>
      <w:r w:rsidRPr="00C45994">
        <w:rPr>
          <w:rtl/>
        </w:rPr>
        <w:t>ممکن است د</w:t>
      </w:r>
      <w:r w:rsidRPr="00C45994">
        <w:rPr>
          <w:rFonts w:hint="cs"/>
          <w:rtl/>
        </w:rPr>
        <w:t>ی</w:t>
      </w:r>
      <w:r w:rsidRPr="00C45994">
        <w:rPr>
          <w:rFonts w:hint="eastAsia"/>
          <w:rtl/>
        </w:rPr>
        <w:t>گران</w:t>
      </w:r>
      <w:r w:rsidRPr="00C45994">
        <w:rPr>
          <w:rtl/>
        </w:rPr>
        <w:t xml:space="preserve"> قو</w:t>
      </w:r>
      <w:r w:rsidRPr="00C45994">
        <w:rPr>
          <w:rFonts w:hint="cs"/>
          <w:rtl/>
        </w:rPr>
        <w:t>ی‌</w:t>
      </w:r>
      <w:r w:rsidRPr="00C45994">
        <w:rPr>
          <w:rFonts w:hint="eastAsia"/>
          <w:rtl/>
        </w:rPr>
        <w:t>تر</w:t>
      </w:r>
      <w:r w:rsidRPr="00C45994">
        <w:rPr>
          <w:rtl/>
        </w:rPr>
        <w:t xml:space="preserve"> از ا</w:t>
      </w:r>
      <w:r w:rsidRPr="00C45994">
        <w:rPr>
          <w:rFonts w:hint="cs"/>
          <w:rtl/>
        </w:rPr>
        <w:t>ی</w:t>
      </w:r>
      <w:r w:rsidRPr="00C45994">
        <w:rPr>
          <w:rFonts w:hint="eastAsia"/>
          <w:rtl/>
        </w:rPr>
        <w:t>ن</w:t>
      </w:r>
      <w:r w:rsidRPr="00C45994">
        <w:rPr>
          <w:rtl/>
        </w:rPr>
        <w:t xml:space="preserve"> نقدها را داشته باشند</w:t>
      </w:r>
      <w:r>
        <w:rPr>
          <w:rFonts w:hint="cs"/>
          <w:rtl/>
        </w:rPr>
        <w:t>.</w:t>
      </w:r>
      <w:r w:rsidRPr="00C45994">
        <w:rPr>
          <w:rtl/>
        </w:rPr>
        <w:t xml:space="preserve"> فقط </w:t>
      </w:r>
      <w:r w:rsidRPr="00C45994">
        <w:rPr>
          <w:rFonts w:hint="cs"/>
          <w:rtl/>
        </w:rPr>
        <w:t>ی</w:t>
      </w:r>
      <w:r w:rsidRPr="00C45994">
        <w:rPr>
          <w:rFonts w:hint="eastAsia"/>
          <w:rtl/>
        </w:rPr>
        <w:t>ادداشت</w:t>
      </w:r>
      <w:r w:rsidRPr="00C45994">
        <w:rPr>
          <w:rtl/>
        </w:rPr>
        <w:t xml:space="preserve"> </w:t>
      </w:r>
      <w:r>
        <w:rPr>
          <w:rFonts w:hint="cs"/>
          <w:rtl/>
        </w:rPr>
        <w:t xml:space="preserve">می‌کنیم. این </w:t>
      </w:r>
      <w:r w:rsidRPr="00C45994">
        <w:rPr>
          <w:rFonts w:hint="eastAsia"/>
          <w:rtl/>
        </w:rPr>
        <w:t>گام</w:t>
      </w:r>
      <w:r w:rsidRPr="00C45994">
        <w:rPr>
          <w:rtl/>
        </w:rPr>
        <w:t xml:space="preserve"> را بدون </w:t>
      </w:r>
      <w:r>
        <w:rPr>
          <w:rtl/>
        </w:rPr>
        <w:t>وسواس</w:t>
      </w:r>
      <w:r w:rsidRPr="00C45994">
        <w:rPr>
          <w:rtl/>
        </w:rPr>
        <w:t xml:space="preserve">، انجام </w:t>
      </w:r>
      <w:r>
        <w:rPr>
          <w:rFonts w:hint="cs"/>
          <w:rtl/>
        </w:rPr>
        <w:t>می‌</w:t>
      </w:r>
      <w:r w:rsidRPr="00C45994">
        <w:rPr>
          <w:rtl/>
        </w:rPr>
        <w:t>ده</w:t>
      </w:r>
      <w:r w:rsidRPr="00C45994">
        <w:rPr>
          <w:rFonts w:hint="cs"/>
          <w:rtl/>
        </w:rPr>
        <w:t>ی</w:t>
      </w:r>
      <w:r w:rsidRPr="00C45994">
        <w:rPr>
          <w:rFonts w:hint="eastAsia"/>
          <w:rtl/>
        </w:rPr>
        <w:t>م</w:t>
      </w:r>
      <w:r w:rsidRPr="00C45994">
        <w:rPr>
          <w:rtl/>
        </w:rPr>
        <w:t xml:space="preserve"> و در آن </w:t>
      </w:r>
      <w:r>
        <w:rPr>
          <w:rFonts w:hint="cs"/>
          <w:rtl/>
        </w:rPr>
        <w:t>توقف نمی‌کنیم.</w:t>
      </w:r>
      <w:r w:rsidRPr="00C45994">
        <w:rPr>
          <w:rtl/>
        </w:rPr>
        <w:t xml:space="preserve"> </w:t>
      </w:r>
    </w:p>
    <w:p w:rsidR="00477A7A" w:rsidRPr="00C45994" w:rsidRDefault="00477A7A" w:rsidP="00977524">
      <w:pPr>
        <w:pStyle w:val="Heading2"/>
        <w:rPr>
          <w:rtl/>
        </w:rPr>
      </w:pPr>
      <w:bookmarkStart w:id="110" w:name="_Toc73765700"/>
      <w:bookmarkStart w:id="111" w:name="_Toc85608308"/>
      <w:r w:rsidRPr="00C45994">
        <w:rPr>
          <w:rFonts w:hint="eastAsia"/>
          <w:rtl/>
        </w:rPr>
        <w:t>گام</w:t>
      </w:r>
      <w:r w:rsidRPr="00C45994">
        <w:rPr>
          <w:rtl/>
        </w:rPr>
        <w:t xml:space="preserve"> دوم: سامانده</w:t>
      </w:r>
      <w:r w:rsidRPr="00C45994">
        <w:rPr>
          <w:rFonts w:hint="cs"/>
          <w:rtl/>
        </w:rPr>
        <w:t>ی</w:t>
      </w:r>
      <w:r w:rsidRPr="00C45994">
        <w:rPr>
          <w:rtl/>
        </w:rPr>
        <w:t xml:space="preserve"> داده‌ها</w:t>
      </w:r>
      <w:bookmarkEnd w:id="110"/>
      <w:bookmarkEnd w:id="111"/>
    </w:p>
    <w:p w:rsidR="00477A7A" w:rsidRPr="00C45994" w:rsidRDefault="00477A7A" w:rsidP="00477A7A">
      <w:pPr>
        <w:rPr>
          <w:rtl/>
        </w:rPr>
      </w:pPr>
      <w:r w:rsidRPr="00C45994">
        <w:rPr>
          <w:rFonts w:hint="eastAsia"/>
          <w:rtl/>
        </w:rPr>
        <w:t>در</w:t>
      </w:r>
      <w:r w:rsidRPr="00C45994">
        <w:rPr>
          <w:rtl/>
        </w:rPr>
        <w:t xml:space="preserve"> ا</w:t>
      </w:r>
      <w:r w:rsidRPr="00C45994">
        <w:rPr>
          <w:rFonts w:hint="cs"/>
          <w:rtl/>
        </w:rPr>
        <w:t>ی</w:t>
      </w:r>
      <w:r w:rsidRPr="00C45994">
        <w:rPr>
          <w:rFonts w:hint="eastAsia"/>
          <w:rtl/>
        </w:rPr>
        <w:t>ن</w:t>
      </w:r>
      <w:r>
        <w:rPr>
          <w:rtl/>
        </w:rPr>
        <w:t xml:space="preserve"> گام</w:t>
      </w:r>
      <w:r w:rsidRPr="00C45994">
        <w:rPr>
          <w:rtl/>
        </w:rPr>
        <w:t xml:space="preserve"> مباحث و اطلاعات</w:t>
      </w:r>
      <w:r w:rsidRPr="00C45994">
        <w:rPr>
          <w:rFonts w:hint="cs"/>
          <w:rtl/>
        </w:rPr>
        <w:t>ی</w:t>
      </w:r>
      <w:r w:rsidRPr="00C45994">
        <w:rPr>
          <w:rtl/>
        </w:rPr>
        <w:t xml:space="preserve"> را که ارتباط ب</w:t>
      </w:r>
      <w:r w:rsidRPr="00C45994">
        <w:rPr>
          <w:rFonts w:hint="cs"/>
          <w:rtl/>
        </w:rPr>
        <w:t>ی</w:t>
      </w:r>
      <w:r w:rsidRPr="00C45994">
        <w:rPr>
          <w:rFonts w:hint="eastAsia"/>
          <w:rtl/>
        </w:rPr>
        <w:t>شتر</w:t>
      </w:r>
      <w:r w:rsidRPr="00C45994">
        <w:rPr>
          <w:rFonts w:hint="cs"/>
          <w:rtl/>
        </w:rPr>
        <w:t>ی</w:t>
      </w:r>
      <w:r w:rsidRPr="00C45994">
        <w:rPr>
          <w:rtl/>
        </w:rPr>
        <w:t xml:space="preserve"> با </w:t>
      </w:r>
      <w:r w:rsidRPr="00C45994">
        <w:rPr>
          <w:rFonts w:hint="cs"/>
          <w:rtl/>
        </w:rPr>
        <w:t>ی</w:t>
      </w:r>
      <w:r w:rsidRPr="00C45994">
        <w:rPr>
          <w:rFonts w:hint="eastAsia"/>
          <w:rtl/>
        </w:rPr>
        <w:t>کد</w:t>
      </w:r>
      <w:r w:rsidRPr="00C45994">
        <w:rPr>
          <w:rFonts w:hint="cs"/>
          <w:rtl/>
        </w:rPr>
        <w:t>ی</w:t>
      </w:r>
      <w:r w:rsidRPr="00C45994">
        <w:rPr>
          <w:rFonts w:hint="eastAsia"/>
          <w:rtl/>
        </w:rPr>
        <w:t>گر</w:t>
      </w:r>
      <w:r w:rsidRPr="00C45994">
        <w:rPr>
          <w:rtl/>
        </w:rPr>
        <w:t xml:space="preserve"> دارند کنار هم م</w:t>
      </w:r>
      <w:r w:rsidRPr="00C45994">
        <w:rPr>
          <w:rFonts w:hint="cs"/>
          <w:rtl/>
        </w:rPr>
        <w:t>ی‌</w:t>
      </w:r>
      <w:r w:rsidRPr="00C45994">
        <w:rPr>
          <w:rFonts w:hint="eastAsia"/>
          <w:rtl/>
        </w:rPr>
        <w:t>آور</w:t>
      </w:r>
      <w:r w:rsidRPr="00C45994">
        <w:rPr>
          <w:rFonts w:hint="cs"/>
          <w:rtl/>
        </w:rPr>
        <w:t>ی</w:t>
      </w:r>
      <w:r w:rsidRPr="00C45994">
        <w:rPr>
          <w:rFonts w:hint="eastAsia"/>
          <w:rtl/>
        </w:rPr>
        <w:t>م؛</w:t>
      </w:r>
      <w:r w:rsidRPr="00C45994">
        <w:rPr>
          <w:rtl/>
        </w:rPr>
        <w:t xml:space="preserve"> مثلاً تعر</w:t>
      </w:r>
      <w:r w:rsidRPr="00C45994">
        <w:rPr>
          <w:rFonts w:hint="cs"/>
          <w:rtl/>
        </w:rPr>
        <w:t>ی</w:t>
      </w:r>
      <w:r w:rsidRPr="00C45994">
        <w:rPr>
          <w:rFonts w:hint="eastAsia"/>
          <w:rtl/>
        </w:rPr>
        <w:t>ف</w:t>
      </w:r>
      <w:r w:rsidRPr="00C45994">
        <w:rPr>
          <w:rtl/>
        </w:rPr>
        <w:t xml:space="preserve"> </w:t>
      </w:r>
      <w:r>
        <w:rPr>
          <w:rFonts w:hint="cs"/>
          <w:rtl/>
        </w:rPr>
        <w:t>مفاهیم را از اندیشمندان مختلف یکجا جمع می‌کنیم</w:t>
      </w:r>
      <w:r w:rsidRPr="00C45994">
        <w:rPr>
          <w:rtl/>
        </w:rPr>
        <w:t xml:space="preserve"> و به آنها نظم و نسق م</w:t>
      </w:r>
      <w:r w:rsidRPr="00C45994">
        <w:rPr>
          <w:rFonts w:hint="cs"/>
          <w:rtl/>
        </w:rPr>
        <w:t>ی‌</w:t>
      </w:r>
      <w:r w:rsidRPr="00C45994">
        <w:rPr>
          <w:rFonts w:hint="eastAsia"/>
          <w:rtl/>
        </w:rPr>
        <w:t>ده</w:t>
      </w:r>
      <w:r w:rsidRPr="00C45994">
        <w:rPr>
          <w:rFonts w:hint="cs"/>
          <w:rtl/>
        </w:rPr>
        <w:t>ی</w:t>
      </w:r>
      <w:r w:rsidRPr="00C45994">
        <w:rPr>
          <w:rFonts w:hint="eastAsia"/>
          <w:rtl/>
        </w:rPr>
        <w:t>م؛</w:t>
      </w:r>
      <w:r w:rsidRPr="00C45994">
        <w:rPr>
          <w:rtl/>
        </w:rPr>
        <w:t xml:space="preserve"> به عنوان مثال،</w:t>
      </w:r>
    </w:p>
    <w:p w:rsidR="00477A7A" w:rsidRPr="00C45994" w:rsidRDefault="00477A7A" w:rsidP="00477A7A">
      <w:pPr>
        <w:rPr>
          <w:rtl/>
        </w:rPr>
      </w:pPr>
      <w:r w:rsidRPr="00C45994">
        <w:rPr>
          <w:rFonts w:hint="eastAsia"/>
          <w:rtl/>
        </w:rPr>
        <w:t>داده‌ها</w:t>
      </w:r>
      <w:r w:rsidRPr="00C45994">
        <w:rPr>
          <w:rFonts w:hint="cs"/>
          <w:rtl/>
        </w:rPr>
        <w:t>ی</w:t>
      </w:r>
      <w:r w:rsidRPr="00C45994">
        <w:rPr>
          <w:rtl/>
        </w:rPr>
        <w:t xml:space="preserve"> مربوط به تعر</w:t>
      </w:r>
      <w:r w:rsidRPr="00C45994">
        <w:rPr>
          <w:rFonts w:hint="cs"/>
          <w:rtl/>
        </w:rPr>
        <w:t>ی</w:t>
      </w:r>
      <w:r w:rsidRPr="00C45994">
        <w:rPr>
          <w:rFonts w:hint="eastAsia"/>
          <w:rtl/>
        </w:rPr>
        <w:t>ف</w:t>
      </w:r>
      <w:r w:rsidRPr="00C45994">
        <w:rPr>
          <w:rtl/>
        </w:rPr>
        <w:t xml:space="preserve"> هنر را </w:t>
      </w:r>
      <w:r w:rsidRPr="00C45994">
        <w:rPr>
          <w:rFonts w:hint="cs"/>
          <w:rtl/>
        </w:rPr>
        <w:t>ی</w:t>
      </w:r>
      <w:r w:rsidRPr="00C45994">
        <w:rPr>
          <w:rFonts w:hint="eastAsia"/>
          <w:rtl/>
        </w:rPr>
        <w:t>ک</w:t>
      </w:r>
      <w:r w:rsidRPr="00C45994">
        <w:rPr>
          <w:rtl/>
        </w:rPr>
        <w:t xml:space="preserve"> جا م</w:t>
      </w:r>
      <w:r w:rsidRPr="00C45994">
        <w:rPr>
          <w:rFonts w:hint="cs"/>
          <w:rtl/>
        </w:rPr>
        <w:t>ی‌</w:t>
      </w:r>
      <w:r w:rsidRPr="00C45994">
        <w:rPr>
          <w:rFonts w:hint="eastAsia"/>
          <w:rtl/>
        </w:rPr>
        <w:t>آور</w:t>
      </w:r>
      <w:r w:rsidRPr="00C45994">
        <w:rPr>
          <w:rFonts w:hint="cs"/>
          <w:rtl/>
        </w:rPr>
        <w:t>ی</w:t>
      </w:r>
      <w:r w:rsidRPr="00C45994">
        <w:rPr>
          <w:rFonts w:hint="eastAsia"/>
          <w:rtl/>
        </w:rPr>
        <w:t>م؛</w:t>
      </w:r>
    </w:p>
    <w:p w:rsidR="00477A7A" w:rsidRPr="00C45994" w:rsidRDefault="00477A7A" w:rsidP="00477A7A">
      <w:pPr>
        <w:rPr>
          <w:rtl/>
        </w:rPr>
      </w:pPr>
      <w:r w:rsidRPr="00C45994">
        <w:rPr>
          <w:rFonts w:hint="eastAsia"/>
          <w:rtl/>
        </w:rPr>
        <w:t>داده‌ها</w:t>
      </w:r>
      <w:r w:rsidRPr="00C45994">
        <w:rPr>
          <w:rFonts w:hint="cs"/>
          <w:rtl/>
        </w:rPr>
        <w:t>ی</w:t>
      </w:r>
      <w:r w:rsidRPr="00C45994">
        <w:rPr>
          <w:rtl/>
        </w:rPr>
        <w:t xml:space="preserve"> مربوط به مؤلفه‌ها</w:t>
      </w:r>
      <w:r w:rsidRPr="00C45994">
        <w:rPr>
          <w:rFonts w:hint="cs"/>
          <w:rtl/>
        </w:rPr>
        <w:t>ی</w:t>
      </w:r>
      <w:r w:rsidRPr="00C45994">
        <w:rPr>
          <w:rtl/>
        </w:rPr>
        <w:t xml:space="preserve"> هنر را </w:t>
      </w:r>
      <w:r w:rsidRPr="00C45994">
        <w:rPr>
          <w:rFonts w:hint="cs"/>
          <w:rtl/>
        </w:rPr>
        <w:t>ی</w:t>
      </w:r>
      <w:r w:rsidRPr="00C45994">
        <w:rPr>
          <w:rFonts w:hint="eastAsia"/>
          <w:rtl/>
        </w:rPr>
        <w:t>ک</w:t>
      </w:r>
      <w:r w:rsidRPr="00C45994">
        <w:rPr>
          <w:rtl/>
        </w:rPr>
        <w:t xml:space="preserve"> جا م</w:t>
      </w:r>
      <w:r w:rsidRPr="00C45994">
        <w:rPr>
          <w:rFonts w:hint="cs"/>
          <w:rtl/>
        </w:rPr>
        <w:t>ی‌</w:t>
      </w:r>
      <w:r w:rsidRPr="00C45994">
        <w:rPr>
          <w:rFonts w:hint="eastAsia"/>
          <w:rtl/>
        </w:rPr>
        <w:t>چ</w:t>
      </w:r>
      <w:r w:rsidRPr="00C45994">
        <w:rPr>
          <w:rFonts w:hint="cs"/>
          <w:rtl/>
        </w:rPr>
        <w:t>ی</w:t>
      </w:r>
      <w:r w:rsidRPr="00C45994">
        <w:rPr>
          <w:rFonts w:hint="eastAsia"/>
          <w:rtl/>
        </w:rPr>
        <w:t>ن</w:t>
      </w:r>
      <w:r w:rsidRPr="00C45994">
        <w:rPr>
          <w:rFonts w:hint="cs"/>
          <w:rtl/>
        </w:rPr>
        <w:t>ی</w:t>
      </w:r>
      <w:r w:rsidRPr="00C45994">
        <w:rPr>
          <w:rFonts w:hint="eastAsia"/>
          <w:rtl/>
        </w:rPr>
        <w:t>م؛</w:t>
      </w:r>
    </w:p>
    <w:p w:rsidR="00477A7A" w:rsidRPr="00C45994" w:rsidRDefault="00477A7A" w:rsidP="00477A7A">
      <w:pPr>
        <w:rPr>
          <w:rtl/>
        </w:rPr>
      </w:pPr>
      <w:r w:rsidRPr="00C45994">
        <w:rPr>
          <w:rFonts w:hint="eastAsia"/>
          <w:rtl/>
        </w:rPr>
        <w:t>داده‌ها</w:t>
      </w:r>
      <w:r w:rsidRPr="00C45994">
        <w:rPr>
          <w:rFonts w:hint="cs"/>
          <w:rtl/>
        </w:rPr>
        <w:t>ی</w:t>
      </w:r>
      <w:r w:rsidRPr="00C45994">
        <w:rPr>
          <w:rtl/>
        </w:rPr>
        <w:t xml:space="preserve"> مربوط به آثار هنر را </w:t>
      </w:r>
      <w:r w:rsidRPr="00C45994">
        <w:rPr>
          <w:rFonts w:hint="cs"/>
          <w:rtl/>
        </w:rPr>
        <w:t>ی</w:t>
      </w:r>
      <w:r w:rsidRPr="00C45994">
        <w:rPr>
          <w:rFonts w:hint="eastAsia"/>
          <w:rtl/>
        </w:rPr>
        <w:t>ک</w:t>
      </w:r>
      <w:r w:rsidRPr="00C45994">
        <w:rPr>
          <w:rtl/>
        </w:rPr>
        <w:t xml:space="preserve"> جا م</w:t>
      </w:r>
      <w:r w:rsidRPr="00C45994">
        <w:rPr>
          <w:rFonts w:hint="cs"/>
          <w:rtl/>
        </w:rPr>
        <w:t>ی‌</w:t>
      </w:r>
      <w:r w:rsidRPr="00C45994">
        <w:rPr>
          <w:rFonts w:hint="eastAsia"/>
          <w:rtl/>
        </w:rPr>
        <w:t>آور</w:t>
      </w:r>
      <w:r w:rsidRPr="00C45994">
        <w:rPr>
          <w:rFonts w:hint="cs"/>
          <w:rtl/>
        </w:rPr>
        <w:t>ی</w:t>
      </w:r>
      <w:r w:rsidRPr="00C45994">
        <w:rPr>
          <w:rFonts w:hint="eastAsia"/>
          <w:rtl/>
        </w:rPr>
        <w:t>م؛</w:t>
      </w:r>
    </w:p>
    <w:p w:rsidR="00477A7A" w:rsidRPr="00C45994" w:rsidRDefault="00477A7A" w:rsidP="00477A7A">
      <w:pPr>
        <w:rPr>
          <w:rtl/>
        </w:rPr>
      </w:pPr>
      <w:r w:rsidRPr="00C45994">
        <w:rPr>
          <w:rFonts w:hint="eastAsia"/>
          <w:rtl/>
        </w:rPr>
        <w:t>مکررات</w:t>
      </w:r>
      <w:r w:rsidRPr="00C45994">
        <w:rPr>
          <w:rtl/>
        </w:rPr>
        <w:t xml:space="preserve"> را در هم ادغام م</w:t>
      </w:r>
      <w:r w:rsidRPr="00C45994">
        <w:rPr>
          <w:rFonts w:hint="cs"/>
          <w:rtl/>
        </w:rPr>
        <w:t>ی‌</w:t>
      </w:r>
      <w:r w:rsidRPr="00C45994">
        <w:rPr>
          <w:rFonts w:hint="eastAsia"/>
          <w:rtl/>
        </w:rPr>
        <w:t>کن</w:t>
      </w:r>
      <w:r w:rsidRPr="00C45994">
        <w:rPr>
          <w:rFonts w:hint="cs"/>
          <w:rtl/>
        </w:rPr>
        <w:t>ی</w:t>
      </w:r>
      <w:r w:rsidRPr="00C45994">
        <w:rPr>
          <w:rFonts w:hint="eastAsia"/>
          <w:rtl/>
        </w:rPr>
        <w:t>م؛</w:t>
      </w:r>
    </w:p>
    <w:p w:rsidR="00477A7A" w:rsidRPr="00C45994" w:rsidRDefault="00477A7A" w:rsidP="00477A7A">
      <w:pPr>
        <w:rPr>
          <w:rtl/>
        </w:rPr>
      </w:pPr>
      <w:r w:rsidRPr="00C45994">
        <w:rPr>
          <w:rFonts w:hint="eastAsia"/>
          <w:rtl/>
        </w:rPr>
        <w:t>حت</w:t>
      </w:r>
      <w:r w:rsidRPr="00C45994">
        <w:rPr>
          <w:rFonts w:hint="cs"/>
          <w:rtl/>
        </w:rPr>
        <w:t>ی</w:t>
      </w:r>
      <w:r>
        <w:rPr>
          <w:rFonts w:hint="cs"/>
          <w:rtl/>
        </w:rPr>
        <w:t>‌</w:t>
      </w:r>
      <w:r w:rsidRPr="00C45994">
        <w:rPr>
          <w:rtl/>
        </w:rPr>
        <w:t>الامکان مباحث اصل</w:t>
      </w:r>
      <w:r w:rsidRPr="00C45994">
        <w:rPr>
          <w:rFonts w:hint="cs"/>
          <w:rtl/>
        </w:rPr>
        <w:t>ی</w:t>
      </w:r>
      <w:r w:rsidRPr="00C45994">
        <w:rPr>
          <w:rtl/>
        </w:rPr>
        <w:t xml:space="preserve"> و فرع</w:t>
      </w:r>
      <w:r w:rsidRPr="00C45994">
        <w:rPr>
          <w:rFonts w:hint="cs"/>
          <w:rtl/>
        </w:rPr>
        <w:t>ی</w:t>
      </w:r>
      <w:r w:rsidRPr="00C45994">
        <w:rPr>
          <w:rtl/>
        </w:rPr>
        <w:t xml:space="preserve"> را تفک</w:t>
      </w:r>
      <w:r w:rsidRPr="00C45994">
        <w:rPr>
          <w:rFonts w:hint="cs"/>
          <w:rtl/>
        </w:rPr>
        <w:t>ی</w:t>
      </w:r>
      <w:r w:rsidRPr="00C45994">
        <w:rPr>
          <w:rFonts w:hint="eastAsia"/>
          <w:rtl/>
        </w:rPr>
        <w:t>ک</w:t>
      </w:r>
      <w:r w:rsidRPr="00C45994">
        <w:rPr>
          <w:rtl/>
        </w:rPr>
        <w:t xml:space="preserve"> </w:t>
      </w:r>
      <w:r>
        <w:rPr>
          <w:rFonts w:hint="cs"/>
          <w:rtl/>
        </w:rPr>
        <w:t>می‌</w:t>
      </w:r>
      <w:r w:rsidRPr="00C45994">
        <w:rPr>
          <w:rtl/>
        </w:rPr>
        <w:t>کن</w:t>
      </w:r>
      <w:r w:rsidRPr="00C45994">
        <w:rPr>
          <w:rFonts w:hint="cs"/>
          <w:rtl/>
        </w:rPr>
        <w:t>ی</w:t>
      </w:r>
      <w:r w:rsidRPr="00C45994">
        <w:rPr>
          <w:rFonts w:hint="eastAsia"/>
          <w:rtl/>
        </w:rPr>
        <w:t>م؛</w:t>
      </w:r>
      <w:r w:rsidRPr="00C45994">
        <w:rPr>
          <w:rtl/>
        </w:rPr>
        <w:t xml:space="preserve"> مسائل کل</w:t>
      </w:r>
      <w:r w:rsidRPr="00C45994">
        <w:rPr>
          <w:rFonts w:hint="cs"/>
          <w:rtl/>
        </w:rPr>
        <w:t>ی</w:t>
      </w:r>
      <w:r w:rsidRPr="00C45994">
        <w:rPr>
          <w:rtl/>
        </w:rPr>
        <w:t xml:space="preserve"> و جزئ</w:t>
      </w:r>
      <w:r w:rsidRPr="00C45994">
        <w:rPr>
          <w:rFonts w:hint="cs"/>
          <w:rtl/>
        </w:rPr>
        <w:t>ی</w:t>
      </w:r>
      <w:r w:rsidRPr="00C45994">
        <w:rPr>
          <w:rFonts w:hint="eastAsia"/>
          <w:rtl/>
        </w:rPr>
        <w:t>،</w:t>
      </w:r>
      <w:r w:rsidRPr="00C45994">
        <w:rPr>
          <w:rtl/>
        </w:rPr>
        <w:t xml:space="preserve"> </w:t>
      </w:r>
      <w:r w:rsidRPr="00C45994">
        <w:rPr>
          <w:rFonts w:hint="cs"/>
          <w:rtl/>
        </w:rPr>
        <w:t>ی</w:t>
      </w:r>
      <w:r w:rsidRPr="00C45994">
        <w:rPr>
          <w:rFonts w:hint="eastAsia"/>
          <w:rtl/>
        </w:rPr>
        <w:t>ا</w:t>
      </w:r>
      <w:r w:rsidRPr="00C45994">
        <w:rPr>
          <w:rtl/>
        </w:rPr>
        <w:t xml:space="preserve"> عام و خاص </w:t>
      </w:r>
      <w:r w:rsidRPr="00C45994">
        <w:rPr>
          <w:rFonts w:hint="cs"/>
          <w:rtl/>
        </w:rPr>
        <w:t>ی</w:t>
      </w:r>
      <w:r w:rsidRPr="00C45994">
        <w:rPr>
          <w:rFonts w:hint="eastAsia"/>
          <w:rtl/>
        </w:rPr>
        <w:t>ا</w:t>
      </w:r>
      <w:r w:rsidRPr="00C45994">
        <w:rPr>
          <w:rtl/>
        </w:rPr>
        <w:t xml:space="preserve"> اصل</w:t>
      </w:r>
      <w:r w:rsidRPr="00C45994">
        <w:rPr>
          <w:rFonts w:hint="cs"/>
          <w:rtl/>
        </w:rPr>
        <w:t>ی</w:t>
      </w:r>
      <w:r w:rsidRPr="00C45994">
        <w:rPr>
          <w:rtl/>
        </w:rPr>
        <w:t xml:space="preserve"> و فرع</w:t>
      </w:r>
      <w:r w:rsidRPr="00C45994">
        <w:rPr>
          <w:rFonts w:hint="cs"/>
          <w:rtl/>
        </w:rPr>
        <w:t>ی</w:t>
      </w:r>
      <w:r>
        <w:rPr>
          <w:rtl/>
        </w:rPr>
        <w:t xml:space="preserve"> را تفک</w:t>
      </w:r>
      <w:r w:rsidR="00307264">
        <w:rPr>
          <w:rtl/>
        </w:rPr>
        <w:t>ی</w:t>
      </w:r>
      <w:r>
        <w:rPr>
          <w:rtl/>
        </w:rPr>
        <w:t>ک م</w:t>
      </w:r>
      <w:r w:rsidR="00307264">
        <w:rPr>
          <w:rtl/>
        </w:rPr>
        <w:t>ی</w:t>
      </w:r>
      <w:r>
        <w:rPr>
          <w:rtl/>
        </w:rPr>
        <w:t>‌کن</w:t>
      </w:r>
      <w:r w:rsidR="00307264">
        <w:rPr>
          <w:rtl/>
        </w:rPr>
        <w:t>ی</w:t>
      </w:r>
      <w:r>
        <w:rPr>
          <w:rtl/>
        </w:rPr>
        <w:t>م</w:t>
      </w:r>
      <w:r>
        <w:rPr>
          <w:rFonts w:hint="cs"/>
          <w:rtl/>
        </w:rPr>
        <w:t xml:space="preserve"> و سپس</w:t>
      </w:r>
      <w:r w:rsidRPr="00C45994">
        <w:rPr>
          <w:rFonts w:hint="eastAsia"/>
          <w:rtl/>
        </w:rPr>
        <w:t xml:space="preserve"> </w:t>
      </w:r>
      <w:r w:rsidRPr="00C45994">
        <w:rPr>
          <w:rtl/>
        </w:rPr>
        <w:t>داده‌ها</w:t>
      </w:r>
      <w:r w:rsidR="00307264">
        <w:rPr>
          <w:rtl/>
        </w:rPr>
        <w:t>ی</w:t>
      </w:r>
      <w:r w:rsidRPr="00C45994">
        <w:rPr>
          <w:rtl/>
        </w:rPr>
        <w:t xml:space="preserve"> خود را فصل‌بند</w:t>
      </w:r>
      <w:r w:rsidRPr="00C45994">
        <w:rPr>
          <w:rFonts w:hint="cs"/>
          <w:rtl/>
        </w:rPr>
        <w:t>ی</w:t>
      </w:r>
      <w:r w:rsidRPr="00C45994">
        <w:rPr>
          <w:rtl/>
        </w:rPr>
        <w:t xml:space="preserve"> م</w:t>
      </w:r>
      <w:r w:rsidRPr="00C45994">
        <w:rPr>
          <w:rFonts w:hint="cs"/>
          <w:rtl/>
        </w:rPr>
        <w:t>ی‌</w:t>
      </w:r>
      <w:r w:rsidRPr="00C45994">
        <w:rPr>
          <w:rFonts w:hint="eastAsia"/>
          <w:rtl/>
        </w:rPr>
        <w:t>کن</w:t>
      </w:r>
      <w:r w:rsidRPr="00C45994">
        <w:rPr>
          <w:rFonts w:hint="cs"/>
          <w:rtl/>
        </w:rPr>
        <w:t>ی</w:t>
      </w:r>
      <w:r w:rsidRPr="00C45994">
        <w:rPr>
          <w:rFonts w:hint="eastAsia"/>
          <w:rtl/>
        </w:rPr>
        <w:t>م</w:t>
      </w:r>
      <w:r w:rsidRPr="00C45994">
        <w:rPr>
          <w:rtl/>
        </w:rPr>
        <w:t>.</w:t>
      </w:r>
    </w:p>
    <w:p w:rsidR="00477A7A" w:rsidRPr="00D75F0C" w:rsidRDefault="00477A7A" w:rsidP="00477A7A">
      <w:pPr>
        <w:rPr>
          <w:spacing w:val="-2"/>
          <w:rtl/>
        </w:rPr>
      </w:pPr>
      <w:r w:rsidRPr="00D75F0C">
        <w:rPr>
          <w:rFonts w:hint="eastAsia"/>
          <w:spacing w:val="-2"/>
          <w:rtl/>
        </w:rPr>
        <w:t>تمام</w:t>
      </w:r>
      <w:r w:rsidRPr="00D75F0C">
        <w:rPr>
          <w:spacing w:val="-2"/>
          <w:rtl/>
        </w:rPr>
        <w:t xml:space="preserve"> تلاش خود را برا</w:t>
      </w:r>
      <w:r w:rsidRPr="00D75F0C">
        <w:rPr>
          <w:rFonts w:hint="cs"/>
          <w:spacing w:val="-2"/>
          <w:rtl/>
        </w:rPr>
        <w:t>ی</w:t>
      </w:r>
      <w:r w:rsidRPr="00D75F0C">
        <w:rPr>
          <w:spacing w:val="-2"/>
          <w:rtl/>
        </w:rPr>
        <w:t xml:space="preserve"> نقل ب</w:t>
      </w:r>
      <w:r w:rsidRPr="00D75F0C">
        <w:rPr>
          <w:rFonts w:hint="cs"/>
          <w:spacing w:val="-2"/>
          <w:rtl/>
        </w:rPr>
        <w:t>ی‌</w:t>
      </w:r>
      <w:r w:rsidRPr="00D75F0C">
        <w:rPr>
          <w:rFonts w:hint="eastAsia"/>
          <w:spacing w:val="-2"/>
          <w:rtl/>
        </w:rPr>
        <w:t>طرفانه</w:t>
      </w:r>
      <w:r w:rsidRPr="00D75F0C">
        <w:rPr>
          <w:spacing w:val="-2"/>
          <w:rtl/>
        </w:rPr>
        <w:t xml:space="preserve"> و تقر</w:t>
      </w:r>
      <w:r w:rsidRPr="00D75F0C">
        <w:rPr>
          <w:rFonts w:hint="cs"/>
          <w:spacing w:val="-2"/>
          <w:rtl/>
        </w:rPr>
        <w:t>ی</w:t>
      </w:r>
      <w:r w:rsidRPr="00D75F0C">
        <w:rPr>
          <w:rFonts w:hint="eastAsia"/>
          <w:spacing w:val="-2"/>
          <w:rtl/>
        </w:rPr>
        <w:t>ر</w:t>
      </w:r>
      <w:r w:rsidRPr="00D75F0C">
        <w:rPr>
          <w:spacing w:val="-2"/>
          <w:rtl/>
        </w:rPr>
        <w:t xml:space="preserve"> دق</w:t>
      </w:r>
      <w:r w:rsidRPr="00D75F0C">
        <w:rPr>
          <w:rFonts w:hint="cs"/>
          <w:spacing w:val="-2"/>
          <w:rtl/>
        </w:rPr>
        <w:t>ی</w:t>
      </w:r>
      <w:r w:rsidRPr="00D75F0C">
        <w:rPr>
          <w:rFonts w:hint="eastAsia"/>
          <w:spacing w:val="-2"/>
          <w:rtl/>
        </w:rPr>
        <w:t>ق</w:t>
      </w:r>
      <w:r w:rsidRPr="00D75F0C">
        <w:rPr>
          <w:spacing w:val="-2"/>
          <w:rtl/>
        </w:rPr>
        <w:t xml:space="preserve"> د</w:t>
      </w:r>
      <w:r w:rsidRPr="00D75F0C">
        <w:rPr>
          <w:rFonts w:hint="cs"/>
          <w:spacing w:val="-2"/>
          <w:rtl/>
        </w:rPr>
        <w:t>ی</w:t>
      </w:r>
      <w:r w:rsidRPr="00D75F0C">
        <w:rPr>
          <w:rFonts w:hint="eastAsia"/>
          <w:spacing w:val="-2"/>
          <w:rtl/>
        </w:rPr>
        <w:t>دگاه‌ها</w:t>
      </w:r>
      <w:r w:rsidRPr="00D75F0C">
        <w:rPr>
          <w:rFonts w:hint="cs"/>
          <w:spacing w:val="-2"/>
          <w:rtl/>
        </w:rPr>
        <w:t>ی</w:t>
      </w:r>
      <w:r w:rsidRPr="00D75F0C">
        <w:rPr>
          <w:spacing w:val="-2"/>
          <w:rtl/>
        </w:rPr>
        <w:t xml:space="preserve"> مطرح شده دربار</w:t>
      </w:r>
      <w:r w:rsidR="008F6ADA" w:rsidRPr="00D75F0C">
        <w:rPr>
          <w:spacing w:val="-2"/>
          <w:rtl/>
        </w:rPr>
        <w:t>ۀ</w:t>
      </w:r>
      <w:r w:rsidRPr="00D75F0C">
        <w:rPr>
          <w:spacing w:val="-2"/>
          <w:rtl/>
        </w:rPr>
        <w:t xml:space="preserve"> مسأله مورد نظر به کار م</w:t>
      </w:r>
      <w:r w:rsidR="00307264" w:rsidRPr="00D75F0C">
        <w:rPr>
          <w:spacing w:val="-2"/>
          <w:rtl/>
        </w:rPr>
        <w:t>ی</w:t>
      </w:r>
      <w:r w:rsidRPr="00D75F0C">
        <w:rPr>
          <w:spacing w:val="-2"/>
          <w:rtl/>
        </w:rPr>
        <w:t>‌گ</w:t>
      </w:r>
      <w:r w:rsidR="00307264" w:rsidRPr="00D75F0C">
        <w:rPr>
          <w:spacing w:val="-2"/>
          <w:rtl/>
        </w:rPr>
        <w:t>ی</w:t>
      </w:r>
      <w:r w:rsidRPr="00D75F0C">
        <w:rPr>
          <w:spacing w:val="-2"/>
          <w:rtl/>
        </w:rPr>
        <w:t>ر</w:t>
      </w:r>
      <w:r w:rsidR="00307264" w:rsidRPr="00D75F0C">
        <w:rPr>
          <w:spacing w:val="-2"/>
          <w:rtl/>
        </w:rPr>
        <w:t>ی</w:t>
      </w:r>
      <w:r w:rsidRPr="00D75F0C">
        <w:rPr>
          <w:spacing w:val="-2"/>
          <w:rtl/>
        </w:rPr>
        <w:t>م. خودمان را جا</w:t>
      </w:r>
      <w:r w:rsidRPr="00D75F0C">
        <w:rPr>
          <w:rFonts w:hint="cs"/>
          <w:spacing w:val="-2"/>
          <w:rtl/>
        </w:rPr>
        <w:t>ی</w:t>
      </w:r>
      <w:r w:rsidRPr="00D75F0C">
        <w:rPr>
          <w:spacing w:val="-2"/>
          <w:rtl/>
        </w:rPr>
        <w:t xml:space="preserve"> آن فرد م</w:t>
      </w:r>
      <w:r w:rsidRPr="00D75F0C">
        <w:rPr>
          <w:rFonts w:hint="cs"/>
          <w:spacing w:val="-2"/>
          <w:rtl/>
        </w:rPr>
        <w:t>ی‌</w:t>
      </w:r>
      <w:r w:rsidRPr="00D75F0C">
        <w:rPr>
          <w:rFonts w:hint="eastAsia"/>
          <w:spacing w:val="-2"/>
          <w:rtl/>
        </w:rPr>
        <w:t>گذار</w:t>
      </w:r>
      <w:r w:rsidRPr="00D75F0C">
        <w:rPr>
          <w:rFonts w:hint="cs"/>
          <w:spacing w:val="-2"/>
          <w:rtl/>
        </w:rPr>
        <w:t>ی</w:t>
      </w:r>
      <w:r w:rsidRPr="00D75F0C">
        <w:rPr>
          <w:rFonts w:hint="eastAsia"/>
          <w:spacing w:val="-2"/>
          <w:rtl/>
        </w:rPr>
        <w:t>م</w:t>
      </w:r>
      <w:r w:rsidRPr="00D75F0C">
        <w:rPr>
          <w:spacing w:val="-2"/>
          <w:rtl/>
        </w:rPr>
        <w:t xml:space="preserve"> و آن طور تقر</w:t>
      </w:r>
      <w:r w:rsidRPr="00D75F0C">
        <w:rPr>
          <w:rFonts w:hint="cs"/>
          <w:spacing w:val="-2"/>
          <w:rtl/>
        </w:rPr>
        <w:t>ی</w:t>
      </w:r>
      <w:r w:rsidRPr="00D75F0C">
        <w:rPr>
          <w:rFonts w:hint="eastAsia"/>
          <w:spacing w:val="-2"/>
          <w:rtl/>
        </w:rPr>
        <w:t>ر</w:t>
      </w:r>
      <w:r w:rsidRPr="00D75F0C">
        <w:rPr>
          <w:spacing w:val="-2"/>
          <w:rtl/>
        </w:rPr>
        <w:t xml:space="preserve"> م</w:t>
      </w:r>
      <w:r w:rsidRPr="00D75F0C">
        <w:rPr>
          <w:rFonts w:hint="cs"/>
          <w:spacing w:val="-2"/>
          <w:rtl/>
        </w:rPr>
        <w:t>ی‌</w:t>
      </w:r>
      <w:r w:rsidRPr="00D75F0C">
        <w:rPr>
          <w:rFonts w:hint="eastAsia"/>
          <w:spacing w:val="-2"/>
          <w:rtl/>
        </w:rPr>
        <w:t>کن</w:t>
      </w:r>
      <w:r w:rsidRPr="00D75F0C">
        <w:rPr>
          <w:rFonts w:hint="cs"/>
          <w:spacing w:val="-2"/>
          <w:rtl/>
        </w:rPr>
        <w:t>ی</w:t>
      </w:r>
      <w:r w:rsidRPr="00D75F0C">
        <w:rPr>
          <w:rFonts w:hint="eastAsia"/>
          <w:spacing w:val="-2"/>
          <w:rtl/>
        </w:rPr>
        <w:t>م؛</w:t>
      </w:r>
      <w:r w:rsidRPr="00D75F0C">
        <w:rPr>
          <w:spacing w:val="-2"/>
          <w:rtl/>
        </w:rPr>
        <w:t xml:space="preserve"> حت</w:t>
      </w:r>
      <w:r w:rsidRPr="00D75F0C">
        <w:rPr>
          <w:rFonts w:hint="cs"/>
          <w:spacing w:val="-2"/>
          <w:rtl/>
        </w:rPr>
        <w:t>ی‌</w:t>
      </w:r>
      <w:r w:rsidRPr="00D75F0C">
        <w:rPr>
          <w:spacing w:val="-2"/>
          <w:rtl/>
        </w:rPr>
        <w:t>الامکان در ا</w:t>
      </w:r>
      <w:r w:rsidRPr="00D75F0C">
        <w:rPr>
          <w:rFonts w:hint="cs"/>
          <w:spacing w:val="-2"/>
          <w:rtl/>
        </w:rPr>
        <w:t>ی</w:t>
      </w:r>
      <w:r w:rsidRPr="00D75F0C">
        <w:rPr>
          <w:rFonts w:hint="eastAsia"/>
          <w:spacing w:val="-2"/>
          <w:rtl/>
        </w:rPr>
        <w:t>ن</w:t>
      </w:r>
      <w:r w:rsidRPr="00D75F0C">
        <w:rPr>
          <w:spacing w:val="-2"/>
          <w:rtl/>
        </w:rPr>
        <w:t xml:space="preserve"> سامانده</w:t>
      </w:r>
      <w:r w:rsidRPr="00D75F0C">
        <w:rPr>
          <w:rFonts w:hint="cs"/>
          <w:spacing w:val="-2"/>
          <w:rtl/>
        </w:rPr>
        <w:t>ی</w:t>
      </w:r>
      <w:r w:rsidRPr="00D75F0C">
        <w:rPr>
          <w:spacing w:val="-2"/>
          <w:rtl/>
        </w:rPr>
        <w:t xml:space="preserve"> و نقل داده‌ها کاملاً ب</w:t>
      </w:r>
      <w:r w:rsidRPr="00D75F0C">
        <w:rPr>
          <w:rFonts w:hint="cs"/>
          <w:spacing w:val="-2"/>
          <w:rtl/>
        </w:rPr>
        <w:t>ی‌</w:t>
      </w:r>
      <w:r w:rsidRPr="00D75F0C">
        <w:rPr>
          <w:rFonts w:hint="eastAsia"/>
          <w:spacing w:val="-2"/>
          <w:rtl/>
        </w:rPr>
        <w:t>طرف</w:t>
      </w:r>
      <w:r w:rsidRPr="00D75F0C">
        <w:rPr>
          <w:spacing w:val="-2"/>
          <w:rtl/>
        </w:rPr>
        <w:t xml:space="preserve"> باش</w:t>
      </w:r>
      <w:r w:rsidRPr="00D75F0C">
        <w:rPr>
          <w:rFonts w:hint="cs"/>
          <w:spacing w:val="-2"/>
          <w:rtl/>
        </w:rPr>
        <w:t>ی</w:t>
      </w:r>
      <w:r w:rsidRPr="00D75F0C">
        <w:rPr>
          <w:rFonts w:hint="eastAsia"/>
          <w:spacing w:val="-2"/>
          <w:rtl/>
        </w:rPr>
        <w:t>م؛</w:t>
      </w:r>
    </w:p>
    <w:p w:rsidR="00477A7A" w:rsidRPr="00C45994" w:rsidRDefault="00477A7A" w:rsidP="00977524">
      <w:pPr>
        <w:pStyle w:val="Heading2"/>
        <w:rPr>
          <w:rtl/>
        </w:rPr>
      </w:pPr>
      <w:bookmarkStart w:id="112" w:name="_Toc73765701"/>
      <w:bookmarkStart w:id="113" w:name="_Toc85608309"/>
      <w:r w:rsidRPr="00C45994">
        <w:rPr>
          <w:rFonts w:hint="eastAsia"/>
          <w:rtl/>
        </w:rPr>
        <w:t>گام</w:t>
      </w:r>
      <w:r w:rsidRPr="00C45994">
        <w:rPr>
          <w:rtl/>
        </w:rPr>
        <w:t xml:space="preserve"> سوم: داور</w:t>
      </w:r>
      <w:r w:rsidR="00307264">
        <w:rPr>
          <w:rtl/>
        </w:rPr>
        <w:t>ی</w:t>
      </w:r>
      <w:r w:rsidRPr="00C45994">
        <w:rPr>
          <w:rtl/>
        </w:rPr>
        <w:t xml:space="preserve"> عاطف</w:t>
      </w:r>
      <w:r w:rsidR="00307264">
        <w:rPr>
          <w:rtl/>
        </w:rPr>
        <w:t>ی</w:t>
      </w:r>
      <w:r w:rsidRPr="00C45994">
        <w:rPr>
          <w:rtl/>
        </w:rPr>
        <w:t xml:space="preserve"> دربار</w:t>
      </w:r>
      <w:r w:rsidR="008F6ADA">
        <w:rPr>
          <w:rFonts w:cs="IRNazanin"/>
          <w:rtl/>
        </w:rPr>
        <w:t>ۀ</w:t>
      </w:r>
      <w:r w:rsidRPr="00C45994">
        <w:rPr>
          <w:rtl/>
        </w:rPr>
        <w:t xml:space="preserve"> د</w:t>
      </w:r>
      <w:r w:rsidR="00307264">
        <w:rPr>
          <w:rtl/>
        </w:rPr>
        <w:t>ی</w:t>
      </w:r>
      <w:r w:rsidRPr="00C45994">
        <w:rPr>
          <w:rtl/>
        </w:rPr>
        <w:t>دگاه‌ها</w:t>
      </w:r>
      <w:r w:rsidR="00307264">
        <w:rPr>
          <w:rtl/>
        </w:rPr>
        <w:t>ی</w:t>
      </w:r>
      <w:r w:rsidRPr="00C45994">
        <w:rPr>
          <w:rtl/>
        </w:rPr>
        <w:t xml:space="preserve"> موجود</w:t>
      </w:r>
      <w:bookmarkEnd w:id="112"/>
      <w:bookmarkEnd w:id="113"/>
    </w:p>
    <w:p w:rsidR="00477A7A" w:rsidRPr="00C45994" w:rsidRDefault="00477A7A" w:rsidP="00477A7A">
      <w:pPr>
        <w:rPr>
          <w:rtl/>
        </w:rPr>
      </w:pPr>
      <w:r w:rsidRPr="00C45994">
        <w:rPr>
          <w:rFonts w:hint="eastAsia"/>
          <w:rtl/>
        </w:rPr>
        <w:t>تا</w:t>
      </w:r>
      <w:r w:rsidRPr="00C45994">
        <w:rPr>
          <w:rtl/>
        </w:rPr>
        <w:t xml:space="preserve"> ا</w:t>
      </w:r>
      <w:r w:rsidRPr="00C45994">
        <w:rPr>
          <w:rFonts w:hint="cs"/>
          <w:rtl/>
        </w:rPr>
        <w:t>ی</w:t>
      </w:r>
      <w:r w:rsidRPr="00C45994">
        <w:rPr>
          <w:rFonts w:hint="eastAsia"/>
          <w:rtl/>
        </w:rPr>
        <w:t>نجا</w:t>
      </w:r>
      <w:r w:rsidRPr="00C45994">
        <w:rPr>
          <w:rtl/>
        </w:rPr>
        <w:t xml:space="preserve"> نه نقد کرد</w:t>
      </w:r>
      <w:r>
        <w:rPr>
          <w:rFonts w:hint="cs"/>
          <w:rtl/>
        </w:rPr>
        <w:t>ه‌ا</w:t>
      </w:r>
      <w:r w:rsidRPr="00C45994">
        <w:rPr>
          <w:rFonts w:hint="cs"/>
          <w:rtl/>
        </w:rPr>
        <w:t>ی</w:t>
      </w:r>
      <w:r w:rsidRPr="00C45994">
        <w:rPr>
          <w:rFonts w:hint="eastAsia"/>
          <w:rtl/>
        </w:rPr>
        <w:t>م</w:t>
      </w:r>
      <w:r w:rsidRPr="00C45994">
        <w:rPr>
          <w:rtl/>
        </w:rPr>
        <w:t xml:space="preserve"> نه ارز</w:t>
      </w:r>
      <w:r w:rsidRPr="00C45994">
        <w:rPr>
          <w:rFonts w:hint="cs"/>
          <w:rtl/>
        </w:rPr>
        <w:t>ی</w:t>
      </w:r>
      <w:r w:rsidRPr="00C45994">
        <w:rPr>
          <w:rFonts w:hint="eastAsia"/>
          <w:rtl/>
        </w:rPr>
        <w:t>اب</w:t>
      </w:r>
      <w:r w:rsidRPr="00C45994">
        <w:rPr>
          <w:rFonts w:hint="cs"/>
          <w:rtl/>
        </w:rPr>
        <w:t>ی‌</w:t>
      </w:r>
      <w:r w:rsidRPr="00C45994">
        <w:rPr>
          <w:rFonts w:hint="eastAsia"/>
          <w:rtl/>
        </w:rPr>
        <w:t>؛</w:t>
      </w:r>
      <w:r w:rsidRPr="00C45994">
        <w:rPr>
          <w:rtl/>
        </w:rPr>
        <w:t xml:space="preserve"> فقط گردآور</w:t>
      </w:r>
      <w:r w:rsidRPr="00C45994">
        <w:rPr>
          <w:rFonts w:hint="cs"/>
          <w:rtl/>
        </w:rPr>
        <w:t>ی</w:t>
      </w:r>
      <w:r w:rsidRPr="00C45994">
        <w:rPr>
          <w:rtl/>
        </w:rPr>
        <w:t xml:space="preserve"> و سامانده</w:t>
      </w:r>
      <w:r w:rsidRPr="00C45994">
        <w:rPr>
          <w:rFonts w:hint="cs"/>
          <w:rtl/>
        </w:rPr>
        <w:t>ی</w:t>
      </w:r>
      <w:r w:rsidRPr="00C45994">
        <w:rPr>
          <w:rtl/>
        </w:rPr>
        <w:t xml:space="preserve"> و ساختارده</w:t>
      </w:r>
      <w:r w:rsidRPr="00C45994">
        <w:rPr>
          <w:rFonts w:hint="cs"/>
          <w:rtl/>
        </w:rPr>
        <w:t>ی</w:t>
      </w:r>
      <w:r w:rsidRPr="00C45994">
        <w:rPr>
          <w:rtl/>
        </w:rPr>
        <w:t xml:space="preserve"> کرد</w:t>
      </w:r>
      <w:r>
        <w:rPr>
          <w:rFonts w:hint="cs"/>
          <w:rtl/>
        </w:rPr>
        <w:t>ه‌ا</w:t>
      </w:r>
      <w:r w:rsidR="00307264">
        <w:rPr>
          <w:rtl/>
        </w:rPr>
        <w:t>ی</w:t>
      </w:r>
      <w:r w:rsidRPr="00C45994">
        <w:rPr>
          <w:rtl/>
        </w:rPr>
        <w:t>م.</w:t>
      </w:r>
    </w:p>
    <w:p w:rsidR="00477A7A" w:rsidRPr="00C45994" w:rsidRDefault="00477A7A" w:rsidP="00477A7A">
      <w:pPr>
        <w:rPr>
          <w:rtl/>
        </w:rPr>
      </w:pPr>
      <w:r w:rsidRPr="00C45994">
        <w:rPr>
          <w:rFonts w:hint="eastAsia"/>
          <w:rtl/>
        </w:rPr>
        <w:t>در</w:t>
      </w:r>
      <w:r w:rsidRPr="00C45994">
        <w:rPr>
          <w:rtl/>
        </w:rPr>
        <w:t xml:space="preserve"> گام سوم، به داور</w:t>
      </w:r>
      <w:r w:rsidRPr="00C45994">
        <w:rPr>
          <w:rFonts w:hint="cs"/>
          <w:rtl/>
        </w:rPr>
        <w:t>ی</w:t>
      </w:r>
      <w:r w:rsidRPr="00C45994">
        <w:rPr>
          <w:rtl/>
        </w:rPr>
        <w:t xml:space="preserve"> عاطف</w:t>
      </w:r>
      <w:r w:rsidRPr="00C45994">
        <w:rPr>
          <w:rFonts w:hint="cs"/>
          <w:rtl/>
        </w:rPr>
        <w:t>ی</w:t>
      </w:r>
      <w:r w:rsidRPr="00C45994">
        <w:rPr>
          <w:rtl/>
        </w:rPr>
        <w:t xml:space="preserve"> </w:t>
      </w:r>
      <w:r>
        <w:rPr>
          <w:rtl/>
        </w:rPr>
        <w:t>دربار</w:t>
      </w:r>
      <w:r w:rsidR="008F6ADA">
        <w:rPr>
          <w:rtl/>
        </w:rPr>
        <w:t>ۀ</w:t>
      </w:r>
      <w:r w:rsidRPr="00C45994">
        <w:rPr>
          <w:rtl/>
        </w:rPr>
        <w:t xml:space="preserve"> د</w:t>
      </w:r>
      <w:r w:rsidRPr="00C45994">
        <w:rPr>
          <w:rFonts w:hint="cs"/>
          <w:rtl/>
        </w:rPr>
        <w:t>ی</w:t>
      </w:r>
      <w:r w:rsidRPr="00C45994">
        <w:rPr>
          <w:rFonts w:hint="eastAsia"/>
          <w:rtl/>
        </w:rPr>
        <w:t>دگاه‌ها</w:t>
      </w:r>
      <w:r w:rsidRPr="00C45994">
        <w:rPr>
          <w:rFonts w:hint="cs"/>
          <w:rtl/>
        </w:rPr>
        <w:t>ی</w:t>
      </w:r>
      <w:r w:rsidRPr="00C45994">
        <w:rPr>
          <w:rtl/>
        </w:rPr>
        <w:t xml:space="preserve"> موجود م</w:t>
      </w:r>
      <w:r w:rsidR="00307264">
        <w:rPr>
          <w:rtl/>
        </w:rPr>
        <w:t>ی</w:t>
      </w:r>
      <w:r w:rsidRPr="00C45994">
        <w:rPr>
          <w:rtl/>
        </w:rPr>
        <w:t>‌پرداز</w:t>
      </w:r>
      <w:r w:rsidR="00307264">
        <w:rPr>
          <w:rtl/>
        </w:rPr>
        <w:t>ی</w:t>
      </w:r>
      <w:r w:rsidRPr="00C45994">
        <w:rPr>
          <w:rtl/>
        </w:rPr>
        <w:t>م. ا</w:t>
      </w:r>
      <w:r w:rsidRPr="00C45994">
        <w:rPr>
          <w:rFonts w:hint="cs"/>
          <w:rtl/>
        </w:rPr>
        <w:t>ی</w:t>
      </w:r>
      <w:r w:rsidRPr="00C45994">
        <w:rPr>
          <w:rFonts w:hint="eastAsia"/>
          <w:rtl/>
        </w:rPr>
        <w:t>نجا</w:t>
      </w:r>
      <w:r w:rsidRPr="00C45994">
        <w:rPr>
          <w:rtl/>
        </w:rPr>
        <w:t xml:space="preserve"> ب</w:t>
      </w:r>
      <w:r w:rsidRPr="00C45994">
        <w:rPr>
          <w:rFonts w:hint="cs"/>
          <w:rtl/>
        </w:rPr>
        <w:t>ی‌</w:t>
      </w:r>
      <w:r w:rsidRPr="00C45994">
        <w:rPr>
          <w:rFonts w:hint="eastAsia"/>
          <w:rtl/>
        </w:rPr>
        <w:t>واهمه</w:t>
      </w:r>
      <w:r w:rsidRPr="00C45994">
        <w:rPr>
          <w:rtl/>
        </w:rPr>
        <w:t xml:space="preserve"> و بدون ه</w:t>
      </w:r>
      <w:r w:rsidRPr="00C45994">
        <w:rPr>
          <w:rFonts w:hint="cs"/>
          <w:rtl/>
        </w:rPr>
        <w:t>ی</w:t>
      </w:r>
      <w:r w:rsidRPr="00C45994">
        <w:rPr>
          <w:rFonts w:hint="eastAsia"/>
          <w:rtl/>
        </w:rPr>
        <w:t>چ</w:t>
      </w:r>
      <w:r w:rsidRPr="00C45994">
        <w:rPr>
          <w:rtl/>
        </w:rPr>
        <w:t xml:space="preserve"> ترس و لرز</w:t>
      </w:r>
      <w:r w:rsidRPr="00C45994">
        <w:rPr>
          <w:rFonts w:hint="cs"/>
          <w:rtl/>
        </w:rPr>
        <w:t>ی</w:t>
      </w:r>
      <w:r w:rsidRPr="00C45994">
        <w:rPr>
          <w:rFonts w:hint="eastAsia"/>
          <w:rtl/>
        </w:rPr>
        <w:t>،</w:t>
      </w:r>
      <w:r w:rsidRPr="00C45994">
        <w:rPr>
          <w:rtl/>
        </w:rPr>
        <w:t xml:space="preserve"> هر گونه احساس </w:t>
      </w:r>
      <w:r>
        <w:rPr>
          <w:rFonts w:hint="cs"/>
          <w:rtl/>
        </w:rPr>
        <w:t xml:space="preserve">و گرایش </w:t>
      </w:r>
      <w:r w:rsidRPr="00C45994">
        <w:rPr>
          <w:rtl/>
        </w:rPr>
        <w:t>و اند</w:t>
      </w:r>
      <w:r w:rsidRPr="00C45994">
        <w:rPr>
          <w:rFonts w:hint="cs"/>
          <w:rtl/>
        </w:rPr>
        <w:t>ی</w:t>
      </w:r>
      <w:r w:rsidRPr="00C45994">
        <w:rPr>
          <w:rFonts w:hint="eastAsia"/>
          <w:rtl/>
        </w:rPr>
        <w:t>شه‌ا</w:t>
      </w:r>
      <w:r w:rsidRPr="00C45994">
        <w:rPr>
          <w:rFonts w:hint="cs"/>
          <w:rtl/>
        </w:rPr>
        <w:t>ی</w:t>
      </w:r>
      <w:r w:rsidRPr="00C45994">
        <w:rPr>
          <w:rtl/>
        </w:rPr>
        <w:t xml:space="preserve"> که </w:t>
      </w:r>
      <w:r>
        <w:rPr>
          <w:rtl/>
        </w:rPr>
        <w:t>دربار</w:t>
      </w:r>
      <w:r w:rsidR="008F6ADA">
        <w:rPr>
          <w:rtl/>
        </w:rPr>
        <w:t>ۀ</w:t>
      </w:r>
      <w:r>
        <w:rPr>
          <w:rtl/>
        </w:rPr>
        <w:t xml:space="preserve"> مسأل</w:t>
      </w:r>
      <w:r w:rsidR="008F6ADA">
        <w:rPr>
          <w:rFonts w:hint="cs"/>
          <w:rtl/>
        </w:rPr>
        <w:t>ۀ</w:t>
      </w:r>
      <w:r>
        <w:rPr>
          <w:rtl/>
        </w:rPr>
        <w:t xml:space="preserve"> مورد بحث و آرا</w:t>
      </w:r>
      <w:r w:rsidRPr="00C45994">
        <w:rPr>
          <w:rtl/>
        </w:rPr>
        <w:t xml:space="preserve"> و انظار د</w:t>
      </w:r>
      <w:r w:rsidRPr="00C45994">
        <w:rPr>
          <w:rFonts w:hint="cs"/>
          <w:rtl/>
        </w:rPr>
        <w:t>ی</w:t>
      </w:r>
      <w:r w:rsidRPr="00C45994">
        <w:rPr>
          <w:rFonts w:hint="eastAsia"/>
          <w:rtl/>
        </w:rPr>
        <w:t>گران</w:t>
      </w:r>
      <w:r w:rsidRPr="00C45994">
        <w:rPr>
          <w:rtl/>
        </w:rPr>
        <w:t xml:space="preserve"> به ذهنمان م</w:t>
      </w:r>
      <w:r w:rsidRPr="00C45994">
        <w:rPr>
          <w:rFonts w:hint="cs"/>
          <w:rtl/>
        </w:rPr>
        <w:t>ی‌</w:t>
      </w:r>
      <w:r w:rsidRPr="00C45994">
        <w:rPr>
          <w:rFonts w:hint="eastAsia"/>
          <w:rtl/>
        </w:rPr>
        <w:t>آ</w:t>
      </w:r>
      <w:r w:rsidRPr="00C45994">
        <w:rPr>
          <w:rFonts w:hint="cs"/>
          <w:rtl/>
        </w:rPr>
        <w:t>ی</w:t>
      </w:r>
      <w:r w:rsidRPr="00C45994">
        <w:rPr>
          <w:rFonts w:hint="eastAsia"/>
          <w:rtl/>
        </w:rPr>
        <w:t>د</w:t>
      </w:r>
      <w:r w:rsidRPr="00C45994">
        <w:rPr>
          <w:rtl/>
        </w:rPr>
        <w:t xml:space="preserve"> را </w:t>
      </w:r>
      <w:r w:rsidRPr="00C45994">
        <w:rPr>
          <w:rFonts w:hint="cs"/>
          <w:rtl/>
        </w:rPr>
        <w:t>ی</w:t>
      </w:r>
      <w:r w:rsidRPr="00C45994">
        <w:rPr>
          <w:rFonts w:hint="eastAsia"/>
          <w:rtl/>
        </w:rPr>
        <w:t>ادداشت</w:t>
      </w:r>
      <w:r w:rsidRPr="00C45994">
        <w:rPr>
          <w:rtl/>
        </w:rPr>
        <w:t xml:space="preserve"> م</w:t>
      </w:r>
      <w:r w:rsidRPr="00C45994">
        <w:rPr>
          <w:rFonts w:hint="cs"/>
          <w:rtl/>
        </w:rPr>
        <w:t>ی‌</w:t>
      </w:r>
      <w:r w:rsidRPr="00C45994">
        <w:rPr>
          <w:rFonts w:hint="eastAsia"/>
          <w:rtl/>
        </w:rPr>
        <w:t>کن</w:t>
      </w:r>
      <w:r w:rsidRPr="00C45994">
        <w:rPr>
          <w:rFonts w:hint="cs"/>
          <w:rtl/>
        </w:rPr>
        <w:t>ی</w:t>
      </w:r>
      <w:r>
        <w:rPr>
          <w:rFonts w:hint="eastAsia"/>
          <w:rtl/>
        </w:rPr>
        <w:t>م</w:t>
      </w:r>
      <w:r>
        <w:rPr>
          <w:rFonts w:hint="cs"/>
          <w:rtl/>
        </w:rPr>
        <w:t xml:space="preserve"> و</w:t>
      </w:r>
      <w:r w:rsidRPr="00C45994">
        <w:rPr>
          <w:rtl/>
        </w:rPr>
        <w:t xml:space="preserve"> کد </w:t>
      </w:r>
      <w:r>
        <w:rPr>
          <w:rFonts w:hint="cs"/>
          <w:rtl/>
        </w:rPr>
        <w:t>می‌</w:t>
      </w:r>
      <w:r w:rsidRPr="00C45994">
        <w:rPr>
          <w:rtl/>
        </w:rPr>
        <w:t>زن</w:t>
      </w:r>
      <w:r w:rsidRPr="00C45994">
        <w:rPr>
          <w:rFonts w:hint="cs"/>
          <w:rtl/>
        </w:rPr>
        <w:t>ی</w:t>
      </w:r>
      <w:r w:rsidRPr="00C45994">
        <w:rPr>
          <w:rFonts w:hint="eastAsia"/>
          <w:rtl/>
        </w:rPr>
        <w:t>م؛</w:t>
      </w:r>
      <w:r w:rsidRPr="00C45994">
        <w:rPr>
          <w:rtl/>
        </w:rPr>
        <w:t xml:space="preserve"> مثلاً به‌به؛ عجب نظر</w:t>
      </w:r>
      <w:r w:rsidRPr="00C45994">
        <w:rPr>
          <w:rFonts w:hint="cs"/>
          <w:rtl/>
        </w:rPr>
        <w:t>ی</w:t>
      </w:r>
      <w:r w:rsidR="008F6ADA">
        <w:rPr>
          <w:rFonts w:hint="eastAsia"/>
          <w:rtl/>
        </w:rPr>
        <w:t>ۀ</w:t>
      </w:r>
      <w:r w:rsidRPr="00C45994">
        <w:rPr>
          <w:rtl/>
        </w:rPr>
        <w:t xml:space="preserve"> </w:t>
      </w:r>
      <w:r>
        <w:rPr>
          <w:rFonts w:hint="cs"/>
          <w:rtl/>
        </w:rPr>
        <w:t xml:space="preserve">خوبی </w:t>
      </w:r>
      <w:r w:rsidRPr="00C45994">
        <w:rPr>
          <w:rFonts w:hint="cs"/>
          <w:rtl/>
        </w:rPr>
        <w:t>ی</w:t>
      </w:r>
      <w:r w:rsidRPr="00C45994">
        <w:rPr>
          <w:rFonts w:hint="eastAsia"/>
          <w:rtl/>
        </w:rPr>
        <w:t>ا</w:t>
      </w:r>
      <w:r w:rsidRPr="00C45994">
        <w:rPr>
          <w:rtl/>
        </w:rPr>
        <w:t xml:space="preserve"> عجب نظر</w:t>
      </w:r>
      <w:r w:rsidRPr="00C45994">
        <w:rPr>
          <w:rFonts w:hint="cs"/>
          <w:rtl/>
        </w:rPr>
        <w:t>ی</w:t>
      </w:r>
      <w:r w:rsidR="008F6ADA">
        <w:rPr>
          <w:rFonts w:hint="eastAsia"/>
          <w:rtl/>
        </w:rPr>
        <w:t>ۀ</w:t>
      </w:r>
      <w:r w:rsidRPr="00C45994">
        <w:rPr>
          <w:rtl/>
        </w:rPr>
        <w:t xml:space="preserve"> ب</w:t>
      </w:r>
      <w:r w:rsidRPr="00C45994">
        <w:rPr>
          <w:rFonts w:hint="cs"/>
          <w:rtl/>
        </w:rPr>
        <w:t>ی‌</w:t>
      </w:r>
      <w:r w:rsidRPr="00C45994">
        <w:rPr>
          <w:rFonts w:hint="eastAsia"/>
          <w:rtl/>
        </w:rPr>
        <w:t>خود</w:t>
      </w:r>
      <w:r w:rsidRPr="00C45994">
        <w:rPr>
          <w:rFonts w:hint="cs"/>
          <w:rtl/>
        </w:rPr>
        <w:t>ی</w:t>
      </w:r>
      <w:r w:rsidRPr="00C45994">
        <w:rPr>
          <w:rFonts w:hint="eastAsia"/>
          <w:rtl/>
        </w:rPr>
        <w:t>؛</w:t>
      </w:r>
      <w:r w:rsidRPr="00C45994">
        <w:rPr>
          <w:rtl/>
        </w:rPr>
        <w:t xml:space="preserve"> </w:t>
      </w:r>
      <w:r w:rsidRPr="00C45994">
        <w:rPr>
          <w:rFonts w:hint="cs"/>
          <w:rtl/>
        </w:rPr>
        <w:t>ی</w:t>
      </w:r>
      <w:r w:rsidRPr="00C45994">
        <w:rPr>
          <w:rFonts w:hint="eastAsia"/>
          <w:rtl/>
        </w:rPr>
        <w:t>ا</w:t>
      </w:r>
      <w:r w:rsidRPr="00C45994">
        <w:rPr>
          <w:rtl/>
        </w:rPr>
        <w:t xml:space="preserve"> ا</w:t>
      </w:r>
      <w:r w:rsidRPr="00C45994">
        <w:rPr>
          <w:rFonts w:hint="cs"/>
          <w:rtl/>
        </w:rPr>
        <w:t>ی</w:t>
      </w:r>
      <w:r w:rsidRPr="00C45994">
        <w:rPr>
          <w:rFonts w:hint="eastAsia"/>
          <w:rtl/>
        </w:rPr>
        <w:t>ن</w:t>
      </w:r>
      <w:r w:rsidRPr="00C45994">
        <w:rPr>
          <w:rtl/>
        </w:rPr>
        <w:t xml:space="preserve"> نظر</w:t>
      </w:r>
      <w:r w:rsidRPr="00C45994">
        <w:rPr>
          <w:rFonts w:hint="cs"/>
          <w:rtl/>
        </w:rPr>
        <w:t>ی</w:t>
      </w:r>
      <w:r w:rsidRPr="00C45994">
        <w:rPr>
          <w:rFonts w:hint="eastAsia"/>
          <w:rtl/>
        </w:rPr>
        <w:t>ه</w:t>
      </w:r>
      <w:r w:rsidRPr="00C45994">
        <w:rPr>
          <w:rtl/>
        </w:rPr>
        <w:t xml:space="preserve"> ما را به ناکجا آباد م</w:t>
      </w:r>
      <w:r w:rsidRPr="00C45994">
        <w:rPr>
          <w:rFonts w:hint="cs"/>
          <w:rtl/>
        </w:rPr>
        <w:t>ی‌</w:t>
      </w:r>
      <w:r w:rsidRPr="00C45994">
        <w:rPr>
          <w:rFonts w:hint="eastAsia"/>
          <w:rtl/>
        </w:rPr>
        <w:t>کشاند؛</w:t>
      </w:r>
      <w:r w:rsidRPr="00C45994">
        <w:rPr>
          <w:rtl/>
        </w:rPr>
        <w:t xml:space="preserve"> </w:t>
      </w:r>
      <w:r w:rsidRPr="00C45994">
        <w:rPr>
          <w:rFonts w:hint="cs"/>
          <w:rtl/>
        </w:rPr>
        <w:t>ی</w:t>
      </w:r>
      <w:r w:rsidRPr="00C45994">
        <w:rPr>
          <w:rFonts w:hint="eastAsia"/>
          <w:rtl/>
        </w:rPr>
        <w:t>ا</w:t>
      </w:r>
      <w:r w:rsidRPr="00C45994">
        <w:rPr>
          <w:rtl/>
        </w:rPr>
        <w:t xml:space="preserve"> ا</w:t>
      </w:r>
      <w:r w:rsidRPr="00C45994">
        <w:rPr>
          <w:rFonts w:hint="cs"/>
          <w:rtl/>
        </w:rPr>
        <w:t>ی</w:t>
      </w:r>
      <w:r w:rsidRPr="00C45994">
        <w:rPr>
          <w:rFonts w:hint="eastAsia"/>
          <w:rtl/>
        </w:rPr>
        <w:t>ن</w:t>
      </w:r>
      <w:r w:rsidRPr="00C45994">
        <w:rPr>
          <w:rtl/>
        </w:rPr>
        <w:t xml:space="preserve"> حرف ر</w:t>
      </w:r>
      <w:r w:rsidRPr="00C45994">
        <w:rPr>
          <w:rFonts w:hint="cs"/>
          <w:rtl/>
        </w:rPr>
        <w:t>ی</w:t>
      </w:r>
      <w:r w:rsidRPr="00C45994">
        <w:rPr>
          <w:rFonts w:hint="eastAsia"/>
          <w:rtl/>
        </w:rPr>
        <w:t>شه</w:t>
      </w:r>
      <w:r w:rsidRPr="00C45994">
        <w:rPr>
          <w:rtl/>
        </w:rPr>
        <w:t xml:space="preserve"> در الحاد </w:t>
      </w:r>
      <w:r>
        <w:rPr>
          <w:rFonts w:hint="cs"/>
          <w:rtl/>
        </w:rPr>
        <w:t xml:space="preserve">یا </w:t>
      </w:r>
      <w:r w:rsidRPr="00C45994">
        <w:rPr>
          <w:rtl/>
        </w:rPr>
        <w:t>سکولار</w:t>
      </w:r>
      <w:r w:rsidRPr="00C45994">
        <w:rPr>
          <w:rFonts w:hint="cs"/>
          <w:rtl/>
        </w:rPr>
        <w:t>ی</w:t>
      </w:r>
      <w:r w:rsidRPr="00C45994">
        <w:rPr>
          <w:rFonts w:hint="eastAsia"/>
          <w:rtl/>
        </w:rPr>
        <w:t>سم</w:t>
      </w:r>
      <w:r w:rsidRPr="00C45994">
        <w:rPr>
          <w:rtl/>
        </w:rPr>
        <w:t xml:space="preserve"> دارد؛ هر انگ و احساس</w:t>
      </w:r>
      <w:r w:rsidR="00307264">
        <w:rPr>
          <w:rtl/>
        </w:rPr>
        <w:t>ی</w:t>
      </w:r>
      <w:r w:rsidRPr="00C45994">
        <w:rPr>
          <w:rtl/>
        </w:rPr>
        <w:t xml:space="preserve"> که دوس</w:t>
      </w:r>
      <w:r>
        <w:rPr>
          <w:rtl/>
        </w:rPr>
        <w:t>ت دار</w:t>
      </w:r>
      <w:r w:rsidR="00307264">
        <w:rPr>
          <w:rtl/>
        </w:rPr>
        <w:t>ی</w:t>
      </w:r>
      <w:r>
        <w:rPr>
          <w:rFonts w:hint="cs"/>
          <w:rtl/>
        </w:rPr>
        <w:t>م</w:t>
      </w:r>
      <w:r w:rsidRPr="00C45994">
        <w:rPr>
          <w:rtl/>
        </w:rPr>
        <w:t xml:space="preserve"> </w:t>
      </w:r>
      <w:r w:rsidRPr="00C45994">
        <w:rPr>
          <w:rFonts w:hint="eastAsia"/>
          <w:rtl/>
        </w:rPr>
        <w:t>به</w:t>
      </w:r>
      <w:r w:rsidRPr="00C45994">
        <w:rPr>
          <w:rtl/>
        </w:rPr>
        <w:t xml:space="preserve"> نظر</w:t>
      </w:r>
      <w:r w:rsidR="00307264">
        <w:rPr>
          <w:rtl/>
        </w:rPr>
        <w:t>ی</w:t>
      </w:r>
      <w:r w:rsidRPr="00C45994">
        <w:rPr>
          <w:rtl/>
        </w:rPr>
        <w:t>ات و د</w:t>
      </w:r>
      <w:r w:rsidR="00307264">
        <w:rPr>
          <w:rtl/>
        </w:rPr>
        <w:t>ی</w:t>
      </w:r>
      <w:r w:rsidRPr="00C45994">
        <w:rPr>
          <w:rtl/>
        </w:rPr>
        <w:t xml:space="preserve">دگاه‌ها </w:t>
      </w:r>
      <w:r>
        <w:rPr>
          <w:rFonts w:hint="cs"/>
          <w:rtl/>
        </w:rPr>
        <w:t>می‌زنیم.</w:t>
      </w:r>
      <w:r>
        <w:rPr>
          <w:rtl/>
        </w:rPr>
        <w:t xml:space="preserve"> </w:t>
      </w:r>
      <w:r w:rsidRPr="00C45994">
        <w:rPr>
          <w:rtl/>
        </w:rPr>
        <w:t>ام</w:t>
      </w:r>
      <w:r w:rsidRPr="00C45994">
        <w:rPr>
          <w:rFonts w:hint="cs"/>
          <w:rtl/>
        </w:rPr>
        <w:t>ی</w:t>
      </w:r>
      <w:r w:rsidRPr="00C45994">
        <w:rPr>
          <w:rFonts w:hint="eastAsia"/>
          <w:rtl/>
        </w:rPr>
        <w:t>دوار</w:t>
      </w:r>
      <w:r w:rsidRPr="00C45994">
        <w:rPr>
          <w:rFonts w:hint="cs"/>
          <w:rtl/>
        </w:rPr>
        <w:t>ی</w:t>
      </w:r>
      <w:r w:rsidRPr="00C45994">
        <w:rPr>
          <w:rtl/>
        </w:rPr>
        <w:t xml:space="preserve"> </w:t>
      </w:r>
      <w:r w:rsidRPr="00C45994">
        <w:rPr>
          <w:rFonts w:hint="cs"/>
          <w:rtl/>
        </w:rPr>
        <w:t>ی</w:t>
      </w:r>
      <w:r w:rsidRPr="00C45994">
        <w:rPr>
          <w:rFonts w:hint="eastAsia"/>
          <w:rtl/>
        </w:rPr>
        <w:t>ا</w:t>
      </w:r>
      <w:r w:rsidRPr="00C45994">
        <w:rPr>
          <w:rtl/>
        </w:rPr>
        <w:t xml:space="preserve"> ناام</w:t>
      </w:r>
      <w:r w:rsidRPr="00C45994">
        <w:rPr>
          <w:rFonts w:hint="cs"/>
          <w:rtl/>
        </w:rPr>
        <w:t>ی</w:t>
      </w:r>
      <w:r w:rsidRPr="00C45994">
        <w:rPr>
          <w:rFonts w:hint="eastAsia"/>
          <w:rtl/>
        </w:rPr>
        <w:t>دوار</w:t>
      </w:r>
      <w:r w:rsidRPr="00C45994">
        <w:rPr>
          <w:rFonts w:hint="cs"/>
          <w:rtl/>
        </w:rPr>
        <w:t>ی</w:t>
      </w:r>
      <w:r w:rsidRPr="00C45994">
        <w:rPr>
          <w:rtl/>
        </w:rPr>
        <w:t xml:space="preserve"> نسبت به حل </w:t>
      </w:r>
      <w:r>
        <w:rPr>
          <w:rtl/>
        </w:rPr>
        <w:t>مسأله</w:t>
      </w:r>
      <w:r w:rsidRPr="00C45994">
        <w:rPr>
          <w:rtl/>
        </w:rPr>
        <w:t xml:space="preserve"> </w:t>
      </w:r>
      <w:r w:rsidRPr="00C45994">
        <w:rPr>
          <w:rFonts w:hint="cs"/>
          <w:rtl/>
        </w:rPr>
        <w:t>ی</w:t>
      </w:r>
      <w:r w:rsidRPr="00C45994">
        <w:rPr>
          <w:rFonts w:hint="eastAsia"/>
          <w:rtl/>
        </w:rPr>
        <w:t>ا</w:t>
      </w:r>
      <w:r w:rsidRPr="00C45994">
        <w:rPr>
          <w:rtl/>
        </w:rPr>
        <w:t xml:space="preserve"> فا</w:t>
      </w:r>
      <w:r w:rsidRPr="00C45994">
        <w:rPr>
          <w:rFonts w:hint="cs"/>
          <w:rtl/>
        </w:rPr>
        <w:t>ی</w:t>
      </w:r>
      <w:r w:rsidRPr="00C45994">
        <w:rPr>
          <w:rFonts w:hint="eastAsia"/>
          <w:rtl/>
        </w:rPr>
        <w:t>ده‌مند</w:t>
      </w:r>
      <w:r w:rsidRPr="00C45994">
        <w:rPr>
          <w:rFonts w:hint="cs"/>
          <w:rtl/>
        </w:rPr>
        <w:t>ی</w:t>
      </w:r>
      <w:r w:rsidRPr="00C45994">
        <w:rPr>
          <w:rtl/>
        </w:rPr>
        <w:t xml:space="preserve"> تلاش برا</w:t>
      </w:r>
      <w:r w:rsidRPr="00C45994">
        <w:rPr>
          <w:rFonts w:hint="cs"/>
          <w:rtl/>
        </w:rPr>
        <w:t>ی</w:t>
      </w:r>
      <w:r w:rsidRPr="00C45994">
        <w:rPr>
          <w:rtl/>
        </w:rPr>
        <w:t xml:space="preserve"> پاسخ را </w:t>
      </w:r>
      <w:r w:rsidRPr="00C45994">
        <w:rPr>
          <w:rFonts w:hint="cs"/>
          <w:rtl/>
        </w:rPr>
        <w:t>ی</w:t>
      </w:r>
      <w:r w:rsidRPr="00C45994">
        <w:rPr>
          <w:rFonts w:hint="eastAsia"/>
          <w:rtl/>
        </w:rPr>
        <w:t>ادداشت</w:t>
      </w:r>
      <w:r w:rsidRPr="00C45994">
        <w:rPr>
          <w:rtl/>
        </w:rPr>
        <w:t xml:space="preserve"> کن</w:t>
      </w:r>
      <w:r w:rsidRPr="00C45994">
        <w:rPr>
          <w:rFonts w:hint="cs"/>
          <w:rtl/>
        </w:rPr>
        <w:t>ی</w:t>
      </w:r>
      <w:r>
        <w:rPr>
          <w:rFonts w:hint="cs"/>
          <w:rtl/>
        </w:rPr>
        <w:t>م</w:t>
      </w:r>
      <w:r w:rsidRPr="00C45994">
        <w:rPr>
          <w:rFonts w:hint="eastAsia"/>
          <w:rtl/>
        </w:rPr>
        <w:t>؛</w:t>
      </w:r>
      <w:r w:rsidRPr="00C45994">
        <w:rPr>
          <w:rtl/>
        </w:rPr>
        <w:t xml:space="preserve"> </w:t>
      </w:r>
      <w:r>
        <w:rPr>
          <w:rtl/>
        </w:rPr>
        <w:t>هر</w:t>
      </w:r>
      <w:r w:rsidRPr="00C45994">
        <w:rPr>
          <w:rtl/>
        </w:rPr>
        <w:t>چه م</w:t>
      </w:r>
      <w:r w:rsidR="00307264">
        <w:rPr>
          <w:rtl/>
        </w:rPr>
        <w:t>ی</w:t>
      </w:r>
      <w:r w:rsidRPr="00C45994">
        <w:rPr>
          <w:rtl/>
        </w:rPr>
        <w:t>‌خواهد دل تنگت بگو.</w:t>
      </w:r>
    </w:p>
    <w:p w:rsidR="00477A7A" w:rsidRPr="00C45994" w:rsidRDefault="00477A7A" w:rsidP="00477A7A">
      <w:pPr>
        <w:rPr>
          <w:rtl/>
        </w:rPr>
      </w:pPr>
      <w:r>
        <w:rPr>
          <w:rFonts w:hint="cs"/>
          <w:rtl/>
        </w:rPr>
        <w:t xml:space="preserve">اینجا </w:t>
      </w:r>
      <w:r w:rsidRPr="00C45994">
        <w:rPr>
          <w:rFonts w:hint="eastAsia"/>
          <w:rtl/>
        </w:rPr>
        <w:t>نبا</w:t>
      </w:r>
      <w:r w:rsidRPr="00C45994">
        <w:rPr>
          <w:rFonts w:hint="cs"/>
          <w:rtl/>
        </w:rPr>
        <w:t>ی</w:t>
      </w:r>
      <w:r w:rsidRPr="00C45994">
        <w:rPr>
          <w:rFonts w:hint="eastAsia"/>
          <w:rtl/>
        </w:rPr>
        <w:t>د</w:t>
      </w:r>
      <w:r>
        <w:rPr>
          <w:rtl/>
        </w:rPr>
        <w:t xml:space="preserve"> دغدغ</w:t>
      </w:r>
      <w:r w:rsidR="008F6ADA">
        <w:rPr>
          <w:rFonts w:hint="cs"/>
          <w:rtl/>
        </w:rPr>
        <w:t>ۀ</w:t>
      </w:r>
      <w:r w:rsidRPr="00C45994">
        <w:rPr>
          <w:rtl/>
        </w:rPr>
        <w:t xml:space="preserve"> مستدل بودن احساسات </w:t>
      </w:r>
      <w:r w:rsidRPr="00C45994">
        <w:rPr>
          <w:rFonts w:hint="cs"/>
          <w:rtl/>
        </w:rPr>
        <w:t>ی</w:t>
      </w:r>
      <w:r w:rsidRPr="00C45994">
        <w:rPr>
          <w:rFonts w:hint="eastAsia"/>
          <w:rtl/>
        </w:rPr>
        <w:t>ا</w:t>
      </w:r>
      <w:r w:rsidRPr="00C45994">
        <w:rPr>
          <w:rtl/>
        </w:rPr>
        <w:t xml:space="preserve"> اند</w:t>
      </w:r>
      <w:r w:rsidRPr="00C45994">
        <w:rPr>
          <w:rFonts w:hint="cs"/>
          <w:rtl/>
        </w:rPr>
        <w:t>ی</w:t>
      </w:r>
      <w:r w:rsidRPr="00C45994">
        <w:rPr>
          <w:rFonts w:hint="eastAsia"/>
          <w:rtl/>
        </w:rPr>
        <w:t>شه‌ها</w:t>
      </w:r>
      <w:r w:rsidRPr="00C45994">
        <w:rPr>
          <w:rFonts w:hint="cs"/>
          <w:rtl/>
        </w:rPr>
        <w:t>ی</w:t>
      </w:r>
      <w:r>
        <w:rPr>
          <w:rtl/>
        </w:rPr>
        <w:t xml:space="preserve"> خود</w:t>
      </w:r>
      <w:r w:rsidRPr="00C45994">
        <w:rPr>
          <w:rtl/>
        </w:rPr>
        <w:t xml:space="preserve"> را داشته باش</w:t>
      </w:r>
      <w:r w:rsidRPr="00C45994">
        <w:rPr>
          <w:rFonts w:hint="cs"/>
          <w:rtl/>
        </w:rPr>
        <w:t>ی</w:t>
      </w:r>
      <w:r>
        <w:rPr>
          <w:rFonts w:hint="eastAsia"/>
          <w:rtl/>
        </w:rPr>
        <w:t>م</w:t>
      </w:r>
      <w:r>
        <w:rPr>
          <w:rFonts w:hint="cs"/>
          <w:rtl/>
        </w:rPr>
        <w:t>.</w:t>
      </w:r>
      <w:r w:rsidRPr="00C45994">
        <w:rPr>
          <w:rtl/>
        </w:rPr>
        <w:t xml:space="preserve"> غالباً در ا</w:t>
      </w:r>
      <w:r w:rsidRPr="00C45994">
        <w:rPr>
          <w:rFonts w:hint="cs"/>
          <w:rtl/>
        </w:rPr>
        <w:t>ی</w:t>
      </w:r>
      <w:r w:rsidRPr="00C45994">
        <w:rPr>
          <w:rFonts w:hint="eastAsia"/>
          <w:rtl/>
        </w:rPr>
        <w:t>ن</w:t>
      </w:r>
      <w:r w:rsidRPr="00C45994">
        <w:rPr>
          <w:rtl/>
        </w:rPr>
        <w:t xml:space="preserve"> مرحله ممکن است احساس ب</w:t>
      </w:r>
      <w:r w:rsidRPr="00C45994">
        <w:rPr>
          <w:rFonts w:hint="cs"/>
          <w:rtl/>
        </w:rPr>
        <w:t>ی</w:t>
      </w:r>
      <w:r w:rsidRPr="00C45994">
        <w:rPr>
          <w:rtl/>
        </w:rPr>
        <w:t>‌فا</w:t>
      </w:r>
      <w:r w:rsidRPr="00C45994">
        <w:rPr>
          <w:rFonts w:hint="cs"/>
          <w:rtl/>
        </w:rPr>
        <w:t>ی</w:t>
      </w:r>
      <w:r w:rsidRPr="00C45994">
        <w:rPr>
          <w:rFonts w:hint="eastAsia"/>
          <w:rtl/>
        </w:rPr>
        <w:t>دگ</w:t>
      </w:r>
      <w:r w:rsidRPr="00C45994">
        <w:rPr>
          <w:rFonts w:hint="cs"/>
          <w:rtl/>
        </w:rPr>
        <w:t>ی</w:t>
      </w:r>
      <w:r>
        <w:rPr>
          <w:rtl/>
        </w:rPr>
        <w:t xml:space="preserve"> </w:t>
      </w:r>
      <w:r>
        <w:rPr>
          <w:rFonts w:hint="cs"/>
          <w:rtl/>
        </w:rPr>
        <w:t xml:space="preserve">از </w:t>
      </w:r>
      <w:r>
        <w:rPr>
          <w:rtl/>
        </w:rPr>
        <w:t>پرداخت</w:t>
      </w:r>
      <w:r>
        <w:rPr>
          <w:rFonts w:hint="cs"/>
          <w:rtl/>
        </w:rPr>
        <w:t>ن</w:t>
      </w:r>
      <w:r>
        <w:rPr>
          <w:rtl/>
        </w:rPr>
        <w:t xml:space="preserve"> به مسأله را داشته باش</w:t>
      </w:r>
      <w:r w:rsidR="00307264">
        <w:rPr>
          <w:rtl/>
        </w:rPr>
        <w:t>ی</w:t>
      </w:r>
      <w:r>
        <w:rPr>
          <w:rFonts w:hint="cs"/>
          <w:rtl/>
        </w:rPr>
        <w:t>م. اما به هرحال</w:t>
      </w:r>
      <w:r w:rsidRPr="00C45994">
        <w:rPr>
          <w:rFonts w:hint="cs"/>
          <w:rtl/>
        </w:rPr>
        <w:t xml:space="preserve"> ی</w:t>
      </w:r>
      <w:r w:rsidRPr="00C45994">
        <w:rPr>
          <w:rFonts w:hint="eastAsia"/>
          <w:rtl/>
        </w:rPr>
        <w:t>ک</w:t>
      </w:r>
      <w:r w:rsidRPr="00C45994">
        <w:rPr>
          <w:rFonts w:hint="cs"/>
          <w:rtl/>
        </w:rPr>
        <w:t>ی</w:t>
      </w:r>
      <w:r w:rsidRPr="00C45994">
        <w:rPr>
          <w:rtl/>
        </w:rPr>
        <w:t xml:space="preserve"> از راه‌ها</w:t>
      </w:r>
      <w:r w:rsidRPr="00C45994">
        <w:rPr>
          <w:rFonts w:hint="cs"/>
          <w:rtl/>
        </w:rPr>
        <w:t>ی</w:t>
      </w:r>
      <w:r w:rsidRPr="00C45994">
        <w:rPr>
          <w:rtl/>
        </w:rPr>
        <w:t xml:space="preserve"> رها</w:t>
      </w:r>
      <w:r w:rsidRPr="00C45994">
        <w:rPr>
          <w:rFonts w:hint="cs"/>
          <w:rtl/>
        </w:rPr>
        <w:t>یی</w:t>
      </w:r>
      <w:r w:rsidRPr="00C45994">
        <w:rPr>
          <w:rtl/>
        </w:rPr>
        <w:t xml:space="preserve"> از </w:t>
      </w:r>
      <w:r>
        <w:rPr>
          <w:rtl/>
        </w:rPr>
        <w:t>تأثیر</w:t>
      </w:r>
      <w:r w:rsidRPr="00C45994">
        <w:rPr>
          <w:rtl/>
        </w:rPr>
        <w:t xml:space="preserve"> مستق</w:t>
      </w:r>
      <w:r w:rsidRPr="00C45994">
        <w:rPr>
          <w:rFonts w:hint="cs"/>
          <w:rtl/>
        </w:rPr>
        <w:t>ی</w:t>
      </w:r>
      <w:r w:rsidRPr="00C45994">
        <w:rPr>
          <w:rFonts w:hint="eastAsia"/>
          <w:rtl/>
        </w:rPr>
        <w:t>م</w:t>
      </w:r>
      <w:r w:rsidRPr="00C45994">
        <w:rPr>
          <w:rtl/>
        </w:rPr>
        <w:t xml:space="preserve"> پ</w:t>
      </w:r>
      <w:r w:rsidRPr="00C45994">
        <w:rPr>
          <w:rFonts w:hint="cs"/>
          <w:rtl/>
        </w:rPr>
        <w:t>ی</w:t>
      </w:r>
      <w:r w:rsidRPr="00C45994">
        <w:rPr>
          <w:rFonts w:hint="eastAsia"/>
          <w:rtl/>
        </w:rPr>
        <w:t>ش‌فرض‌ها</w:t>
      </w:r>
      <w:r w:rsidRPr="00C45994">
        <w:rPr>
          <w:rtl/>
        </w:rPr>
        <w:t xml:space="preserve"> و پ</w:t>
      </w:r>
      <w:r w:rsidRPr="00C45994">
        <w:rPr>
          <w:rFonts w:hint="cs"/>
          <w:rtl/>
        </w:rPr>
        <w:t>ی</w:t>
      </w:r>
      <w:r w:rsidRPr="00C45994">
        <w:rPr>
          <w:rFonts w:hint="eastAsia"/>
          <w:rtl/>
        </w:rPr>
        <w:t>ش‌داور</w:t>
      </w:r>
      <w:r w:rsidRPr="00C45994">
        <w:rPr>
          <w:rFonts w:hint="cs"/>
          <w:rtl/>
        </w:rPr>
        <w:t>ی‌</w:t>
      </w:r>
      <w:r w:rsidRPr="00C45994">
        <w:rPr>
          <w:rFonts w:hint="eastAsia"/>
          <w:rtl/>
        </w:rPr>
        <w:t>ها</w:t>
      </w:r>
      <w:r w:rsidRPr="00C45994">
        <w:rPr>
          <w:rtl/>
        </w:rPr>
        <w:t xml:space="preserve"> در </w:t>
      </w:r>
      <w:r>
        <w:rPr>
          <w:rtl/>
        </w:rPr>
        <w:t>مسأله</w:t>
      </w:r>
      <w:r w:rsidRPr="00C45994">
        <w:rPr>
          <w:rtl/>
        </w:rPr>
        <w:t>، م</w:t>
      </w:r>
      <w:r w:rsidRPr="00C45994">
        <w:rPr>
          <w:rFonts w:hint="cs"/>
          <w:rtl/>
        </w:rPr>
        <w:t>ی</w:t>
      </w:r>
      <w:r w:rsidRPr="00C45994">
        <w:rPr>
          <w:rFonts w:hint="eastAsia"/>
          <w:rtl/>
        </w:rPr>
        <w:t>دان‌ده</w:t>
      </w:r>
      <w:r w:rsidRPr="00C45994">
        <w:rPr>
          <w:rFonts w:hint="cs"/>
          <w:rtl/>
        </w:rPr>
        <w:t>ی</w:t>
      </w:r>
      <w:r w:rsidRPr="00C45994">
        <w:rPr>
          <w:rtl/>
        </w:rPr>
        <w:t xml:space="preserve"> به هم</w:t>
      </w:r>
      <w:r w:rsidRPr="00C45994">
        <w:rPr>
          <w:rFonts w:hint="cs"/>
          <w:rtl/>
        </w:rPr>
        <w:t>ی</w:t>
      </w:r>
      <w:r w:rsidRPr="00C45994">
        <w:rPr>
          <w:rFonts w:hint="eastAsia"/>
          <w:rtl/>
        </w:rPr>
        <w:t>ن</w:t>
      </w:r>
      <w:r w:rsidRPr="00C45994">
        <w:rPr>
          <w:rtl/>
        </w:rPr>
        <w:t xml:space="preserve"> احساسات و عواطف است</w:t>
      </w:r>
      <w:r>
        <w:rPr>
          <w:rFonts w:hint="cs"/>
          <w:rtl/>
        </w:rPr>
        <w:t>.</w:t>
      </w:r>
    </w:p>
    <w:p w:rsidR="00477A7A" w:rsidRPr="00C45994" w:rsidRDefault="00477A7A" w:rsidP="00477A7A">
      <w:pPr>
        <w:rPr>
          <w:rtl/>
        </w:rPr>
      </w:pPr>
      <w:r w:rsidRPr="00C45994">
        <w:rPr>
          <w:rFonts w:hint="eastAsia"/>
          <w:rtl/>
        </w:rPr>
        <w:t>در</w:t>
      </w:r>
      <w:r w:rsidRPr="00C45994">
        <w:rPr>
          <w:rtl/>
        </w:rPr>
        <w:t xml:space="preserve"> ا</w:t>
      </w:r>
      <w:r w:rsidRPr="00C45994">
        <w:rPr>
          <w:rFonts w:hint="cs"/>
          <w:rtl/>
        </w:rPr>
        <w:t>ی</w:t>
      </w:r>
      <w:r w:rsidRPr="00C45994">
        <w:rPr>
          <w:rFonts w:hint="eastAsia"/>
          <w:rtl/>
        </w:rPr>
        <w:t>ن</w:t>
      </w:r>
      <w:r w:rsidRPr="00C45994">
        <w:rPr>
          <w:rtl/>
        </w:rPr>
        <w:t xml:space="preserve"> مرحله به تعب</w:t>
      </w:r>
      <w:r w:rsidR="00307264">
        <w:rPr>
          <w:rtl/>
        </w:rPr>
        <w:t>ی</w:t>
      </w:r>
      <w:r w:rsidRPr="00C45994">
        <w:rPr>
          <w:rtl/>
        </w:rPr>
        <w:t>ر برخ</w:t>
      </w:r>
      <w:r w:rsidR="00307264">
        <w:rPr>
          <w:rtl/>
        </w:rPr>
        <w:t>ی</w:t>
      </w:r>
      <w:r w:rsidRPr="00C45994">
        <w:rPr>
          <w:rtl/>
        </w:rPr>
        <w:t xml:space="preserve"> از نو</w:t>
      </w:r>
      <w:r w:rsidR="00307264">
        <w:rPr>
          <w:rtl/>
        </w:rPr>
        <w:t>ی</w:t>
      </w:r>
      <w:r w:rsidRPr="00C45994">
        <w:rPr>
          <w:rtl/>
        </w:rPr>
        <w:t>سندگان ن</w:t>
      </w:r>
      <w:r w:rsidRPr="00C45994">
        <w:rPr>
          <w:rFonts w:hint="cs"/>
          <w:rtl/>
        </w:rPr>
        <w:t>ی</w:t>
      </w:r>
      <w:r w:rsidRPr="00C45994">
        <w:rPr>
          <w:rFonts w:hint="eastAsia"/>
          <w:rtl/>
        </w:rPr>
        <w:t>از</w:t>
      </w:r>
      <w:r w:rsidRPr="00C45994">
        <w:rPr>
          <w:rtl/>
        </w:rPr>
        <w:t xml:space="preserve"> به ا</w:t>
      </w:r>
      <w:r w:rsidRPr="00C45994">
        <w:rPr>
          <w:rFonts w:hint="cs"/>
          <w:rtl/>
        </w:rPr>
        <w:t>ی</w:t>
      </w:r>
      <w:r w:rsidRPr="00C45994">
        <w:rPr>
          <w:rFonts w:hint="eastAsia"/>
          <w:rtl/>
        </w:rPr>
        <w:t>جاد</w:t>
      </w:r>
      <w:r w:rsidRPr="00C45994">
        <w:rPr>
          <w:rtl/>
        </w:rPr>
        <w:t xml:space="preserve"> «آشفتگ</w:t>
      </w:r>
      <w:r w:rsidRPr="00C45994">
        <w:rPr>
          <w:rFonts w:hint="cs"/>
          <w:rtl/>
        </w:rPr>
        <w:t>ی</w:t>
      </w:r>
      <w:r w:rsidRPr="00C45994">
        <w:rPr>
          <w:rtl/>
        </w:rPr>
        <w:t xml:space="preserve"> عمد</w:t>
      </w:r>
      <w:r w:rsidRPr="00C45994">
        <w:rPr>
          <w:rFonts w:hint="cs"/>
          <w:rtl/>
        </w:rPr>
        <w:t>ی</w:t>
      </w:r>
      <w:r w:rsidRPr="00C45994">
        <w:rPr>
          <w:rFonts w:hint="eastAsia"/>
          <w:rtl/>
        </w:rPr>
        <w:t>»</w:t>
      </w:r>
      <w:r w:rsidRPr="00C45994">
        <w:rPr>
          <w:rtl/>
        </w:rPr>
        <w:t xml:space="preserve"> دار</w:t>
      </w:r>
      <w:r w:rsidRPr="00C45994">
        <w:rPr>
          <w:rFonts w:hint="cs"/>
          <w:rtl/>
        </w:rPr>
        <w:t>ی</w:t>
      </w:r>
      <w:r w:rsidRPr="00C45994">
        <w:rPr>
          <w:rFonts w:hint="eastAsia"/>
          <w:rtl/>
        </w:rPr>
        <w:t>م؛</w:t>
      </w:r>
      <w:r w:rsidRPr="00C45994">
        <w:rPr>
          <w:rtl/>
        </w:rPr>
        <w:t xml:space="preserve"> ا</w:t>
      </w:r>
      <w:r w:rsidRPr="00C45994">
        <w:rPr>
          <w:rFonts w:hint="cs"/>
          <w:rtl/>
        </w:rPr>
        <w:t>ی</w:t>
      </w:r>
      <w:r w:rsidRPr="00C45994">
        <w:rPr>
          <w:rFonts w:hint="eastAsia"/>
          <w:rtl/>
        </w:rPr>
        <w:t>نجا</w:t>
      </w:r>
      <w:r>
        <w:rPr>
          <w:rtl/>
        </w:rPr>
        <w:t xml:space="preserve"> خود</w:t>
      </w:r>
      <w:r w:rsidRPr="00C45994">
        <w:rPr>
          <w:rtl/>
        </w:rPr>
        <w:t xml:space="preserve"> را از بار عاطف</w:t>
      </w:r>
      <w:r w:rsidRPr="00C45994">
        <w:rPr>
          <w:rFonts w:hint="cs"/>
          <w:rtl/>
        </w:rPr>
        <w:t>ی</w:t>
      </w:r>
      <w:r w:rsidRPr="00C45994">
        <w:rPr>
          <w:rtl/>
        </w:rPr>
        <w:t xml:space="preserve"> نسبت به ا</w:t>
      </w:r>
      <w:r w:rsidRPr="00C45994">
        <w:rPr>
          <w:rFonts w:hint="cs"/>
          <w:rtl/>
        </w:rPr>
        <w:t>ی</w:t>
      </w:r>
      <w:r w:rsidRPr="00C45994">
        <w:rPr>
          <w:rFonts w:hint="eastAsia"/>
          <w:rtl/>
        </w:rPr>
        <w:t>ن</w:t>
      </w:r>
      <w:r w:rsidRPr="00C45994">
        <w:rPr>
          <w:rtl/>
        </w:rPr>
        <w:t xml:space="preserve"> </w:t>
      </w:r>
      <w:r>
        <w:rPr>
          <w:rtl/>
        </w:rPr>
        <w:t>مسأله</w:t>
      </w:r>
      <w:r w:rsidRPr="00C45994">
        <w:rPr>
          <w:rtl/>
        </w:rPr>
        <w:t xml:space="preserve"> تخل</w:t>
      </w:r>
      <w:r w:rsidRPr="00C45994">
        <w:rPr>
          <w:rFonts w:hint="cs"/>
          <w:rtl/>
        </w:rPr>
        <w:t>ی</w:t>
      </w:r>
      <w:r w:rsidRPr="00C45994">
        <w:rPr>
          <w:rFonts w:hint="eastAsia"/>
          <w:rtl/>
        </w:rPr>
        <w:t>ه</w:t>
      </w:r>
      <w:r w:rsidRPr="00C45994">
        <w:rPr>
          <w:rtl/>
        </w:rPr>
        <w:t xml:space="preserve"> م</w:t>
      </w:r>
      <w:r w:rsidRPr="00C45994">
        <w:rPr>
          <w:rFonts w:hint="cs"/>
          <w:rtl/>
        </w:rPr>
        <w:t>ی‌</w:t>
      </w:r>
      <w:r w:rsidRPr="00C45994">
        <w:rPr>
          <w:rFonts w:hint="eastAsia"/>
          <w:rtl/>
        </w:rPr>
        <w:t>کن</w:t>
      </w:r>
      <w:r w:rsidRPr="00C45994">
        <w:rPr>
          <w:rFonts w:hint="cs"/>
          <w:rtl/>
        </w:rPr>
        <w:t>ی</w:t>
      </w:r>
      <w:r>
        <w:rPr>
          <w:rFonts w:hint="cs"/>
          <w:rtl/>
        </w:rPr>
        <w:t>م.</w:t>
      </w:r>
    </w:p>
    <w:p w:rsidR="00477A7A" w:rsidRPr="00C45994" w:rsidRDefault="00477A7A" w:rsidP="00977524">
      <w:pPr>
        <w:pStyle w:val="Heading2"/>
        <w:rPr>
          <w:rtl/>
        </w:rPr>
      </w:pPr>
      <w:bookmarkStart w:id="114" w:name="_Toc73765702"/>
      <w:bookmarkStart w:id="115" w:name="_Toc85608310"/>
      <w:r w:rsidRPr="00C45994">
        <w:rPr>
          <w:rFonts w:hint="eastAsia"/>
          <w:rtl/>
        </w:rPr>
        <w:t>گام</w:t>
      </w:r>
      <w:r w:rsidRPr="00C45994">
        <w:rPr>
          <w:rtl/>
        </w:rPr>
        <w:t xml:space="preserve"> چهارم: غربالگر</w:t>
      </w:r>
      <w:r w:rsidRPr="00C45994">
        <w:rPr>
          <w:rFonts w:hint="cs"/>
          <w:rtl/>
        </w:rPr>
        <w:t>ی</w:t>
      </w:r>
      <w:r w:rsidRPr="00C45994">
        <w:rPr>
          <w:rtl/>
        </w:rPr>
        <w:t xml:space="preserve"> </w:t>
      </w:r>
      <w:r w:rsidRPr="00C45994">
        <w:rPr>
          <w:rFonts w:hint="cs"/>
          <w:rtl/>
        </w:rPr>
        <w:t>ی</w:t>
      </w:r>
      <w:r w:rsidRPr="00C45994">
        <w:rPr>
          <w:rFonts w:hint="eastAsia"/>
          <w:rtl/>
        </w:rPr>
        <w:t>ا</w:t>
      </w:r>
      <w:r w:rsidRPr="00C45994">
        <w:rPr>
          <w:rtl/>
        </w:rPr>
        <w:t xml:space="preserve"> کشف کاست</w:t>
      </w:r>
      <w:r w:rsidRPr="00C45994">
        <w:rPr>
          <w:rFonts w:hint="cs"/>
          <w:rtl/>
        </w:rPr>
        <w:t>ی‌</w:t>
      </w:r>
      <w:r w:rsidRPr="00C45994">
        <w:rPr>
          <w:rFonts w:hint="eastAsia"/>
          <w:rtl/>
        </w:rPr>
        <w:t>ها</w:t>
      </w:r>
      <w:bookmarkEnd w:id="114"/>
      <w:bookmarkEnd w:id="115"/>
    </w:p>
    <w:p w:rsidR="00477A7A" w:rsidRPr="00C45994" w:rsidRDefault="00477A7A" w:rsidP="00477A7A">
      <w:pPr>
        <w:rPr>
          <w:rtl/>
        </w:rPr>
      </w:pPr>
      <w:r w:rsidRPr="00C45994">
        <w:rPr>
          <w:rFonts w:hint="eastAsia"/>
          <w:rtl/>
        </w:rPr>
        <w:t>تا</w:t>
      </w:r>
      <w:r w:rsidRPr="00C45994">
        <w:rPr>
          <w:rtl/>
        </w:rPr>
        <w:t xml:space="preserve"> ا</w:t>
      </w:r>
      <w:r w:rsidRPr="00C45994">
        <w:rPr>
          <w:rFonts w:hint="cs"/>
          <w:rtl/>
        </w:rPr>
        <w:t>ی</w:t>
      </w:r>
      <w:r w:rsidRPr="00C45994">
        <w:rPr>
          <w:rFonts w:hint="eastAsia"/>
          <w:rtl/>
        </w:rPr>
        <w:t>نجا</w:t>
      </w:r>
      <w:r w:rsidRPr="00C45994">
        <w:rPr>
          <w:rtl/>
        </w:rPr>
        <w:t xml:space="preserve"> سه ع</w:t>
      </w:r>
      <w:r w:rsidRPr="00C45994">
        <w:rPr>
          <w:rFonts w:hint="cs"/>
          <w:rtl/>
        </w:rPr>
        <w:t>ی</w:t>
      </w:r>
      <w:r w:rsidRPr="00C45994">
        <w:rPr>
          <w:rFonts w:hint="eastAsia"/>
          <w:rtl/>
        </w:rPr>
        <w:t>نک</w:t>
      </w:r>
      <w:r w:rsidRPr="00C45994">
        <w:rPr>
          <w:rtl/>
        </w:rPr>
        <w:t xml:space="preserve"> زده بود</w:t>
      </w:r>
      <w:r w:rsidRPr="00C45994">
        <w:rPr>
          <w:rFonts w:hint="cs"/>
          <w:rtl/>
        </w:rPr>
        <w:t>ی</w:t>
      </w:r>
      <w:r w:rsidRPr="00C45994">
        <w:rPr>
          <w:rFonts w:hint="eastAsia"/>
          <w:rtl/>
        </w:rPr>
        <w:t>م؛</w:t>
      </w:r>
      <w:r w:rsidRPr="00C45994">
        <w:rPr>
          <w:rtl/>
        </w:rPr>
        <w:t xml:space="preserve"> گام اول: ع</w:t>
      </w:r>
      <w:r w:rsidRPr="00C45994">
        <w:rPr>
          <w:rFonts w:hint="cs"/>
          <w:rtl/>
        </w:rPr>
        <w:t>ی</w:t>
      </w:r>
      <w:r w:rsidRPr="00C45994">
        <w:rPr>
          <w:rFonts w:hint="eastAsia"/>
          <w:rtl/>
        </w:rPr>
        <w:t>نک</w:t>
      </w:r>
      <w:r>
        <w:rPr>
          <w:rtl/>
        </w:rPr>
        <w:t xml:space="preserve"> جستجو</w:t>
      </w:r>
      <w:r w:rsidRPr="00C45994">
        <w:rPr>
          <w:rtl/>
        </w:rPr>
        <w:t>گر</w:t>
      </w:r>
      <w:r w:rsidRPr="00C45994">
        <w:rPr>
          <w:rFonts w:hint="cs"/>
          <w:rtl/>
        </w:rPr>
        <w:t>ی</w:t>
      </w:r>
      <w:r w:rsidRPr="00C45994">
        <w:rPr>
          <w:rtl/>
        </w:rPr>
        <w:t xml:space="preserve"> که مغناط</w:t>
      </w:r>
      <w:r w:rsidRPr="00C45994">
        <w:rPr>
          <w:rFonts w:hint="cs"/>
          <w:rtl/>
        </w:rPr>
        <w:t>ی</w:t>
      </w:r>
      <w:r w:rsidRPr="00C45994">
        <w:rPr>
          <w:rFonts w:hint="eastAsia"/>
          <w:rtl/>
        </w:rPr>
        <w:t>س</w:t>
      </w:r>
      <w:r>
        <w:rPr>
          <w:rFonts w:hint="cs"/>
          <w:rtl/>
        </w:rPr>
        <w:t>‌</w:t>
      </w:r>
      <w:r w:rsidRPr="00C45994">
        <w:rPr>
          <w:rtl/>
        </w:rPr>
        <w:t>وار همه چ</w:t>
      </w:r>
      <w:r w:rsidRPr="00C45994">
        <w:rPr>
          <w:rFonts w:hint="cs"/>
          <w:rtl/>
        </w:rPr>
        <w:t>ی</w:t>
      </w:r>
      <w:r w:rsidRPr="00C45994">
        <w:rPr>
          <w:rFonts w:hint="eastAsia"/>
          <w:rtl/>
        </w:rPr>
        <w:t>ز</w:t>
      </w:r>
      <w:r w:rsidRPr="00C45994">
        <w:rPr>
          <w:rtl/>
        </w:rPr>
        <w:t xml:space="preserve"> را جمع کرد</w:t>
      </w:r>
      <w:r w:rsidRPr="00C45994">
        <w:rPr>
          <w:rFonts w:hint="cs"/>
          <w:rtl/>
        </w:rPr>
        <w:t>ی</w:t>
      </w:r>
      <w:r w:rsidRPr="00C45994">
        <w:rPr>
          <w:rFonts w:hint="eastAsia"/>
          <w:rtl/>
        </w:rPr>
        <w:t>م؛</w:t>
      </w:r>
      <w:r>
        <w:rPr>
          <w:rFonts w:hint="cs"/>
          <w:rtl/>
        </w:rPr>
        <w:t xml:space="preserve"> </w:t>
      </w:r>
      <w:r w:rsidRPr="00C45994">
        <w:rPr>
          <w:rFonts w:hint="eastAsia"/>
          <w:rtl/>
        </w:rPr>
        <w:t>گام</w:t>
      </w:r>
      <w:r w:rsidRPr="00C45994">
        <w:rPr>
          <w:rtl/>
        </w:rPr>
        <w:t xml:space="preserve"> دوم: ع</w:t>
      </w:r>
      <w:r w:rsidRPr="00C45994">
        <w:rPr>
          <w:rFonts w:hint="cs"/>
          <w:rtl/>
        </w:rPr>
        <w:t>ی</w:t>
      </w:r>
      <w:r w:rsidRPr="00C45994">
        <w:rPr>
          <w:rFonts w:hint="eastAsia"/>
          <w:rtl/>
        </w:rPr>
        <w:t>نک</w:t>
      </w:r>
      <w:r w:rsidRPr="00C45994">
        <w:rPr>
          <w:rtl/>
        </w:rPr>
        <w:t xml:space="preserve"> تنظ</w:t>
      </w:r>
      <w:r w:rsidRPr="00C45994">
        <w:rPr>
          <w:rFonts w:hint="cs"/>
          <w:rtl/>
        </w:rPr>
        <w:t>ی</w:t>
      </w:r>
      <w:r w:rsidRPr="00C45994">
        <w:rPr>
          <w:rFonts w:hint="eastAsia"/>
          <w:rtl/>
        </w:rPr>
        <w:t>م</w:t>
      </w:r>
      <w:r w:rsidRPr="00C45994">
        <w:rPr>
          <w:rtl/>
        </w:rPr>
        <w:t xml:space="preserve"> و دسته‌بند</w:t>
      </w:r>
      <w:r w:rsidRPr="00C45994">
        <w:rPr>
          <w:rFonts w:hint="cs"/>
          <w:rtl/>
        </w:rPr>
        <w:t>ی</w:t>
      </w:r>
      <w:r w:rsidRPr="00C45994">
        <w:rPr>
          <w:rtl/>
        </w:rPr>
        <w:t xml:space="preserve"> و ساختارده</w:t>
      </w:r>
      <w:r w:rsidR="00307264">
        <w:rPr>
          <w:rtl/>
        </w:rPr>
        <w:t>ی</w:t>
      </w:r>
      <w:r w:rsidRPr="00C45994">
        <w:rPr>
          <w:rtl/>
        </w:rPr>
        <w:t xml:space="preserve"> به داده‌ها؛ و گام سوم: ع</w:t>
      </w:r>
      <w:r w:rsidRPr="00C45994">
        <w:rPr>
          <w:rFonts w:hint="cs"/>
          <w:rtl/>
        </w:rPr>
        <w:t>ی</w:t>
      </w:r>
      <w:r w:rsidRPr="00C45994">
        <w:rPr>
          <w:rFonts w:hint="eastAsia"/>
          <w:rtl/>
        </w:rPr>
        <w:t>نک</w:t>
      </w:r>
      <w:r w:rsidRPr="00C45994">
        <w:rPr>
          <w:rtl/>
        </w:rPr>
        <w:t xml:space="preserve"> عواطف و احساسات</w:t>
      </w:r>
      <w:r>
        <w:rPr>
          <w:rFonts w:hint="cs"/>
          <w:rtl/>
        </w:rPr>
        <w:t xml:space="preserve">. </w:t>
      </w:r>
      <w:r w:rsidRPr="00C45994">
        <w:rPr>
          <w:rtl/>
        </w:rPr>
        <w:t>در گام چهارم ع</w:t>
      </w:r>
      <w:r w:rsidRPr="00C45994">
        <w:rPr>
          <w:rFonts w:hint="cs"/>
          <w:rtl/>
        </w:rPr>
        <w:t>ی</w:t>
      </w:r>
      <w:r w:rsidRPr="00C45994">
        <w:rPr>
          <w:rFonts w:hint="eastAsia"/>
          <w:rtl/>
        </w:rPr>
        <w:t>نک</w:t>
      </w:r>
      <w:r w:rsidRPr="00C45994">
        <w:rPr>
          <w:rtl/>
        </w:rPr>
        <w:t xml:space="preserve"> نقاد</w:t>
      </w:r>
      <w:r w:rsidRPr="00C45994">
        <w:rPr>
          <w:rFonts w:hint="cs"/>
          <w:rtl/>
        </w:rPr>
        <w:t>ی</w:t>
      </w:r>
      <w:r w:rsidRPr="00C45994">
        <w:rPr>
          <w:rtl/>
        </w:rPr>
        <w:t xml:space="preserve"> و غربالگر</w:t>
      </w:r>
      <w:r w:rsidRPr="00C45994">
        <w:rPr>
          <w:rFonts w:hint="cs"/>
          <w:rtl/>
        </w:rPr>
        <w:t>ی</w:t>
      </w:r>
      <w:r w:rsidRPr="00C45994">
        <w:rPr>
          <w:rtl/>
        </w:rPr>
        <w:t xml:space="preserve"> و کشف کاست</w:t>
      </w:r>
      <w:r w:rsidRPr="00C45994">
        <w:rPr>
          <w:rFonts w:hint="cs"/>
          <w:rtl/>
        </w:rPr>
        <w:t>ی‌</w:t>
      </w:r>
      <w:r w:rsidRPr="00C45994">
        <w:rPr>
          <w:rFonts w:hint="eastAsia"/>
          <w:rtl/>
        </w:rPr>
        <w:t>ها</w:t>
      </w:r>
      <w:r w:rsidRPr="00C45994">
        <w:rPr>
          <w:rtl/>
        </w:rPr>
        <w:t xml:space="preserve"> را بر چشم م</w:t>
      </w:r>
      <w:r w:rsidR="00307264">
        <w:rPr>
          <w:rtl/>
        </w:rPr>
        <w:t>ی</w:t>
      </w:r>
      <w:r w:rsidRPr="00C45994">
        <w:rPr>
          <w:rtl/>
        </w:rPr>
        <w:t>‌زن</w:t>
      </w:r>
      <w:r w:rsidR="00307264">
        <w:rPr>
          <w:rtl/>
        </w:rPr>
        <w:t>ی</w:t>
      </w:r>
      <w:r w:rsidRPr="00C45994">
        <w:rPr>
          <w:rtl/>
        </w:rPr>
        <w:t>م.</w:t>
      </w:r>
    </w:p>
    <w:p w:rsidR="00477A7A" w:rsidRPr="00C45994" w:rsidRDefault="00477A7A" w:rsidP="00477A7A">
      <w:pPr>
        <w:rPr>
          <w:rtl/>
        </w:rPr>
      </w:pPr>
      <w:r w:rsidRPr="00C45994">
        <w:rPr>
          <w:rFonts w:hint="eastAsia"/>
          <w:rtl/>
        </w:rPr>
        <w:t>تمام</w:t>
      </w:r>
      <w:r w:rsidRPr="00C45994">
        <w:rPr>
          <w:rtl/>
        </w:rPr>
        <w:t xml:space="preserve"> همتمان ا</w:t>
      </w:r>
      <w:r w:rsidRPr="00C45994">
        <w:rPr>
          <w:rFonts w:hint="cs"/>
          <w:rtl/>
        </w:rPr>
        <w:t>ی</w:t>
      </w:r>
      <w:r w:rsidRPr="00C45994">
        <w:rPr>
          <w:rFonts w:hint="eastAsia"/>
          <w:rtl/>
        </w:rPr>
        <w:t>ن</w:t>
      </w:r>
      <w:r w:rsidRPr="00C45994">
        <w:rPr>
          <w:rtl/>
        </w:rPr>
        <w:t xml:space="preserve"> است که کاست</w:t>
      </w:r>
      <w:r w:rsidRPr="00C45994">
        <w:rPr>
          <w:rFonts w:hint="cs"/>
          <w:rtl/>
        </w:rPr>
        <w:t>ی‌</w:t>
      </w:r>
      <w:r w:rsidRPr="00C45994">
        <w:rPr>
          <w:rFonts w:hint="eastAsia"/>
          <w:rtl/>
        </w:rPr>
        <w:t>ها</w:t>
      </w:r>
      <w:r w:rsidRPr="00C45994">
        <w:rPr>
          <w:rFonts w:hint="cs"/>
          <w:rtl/>
        </w:rPr>
        <w:t>ی</w:t>
      </w:r>
      <w:r w:rsidRPr="00C45994">
        <w:rPr>
          <w:rtl/>
        </w:rPr>
        <w:t xml:space="preserve"> د</w:t>
      </w:r>
      <w:r w:rsidRPr="00C45994">
        <w:rPr>
          <w:rFonts w:hint="cs"/>
          <w:rtl/>
        </w:rPr>
        <w:t>ی</w:t>
      </w:r>
      <w:r w:rsidRPr="00C45994">
        <w:rPr>
          <w:rFonts w:hint="eastAsia"/>
          <w:rtl/>
        </w:rPr>
        <w:t>دگاه‌ها</w:t>
      </w:r>
      <w:r w:rsidRPr="00C45994">
        <w:rPr>
          <w:rFonts w:hint="cs"/>
          <w:rtl/>
        </w:rPr>
        <w:t>ی</w:t>
      </w:r>
      <w:r w:rsidRPr="00C45994">
        <w:rPr>
          <w:rtl/>
        </w:rPr>
        <w:t xml:space="preserve"> د</w:t>
      </w:r>
      <w:r w:rsidRPr="00C45994">
        <w:rPr>
          <w:rFonts w:hint="cs"/>
          <w:rtl/>
        </w:rPr>
        <w:t>ی</w:t>
      </w:r>
      <w:r w:rsidRPr="00C45994">
        <w:rPr>
          <w:rFonts w:hint="eastAsia"/>
          <w:rtl/>
        </w:rPr>
        <w:t>گران</w:t>
      </w:r>
      <w:r w:rsidRPr="00C45994">
        <w:rPr>
          <w:rtl/>
        </w:rPr>
        <w:t xml:space="preserve"> </w:t>
      </w:r>
      <w:r w:rsidRPr="00C45994">
        <w:rPr>
          <w:rFonts w:hint="cs"/>
          <w:rtl/>
        </w:rPr>
        <w:t>ی</w:t>
      </w:r>
      <w:r w:rsidRPr="00C45994">
        <w:rPr>
          <w:rFonts w:hint="eastAsia"/>
          <w:rtl/>
        </w:rPr>
        <w:t>ا</w:t>
      </w:r>
      <w:r w:rsidRPr="00C45994">
        <w:rPr>
          <w:rtl/>
        </w:rPr>
        <w:t xml:space="preserve"> پاسخ‌ها</w:t>
      </w:r>
      <w:r w:rsidRPr="00C45994">
        <w:rPr>
          <w:rFonts w:hint="cs"/>
          <w:rtl/>
        </w:rPr>
        <w:t>یی</w:t>
      </w:r>
      <w:r w:rsidRPr="00C45994">
        <w:rPr>
          <w:rtl/>
        </w:rPr>
        <w:t xml:space="preserve"> که در مرحله قبل به ذهن خودمان رس</w:t>
      </w:r>
      <w:r w:rsidRPr="00C45994">
        <w:rPr>
          <w:rFonts w:hint="cs"/>
          <w:rtl/>
        </w:rPr>
        <w:t>ی</w:t>
      </w:r>
      <w:r w:rsidRPr="00C45994">
        <w:rPr>
          <w:rFonts w:hint="eastAsia"/>
          <w:rtl/>
        </w:rPr>
        <w:t>د</w:t>
      </w:r>
      <w:r w:rsidRPr="00C45994">
        <w:rPr>
          <w:rtl/>
        </w:rPr>
        <w:t xml:space="preserve"> را پ</w:t>
      </w:r>
      <w:r w:rsidRPr="00C45994">
        <w:rPr>
          <w:rFonts w:hint="cs"/>
          <w:rtl/>
        </w:rPr>
        <w:t>ی</w:t>
      </w:r>
      <w:r w:rsidRPr="00C45994">
        <w:rPr>
          <w:rFonts w:hint="eastAsia"/>
          <w:rtl/>
        </w:rPr>
        <w:t>دا</w:t>
      </w:r>
      <w:r w:rsidRPr="00C45994">
        <w:rPr>
          <w:rtl/>
        </w:rPr>
        <w:t xml:space="preserve"> کن</w:t>
      </w:r>
      <w:r w:rsidRPr="00C45994">
        <w:rPr>
          <w:rFonts w:hint="cs"/>
          <w:rtl/>
        </w:rPr>
        <w:t>ی</w:t>
      </w:r>
      <w:r w:rsidRPr="00C45994">
        <w:rPr>
          <w:rFonts w:hint="eastAsia"/>
          <w:rtl/>
        </w:rPr>
        <w:t>م؛</w:t>
      </w:r>
      <w:r w:rsidRPr="00C45994">
        <w:rPr>
          <w:rtl/>
        </w:rPr>
        <w:t xml:space="preserve"> </w:t>
      </w:r>
      <w:r>
        <w:rPr>
          <w:rFonts w:hint="cs"/>
          <w:rtl/>
        </w:rPr>
        <w:t xml:space="preserve">مثلاً </w:t>
      </w:r>
      <w:r w:rsidRPr="00C45994">
        <w:rPr>
          <w:rtl/>
        </w:rPr>
        <w:t>ا</w:t>
      </w:r>
      <w:r w:rsidRPr="00C45994">
        <w:rPr>
          <w:rFonts w:hint="cs"/>
          <w:rtl/>
        </w:rPr>
        <w:t>ی</w:t>
      </w:r>
      <w:r w:rsidRPr="00C45994">
        <w:rPr>
          <w:rFonts w:hint="eastAsia"/>
          <w:rtl/>
        </w:rPr>
        <w:t>نکه</w:t>
      </w:r>
      <w:r w:rsidRPr="00C45994">
        <w:rPr>
          <w:rtl/>
        </w:rPr>
        <w:t xml:space="preserve"> گفت</w:t>
      </w:r>
      <w:r>
        <w:rPr>
          <w:rFonts w:hint="cs"/>
          <w:rtl/>
        </w:rPr>
        <w:t>ی</w:t>
      </w:r>
      <w:r w:rsidRPr="00C45994">
        <w:rPr>
          <w:rtl/>
        </w:rPr>
        <w:t>م ا</w:t>
      </w:r>
      <w:r w:rsidRPr="00C45994">
        <w:rPr>
          <w:rFonts w:hint="cs"/>
          <w:rtl/>
        </w:rPr>
        <w:t>ی</w:t>
      </w:r>
      <w:r w:rsidRPr="00C45994">
        <w:rPr>
          <w:rFonts w:hint="eastAsia"/>
          <w:rtl/>
        </w:rPr>
        <w:t>ن</w:t>
      </w:r>
      <w:r w:rsidRPr="00C45994">
        <w:rPr>
          <w:rtl/>
        </w:rPr>
        <w:t xml:space="preserve"> د</w:t>
      </w:r>
      <w:r w:rsidRPr="00C45994">
        <w:rPr>
          <w:rFonts w:hint="cs"/>
          <w:rtl/>
        </w:rPr>
        <w:t>ی</w:t>
      </w:r>
      <w:r w:rsidRPr="00C45994">
        <w:rPr>
          <w:rFonts w:hint="eastAsia"/>
          <w:rtl/>
        </w:rPr>
        <w:t>دگاه</w:t>
      </w:r>
      <w:r w:rsidRPr="00C45994">
        <w:rPr>
          <w:rtl/>
        </w:rPr>
        <w:t xml:space="preserve"> ب</w:t>
      </w:r>
      <w:r w:rsidRPr="00C45994">
        <w:rPr>
          <w:rFonts w:hint="cs"/>
          <w:rtl/>
        </w:rPr>
        <w:t>ی‌</w:t>
      </w:r>
      <w:r w:rsidRPr="00C45994">
        <w:rPr>
          <w:rFonts w:hint="eastAsia"/>
          <w:rtl/>
        </w:rPr>
        <w:t>خود</w:t>
      </w:r>
      <w:r w:rsidRPr="00C45994">
        <w:rPr>
          <w:rtl/>
        </w:rPr>
        <w:t xml:space="preserve"> است به چه دل</w:t>
      </w:r>
      <w:r w:rsidRPr="00C45994">
        <w:rPr>
          <w:rFonts w:hint="cs"/>
          <w:rtl/>
        </w:rPr>
        <w:t>ی</w:t>
      </w:r>
      <w:r w:rsidRPr="00C45994">
        <w:rPr>
          <w:rFonts w:hint="eastAsia"/>
          <w:rtl/>
        </w:rPr>
        <w:t>ل</w:t>
      </w:r>
      <w:r w:rsidRPr="00C45994">
        <w:rPr>
          <w:rtl/>
        </w:rPr>
        <w:t xml:space="preserve"> گفت</w:t>
      </w:r>
      <w:r>
        <w:rPr>
          <w:rFonts w:hint="cs"/>
          <w:rtl/>
        </w:rPr>
        <w:t>ی</w:t>
      </w:r>
      <w:r w:rsidRPr="00C45994">
        <w:rPr>
          <w:rtl/>
        </w:rPr>
        <w:t>م؟ از کجا گفت</w:t>
      </w:r>
      <w:r>
        <w:rPr>
          <w:rFonts w:hint="cs"/>
          <w:rtl/>
        </w:rPr>
        <w:t>ی</w:t>
      </w:r>
      <w:r w:rsidRPr="00C45994">
        <w:rPr>
          <w:rtl/>
        </w:rPr>
        <w:t xml:space="preserve">م؟ </w:t>
      </w:r>
      <w:r>
        <w:rPr>
          <w:rFonts w:hint="cs"/>
          <w:rtl/>
        </w:rPr>
        <w:t xml:space="preserve">دلیل و </w:t>
      </w:r>
      <w:r w:rsidRPr="00C45994">
        <w:rPr>
          <w:rtl/>
        </w:rPr>
        <w:t xml:space="preserve">شاهدش </w:t>
      </w:r>
      <w:r>
        <w:rPr>
          <w:rFonts w:hint="cs"/>
          <w:rtl/>
        </w:rPr>
        <w:t>چیست</w:t>
      </w:r>
      <w:r>
        <w:rPr>
          <w:rtl/>
        </w:rPr>
        <w:t>؟</w:t>
      </w:r>
    </w:p>
    <w:p w:rsidR="00477A7A" w:rsidRPr="00C45994" w:rsidRDefault="00477A7A" w:rsidP="00477A7A">
      <w:pPr>
        <w:rPr>
          <w:rtl/>
        </w:rPr>
      </w:pPr>
      <w:r>
        <w:rPr>
          <w:rFonts w:hint="cs"/>
          <w:rtl/>
        </w:rPr>
        <w:t xml:space="preserve">این </w:t>
      </w:r>
      <w:r w:rsidRPr="00C45994">
        <w:rPr>
          <w:rtl/>
        </w:rPr>
        <w:t>نگاه نقادانه را با</w:t>
      </w:r>
      <w:r w:rsidR="00307264">
        <w:rPr>
          <w:rtl/>
        </w:rPr>
        <w:t>ی</w:t>
      </w:r>
      <w:r w:rsidRPr="00C45994">
        <w:rPr>
          <w:rtl/>
        </w:rPr>
        <w:t>د هم به د</w:t>
      </w:r>
      <w:r w:rsidR="00307264">
        <w:rPr>
          <w:rtl/>
        </w:rPr>
        <w:t>ی</w:t>
      </w:r>
      <w:r w:rsidRPr="00C45994">
        <w:rPr>
          <w:rtl/>
        </w:rPr>
        <w:t>دگاه‌ها</w:t>
      </w:r>
      <w:r w:rsidR="00307264">
        <w:rPr>
          <w:rtl/>
        </w:rPr>
        <w:t>ی</w:t>
      </w:r>
      <w:r w:rsidRPr="00C45994">
        <w:rPr>
          <w:rtl/>
        </w:rPr>
        <w:t xml:space="preserve"> د</w:t>
      </w:r>
      <w:r w:rsidR="00307264">
        <w:rPr>
          <w:rtl/>
        </w:rPr>
        <w:t>ی</w:t>
      </w:r>
      <w:r w:rsidRPr="00C45994">
        <w:rPr>
          <w:rtl/>
        </w:rPr>
        <w:t>گران و هم به احساسات و عواطف خود تسر</w:t>
      </w:r>
      <w:r w:rsidR="00307264">
        <w:rPr>
          <w:rtl/>
        </w:rPr>
        <w:t>ی</w:t>
      </w:r>
      <w:r w:rsidRPr="00C45994">
        <w:rPr>
          <w:rtl/>
        </w:rPr>
        <w:t xml:space="preserve"> ده</w:t>
      </w:r>
      <w:r>
        <w:rPr>
          <w:rFonts w:hint="cs"/>
          <w:rtl/>
        </w:rPr>
        <w:t>ی</w:t>
      </w:r>
      <w:r w:rsidRPr="00C45994">
        <w:rPr>
          <w:rtl/>
        </w:rPr>
        <w:t>م. نقاط قوت و ضعف هر کدام را به دست آور</w:t>
      </w:r>
      <w:r>
        <w:rPr>
          <w:rFonts w:hint="cs"/>
          <w:rtl/>
        </w:rPr>
        <w:t>ی</w:t>
      </w:r>
      <w:r>
        <w:rPr>
          <w:rtl/>
        </w:rPr>
        <w:t>م</w:t>
      </w:r>
      <w:r>
        <w:rPr>
          <w:rFonts w:hint="cs"/>
          <w:rtl/>
        </w:rPr>
        <w:t xml:space="preserve">. </w:t>
      </w:r>
      <w:r w:rsidRPr="00C45994">
        <w:rPr>
          <w:rFonts w:hint="eastAsia"/>
          <w:rtl/>
        </w:rPr>
        <w:t>ا</w:t>
      </w:r>
      <w:r w:rsidRPr="00C45994">
        <w:rPr>
          <w:rFonts w:hint="cs"/>
          <w:rtl/>
        </w:rPr>
        <w:t>ی</w:t>
      </w:r>
      <w:r w:rsidRPr="00C45994">
        <w:rPr>
          <w:rFonts w:hint="eastAsia"/>
          <w:rtl/>
        </w:rPr>
        <w:t>نجا</w:t>
      </w:r>
      <w:r w:rsidRPr="00C45994">
        <w:rPr>
          <w:rtl/>
        </w:rPr>
        <w:t xml:space="preserve"> نقدها با</w:t>
      </w:r>
      <w:r w:rsidRPr="00C45994">
        <w:rPr>
          <w:rFonts w:hint="cs"/>
          <w:rtl/>
        </w:rPr>
        <w:t>ی</w:t>
      </w:r>
      <w:r w:rsidRPr="00C45994">
        <w:rPr>
          <w:rFonts w:hint="eastAsia"/>
          <w:rtl/>
        </w:rPr>
        <w:t>د</w:t>
      </w:r>
      <w:r w:rsidRPr="00C45994">
        <w:rPr>
          <w:rtl/>
        </w:rPr>
        <w:t xml:space="preserve"> مستدل باشد و هرگز نبا</w:t>
      </w:r>
      <w:r w:rsidRPr="00C45994">
        <w:rPr>
          <w:rFonts w:hint="cs"/>
          <w:rtl/>
        </w:rPr>
        <w:t>ی</w:t>
      </w:r>
      <w:r w:rsidRPr="00C45994">
        <w:rPr>
          <w:rFonts w:hint="eastAsia"/>
          <w:rtl/>
        </w:rPr>
        <w:t>د</w:t>
      </w:r>
      <w:r>
        <w:rPr>
          <w:rtl/>
        </w:rPr>
        <w:t xml:space="preserve"> جنب</w:t>
      </w:r>
      <w:r w:rsidR="008F6ADA">
        <w:rPr>
          <w:rFonts w:hint="cs"/>
          <w:rtl/>
        </w:rPr>
        <w:t>ۀ</w:t>
      </w:r>
      <w:r w:rsidRPr="00C45994">
        <w:rPr>
          <w:rtl/>
        </w:rPr>
        <w:t xml:space="preserve"> عاطف</w:t>
      </w:r>
      <w:r w:rsidRPr="00C45994">
        <w:rPr>
          <w:rFonts w:hint="cs"/>
          <w:rtl/>
        </w:rPr>
        <w:t>ی</w:t>
      </w:r>
      <w:r w:rsidRPr="00C45994">
        <w:rPr>
          <w:rtl/>
        </w:rPr>
        <w:t xml:space="preserve"> پ</w:t>
      </w:r>
      <w:r w:rsidRPr="00C45994">
        <w:rPr>
          <w:rFonts w:hint="cs"/>
          <w:rtl/>
        </w:rPr>
        <w:t>ی</w:t>
      </w:r>
      <w:r w:rsidRPr="00C45994">
        <w:rPr>
          <w:rFonts w:hint="eastAsia"/>
          <w:rtl/>
        </w:rPr>
        <w:t>دا</w:t>
      </w:r>
      <w:r w:rsidRPr="00C45994">
        <w:rPr>
          <w:rtl/>
        </w:rPr>
        <w:t xml:space="preserve"> کند؛ حت</w:t>
      </w:r>
      <w:r w:rsidRPr="00C45994">
        <w:rPr>
          <w:rFonts w:hint="cs"/>
          <w:rtl/>
        </w:rPr>
        <w:t>ی</w:t>
      </w:r>
      <w:r w:rsidRPr="00C45994">
        <w:rPr>
          <w:rtl/>
        </w:rPr>
        <w:t xml:space="preserve"> آن احساسات با</w:t>
      </w:r>
      <w:r w:rsidRPr="00C45994">
        <w:rPr>
          <w:rFonts w:hint="cs"/>
          <w:rtl/>
        </w:rPr>
        <w:t>ی</w:t>
      </w:r>
      <w:r w:rsidRPr="00C45994">
        <w:rPr>
          <w:rFonts w:hint="eastAsia"/>
          <w:rtl/>
        </w:rPr>
        <w:t>د</w:t>
      </w:r>
      <w:r w:rsidRPr="00C45994">
        <w:rPr>
          <w:rtl/>
        </w:rPr>
        <w:t xml:space="preserve"> مستدلاً رد </w:t>
      </w:r>
      <w:r w:rsidRPr="00C45994">
        <w:rPr>
          <w:rFonts w:hint="cs"/>
          <w:rtl/>
        </w:rPr>
        <w:t>ی</w:t>
      </w:r>
      <w:r w:rsidRPr="00C45994">
        <w:rPr>
          <w:rFonts w:hint="eastAsia"/>
          <w:rtl/>
        </w:rPr>
        <w:t>ا</w:t>
      </w:r>
      <w:r>
        <w:rPr>
          <w:rtl/>
        </w:rPr>
        <w:t xml:space="preserve"> اثبات شوند</w:t>
      </w:r>
      <w:r>
        <w:rPr>
          <w:rFonts w:hint="cs"/>
          <w:rtl/>
        </w:rPr>
        <w:t>.</w:t>
      </w:r>
    </w:p>
    <w:p w:rsidR="00477A7A" w:rsidRPr="00C45994" w:rsidRDefault="00477A7A" w:rsidP="00977524">
      <w:pPr>
        <w:pStyle w:val="Heading2"/>
        <w:rPr>
          <w:rtl/>
        </w:rPr>
      </w:pPr>
      <w:bookmarkStart w:id="116" w:name="_Toc73765703"/>
      <w:bookmarkStart w:id="117" w:name="_Toc85608311"/>
      <w:r w:rsidRPr="00C45994">
        <w:rPr>
          <w:rFonts w:hint="eastAsia"/>
          <w:rtl/>
        </w:rPr>
        <w:t>گام</w:t>
      </w:r>
      <w:r w:rsidRPr="00C45994">
        <w:rPr>
          <w:rtl/>
        </w:rPr>
        <w:t xml:space="preserve"> پنجم: اند</w:t>
      </w:r>
      <w:r w:rsidRPr="00C45994">
        <w:rPr>
          <w:rFonts w:hint="cs"/>
          <w:rtl/>
        </w:rPr>
        <w:t>ی</w:t>
      </w:r>
      <w:r w:rsidRPr="00C45994">
        <w:rPr>
          <w:rFonts w:hint="eastAsia"/>
          <w:rtl/>
        </w:rPr>
        <w:t>شه</w:t>
      </w:r>
      <w:r w:rsidRPr="00C45994">
        <w:rPr>
          <w:rtl/>
        </w:rPr>
        <w:t xml:space="preserve"> </w:t>
      </w:r>
      <w:r>
        <w:rPr>
          <w:rtl/>
        </w:rPr>
        <w:t>دربار</w:t>
      </w:r>
      <w:r w:rsidR="008F6ADA">
        <w:rPr>
          <w:rFonts w:cs="IRNazanin"/>
          <w:rtl/>
        </w:rPr>
        <w:t>ۀ</w:t>
      </w:r>
      <w:r w:rsidRPr="00C45994">
        <w:rPr>
          <w:rtl/>
        </w:rPr>
        <w:t xml:space="preserve"> پاسخ‌ها</w:t>
      </w:r>
      <w:r w:rsidRPr="00C45994">
        <w:rPr>
          <w:rFonts w:hint="cs"/>
          <w:rtl/>
        </w:rPr>
        <w:t>ی</w:t>
      </w:r>
      <w:r w:rsidRPr="00C45994">
        <w:rPr>
          <w:rtl/>
        </w:rPr>
        <w:t xml:space="preserve"> نو و حرف جد</w:t>
      </w:r>
      <w:r w:rsidRPr="00C45994">
        <w:rPr>
          <w:rFonts w:hint="cs"/>
          <w:rtl/>
        </w:rPr>
        <w:t>ی</w:t>
      </w:r>
      <w:r w:rsidRPr="00C45994">
        <w:rPr>
          <w:rFonts w:hint="eastAsia"/>
          <w:rtl/>
        </w:rPr>
        <w:t>د</w:t>
      </w:r>
      <w:bookmarkEnd w:id="116"/>
      <w:bookmarkEnd w:id="117"/>
    </w:p>
    <w:p w:rsidR="00477A7A" w:rsidRPr="00C45994" w:rsidRDefault="00477A7A" w:rsidP="00477A7A">
      <w:pPr>
        <w:rPr>
          <w:rtl/>
        </w:rPr>
      </w:pPr>
      <w:r w:rsidRPr="00C45994">
        <w:rPr>
          <w:rFonts w:hint="eastAsia"/>
          <w:rtl/>
        </w:rPr>
        <w:t>در</w:t>
      </w:r>
      <w:r w:rsidRPr="00C45994">
        <w:rPr>
          <w:rtl/>
        </w:rPr>
        <w:t xml:space="preserve"> ا</w:t>
      </w:r>
      <w:r w:rsidR="00307264">
        <w:rPr>
          <w:rtl/>
        </w:rPr>
        <w:t>ی</w:t>
      </w:r>
      <w:r w:rsidRPr="00C45994">
        <w:rPr>
          <w:rtl/>
        </w:rPr>
        <w:t>ن گام ع</w:t>
      </w:r>
      <w:r w:rsidR="00307264">
        <w:rPr>
          <w:rtl/>
        </w:rPr>
        <w:t>ی</w:t>
      </w:r>
      <w:r w:rsidRPr="00C45994">
        <w:rPr>
          <w:rtl/>
        </w:rPr>
        <w:t>نک‌ها</w:t>
      </w:r>
      <w:r w:rsidR="00307264">
        <w:rPr>
          <w:rtl/>
        </w:rPr>
        <w:t>ی</w:t>
      </w:r>
      <w:r w:rsidRPr="00C45994">
        <w:rPr>
          <w:rtl/>
        </w:rPr>
        <w:t xml:space="preserve"> قبل</w:t>
      </w:r>
      <w:r w:rsidR="00307264">
        <w:rPr>
          <w:rtl/>
        </w:rPr>
        <w:t>ی</w:t>
      </w:r>
      <w:r w:rsidRPr="00C45994">
        <w:rPr>
          <w:rtl/>
        </w:rPr>
        <w:t xml:space="preserve"> را کنار م</w:t>
      </w:r>
      <w:r w:rsidR="00307264">
        <w:rPr>
          <w:rtl/>
        </w:rPr>
        <w:t>ی</w:t>
      </w:r>
      <w:r w:rsidRPr="00C45994">
        <w:rPr>
          <w:rtl/>
        </w:rPr>
        <w:t>‌گذار</w:t>
      </w:r>
      <w:r w:rsidR="00307264">
        <w:rPr>
          <w:rtl/>
        </w:rPr>
        <w:t>ی</w:t>
      </w:r>
      <w:r w:rsidRPr="00C45994">
        <w:rPr>
          <w:rtl/>
        </w:rPr>
        <w:t>م و ع</w:t>
      </w:r>
      <w:r w:rsidR="00307264">
        <w:rPr>
          <w:rtl/>
        </w:rPr>
        <w:t>ی</w:t>
      </w:r>
      <w:r w:rsidRPr="00C45994">
        <w:rPr>
          <w:rtl/>
        </w:rPr>
        <w:t>نک</w:t>
      </w:r>
      <w:r w:rsidR="00307264">
        <w:rPr>
          <w:rtl/>
        </w:rPr>
        <w:t>ی</w:t>
      </w:r>
      <w:r w:rsidRPr="00C45994">
        <w:rPr>
          <w:rtl/>
        </w:rPr>
        <w:t xml:space="preserve"> جد</w:t>
      </w:r>
      <w:r w:rsidR="00307264">
        <w:rPr>
          <w:rtl/>
        </w:rPr>
        <w:t>ی</w:t>
      </w:r>
      <w:r w:rsidRPr="00C45994">
        <w:rPr>
          <w:rtl/>
        </w:rPr>
        <w:t>د بر چشمان ذهن و ع</w:t>
      </w:r>
      <w:r>
        <w:rPr>
          <w:rtl/>
        </w:rPr>
        <w:t>قل خود م</w:t>
      </w:r>
      <w:r w:rsidR="00307264">
        <w:rPr>
          <w:rtl/>
        </w:rPr>
        <w:t>ی</w:t>
      </w:r>
      <w:r>
        <w:rPr>
          <w:rtl/>
        </w:rPr>
        <w:t>‌زن</w:t>
      </w:r>
      <w:r w:rsidR="00307264">
        <w:rPr>
          <w:rtl/>
        </w:rPr>
        <w:t>ی</w:t>
      </w:r>
      <w:r>
        <w:rPr>
          <w:rtl/>
        </w:rPr>
        <w:t>م؛ به اصل مسأله بر</w:t>
      </w:r>
      <w:r w:rsidRPr="00C45994">
        <w:rPr>
          <w:rtl/>
        </w:rPr>
        <w:t>م</w:t>
      </w:r>
      <w:r w:rsidRPr="00C45994">
        <w:rPr>
          <w:rFonts w:hint="cs"/>
          <w:rtl/>
        </w:rPr>
        <w:t>ی‌</w:t>
      </w:r>
      <w:r w:rsidRPr="00C45994">
        <w:rPr>
          <w:rFonts w:hint="eastAsia"/>
          <w:rtl/>
        </w:rPr>
        <w:t>گرد</w:t>
      </w:r>
      <w:r w:rsidRPr="00C45994">
        <w:rPr>
          <w:rFonts w:hint="cs"/>
          <w:rtl/>
        </w:rPr>
        <w:t>ی</w:t>
      </w:r>
      <w:r w:rsidRPr="00C45994">
        <w:rPr>
          <w:rFonts w:hint="eastAsia"/>
          <w:rtl/>
        </w:rPr>
        <w:t>م</w:t>
      </w:r>
      <w:r w:rsidRPr="00C45994">
        <w:rPr>
          <w:rtl/>
        </w:rPr>
        <w:t xml:space="preserve"> و تأمل م</w:t>
      </w:r>
      <w:r w:rsidR="00307264">
        <w:rPr>
          <w:rtl/>
        </w:rPr>
        <w:t>ی</w:t>
      </w:r>
      <w:r w:rsidRPr="00C45994">
        <w:rPr>
          <w:rtl/>
        </w:rPr>
        <w:t>‌کن</w:t>
      </w:r>
      <w:r w:rsidR="00307264">
        <w:rPr>
          <w:rtl/>
        </w:rPr>
        <w:t>ی</w:t>
      </w:r>
      <w:r w:rsidRPr="00C45994">
        <w:rPr>
          <w:rtl/>
        </w:rPr>
        <w:t>م که چطور م</w:t>
      </w:r>
      <w:r w:rsidRPr="00C45994">
        <w:rPr>
          <w:rFonts w:hint="cs"/>
          <w:rtl/>
        </w:rPr>
        <w:t>ی‌</w:t>
      </w:r>
      <w:r w:rsidRPr="00C45994">
        <w:rPr>
          <w:rFonts w:hint="eastAsia"/>
          <w:rtl/>
        </w:rPr>
        <w:t>توان</w:t>
      </w:r>
      <w:r w:rsidR="00307264">
        <w:rPr>
          <w:rFonts w:hint="eastAsia"/>
          <w:rtl/>
        </w:rPr>
        <w:t>ی</w:t>
      </w:r>
      <w:r w:rsidRPr="00C45994">
        <w:rPr>
          <w:rFonts w:hint="eastAsia"/>
          <w:rtl/>
        </w:rPr>
        <w:t>م</w:t>
      </w:r>
      <w:r w:rsidRPr="00C45994">
        <w:rPr>
          <w:rtl/>
        </w:rPr>
        <w:t xml:space="preserve"> ا</w:t>
      </w:r>
      <w:r w:rsidRPr="00C45994">
        <w:rPr>
          <w:rFonts w:hint="cs"/>
          <w:rtl/>
        </w:rPr>
        <w:t>ی</w:t>
      </w:r>
      <w:r w:rsidRPr="00C45994">
        <w:rPr>
          <w:rFonts w:hint="eastAsia"/>
          <w:rtl/>
        </w:rPr>
        <w:t>ن</w:t>
      </w:r>
      <w:r w:rsidRPr="00C45994">
        <w:rPr>
          <w:rtl/>
        </w:rPr>
        <w:t xml:space="preserve"> </w:t>
      </w:r>
      <w:r>
        <w:rPr>
          <w:rtl/>
        </w:rPr>
        <w:t>مسأله</w:t>
      </w:r>
      <w:r w:rsidRPr="00C45994">
        <w:rPr>
          <w:rtl/>
        </w:rPr>
        <w:t xml:space="preserve"> را پاسخ بده</w:t>
      </w:r>
      <w:r w:rsidR="00307264">
        <w:rPr>
          <w:rtl/>
        </w:rPr>
        <w:t>ی</w:t>
      </w:r>
      <w:r w:rsidRPr="00C45994">
        <w:rPr>
          <w:rtl/>
        </w:rPr>
        <w:t>م که انتظارات را برآورده کند و آن نقدها</w:t>
      </w:r>
      <w:r w:rsidR="00307264">
        <w:rPr>
          <w:rtl/>
        </w:rPr>
        <w:t>یی</w:t>
      </w:r>
      <w:r w:rsidRPr="00C45994">
        <w:rPr>
          <w:rtl/>
        </w:rPr>
        <w:t xml:space="preserve"> که بر پاسخ‌ها</w:t>
      </w:r>
      <w:r w:rsidR="00307264">
        <w:rPr>
          <w:rtl/>
        </w:rPr>
        <w:t>ی</w:t>
      </w:r>
      <w:r w:rsidRPr="00C45994">
        <w:rPr>
          <w:rtl/>
        </w:rPr>
        <w:t xml:space="preserve"> د</w:t>
      </w:r>
      <w:r w:rsidR="00307264">
        <w:rPr>
          <w:rtl/>
        </w:rPr>
        <w:t>ی</w:t>
      </w:r>
      <w:r w:rsidRPr="00C45994">
        <w:rPr>
          <w:rtl/>
        </w:rPr>
        <w:t>گران وارد کرد</w:t>
      </w:r>
      <w:r>
        <w:rPr>
          <w:rFonts w:hint="cs"/>
          <w:rtl/>
        </w:rPr>
        <w:t>ه‌ا</w:t>
      </w:r>
      <w:r w:rsidR="00307264">
        <w:rPr>
          <w:rtl/>
        </w:rPr>
        <w:t>ی</w:t>
      </w:r>
      <w:r w:rsidRPr="00C45994">
        <w:rPr>
          <w:rtl/>
        </w:rPr>
        <w:t>م را نداشته با</w:t>
      </w:r>
      <w:r>
        <w:rPr>
          <w:rFonts w:hint="eastAsia"/>
          <w:rtl/>
        </w:rPr>
        <w:t>شد</w:t>
      </w:r>
      <w:r>
        <w:rPr>
          <w:rFonts w:hint="cs"/>
          <w:rtl/>
        </w:rPr>
        <w:t>.</w:t>
      </w:r>
      <w:r w:rsidRPr="00C45994">
        <w:rPr>
          <w:rtl/>
        </w:rPr>
        <w:t xml:space="preserve"> ا</w:t>
      </w:r>
      <w:r w:rsidRPr="00C45994">
        <w:rPr>
          <w:rFonts w:hint="cs"/>
          <w:rtl/>
        </w:rPr>
        <w:t>ی</w:t>
      </w:r>
      <w:r w:rsidRPr="00C45994">
        <w:rPr>
          <w:rFonts w:hint="eastAsia"/>
          <w:rtl/>
        </w:rPr>
        <w:t>نجا</w:t>
      </w:r>
      <w:r w:rsidRPr="00C45994">
        <w:rPr>
          <w:rtl/>
        </w:rPr>
        <w:t xml:space="preserve"> به طراح</w:t>
      </w:r>
      <w:r w:rsidRPr="00C45994">
        <w:rPr>
          <w:rFonts w:hint="cs"/>
          <w:rtl/>
        </w:rPr>
        <w:t>ی‌</w:t>
      </w:r>
      <w:r w:rsidRPr="00C45994">
        <w:rPr>
          <w:rFonts w:hint="eastAsia"/>
          <w:rtl/>
        </w:rPr>
        <w:t>ها</w:t>
      </w:r>
      <w:r w:rsidRPr="00C45994">
        <w:rPr>
          <w:rFonts w:hint="cs"/>
          <w:rtl/>
        </w:rPr>
        <w:t>ی</w:t>
      </w:r>
      <w:r w:rsidRPr="00C45994">
        <w:rPr>
          <w:rtl/>
        </w:rPr>
        <w:t xml:space="preserve"> خلاقانه و پاسخ‌ها</w:t>
      </w:r>
      <w:r w:rsidRPr="00C45994">
        <w:rPr>
          <w:rFonts w:hint="cs"/>
          <w:rtl/>
        </w:rPr>
        <w:t>ی</w:t>
      </w:r>
      <w:r w:rsidRPr="00C45994">
        <w:rPr>
          <w:rtl/>
        </w:rPr>
        <w:t xml:space="preserve"> نو م</w:t>
      </w:r>
      <w:r w:rsidRPr="00C45994">
        <w:rPr>
          <w:rFonts w:hint="cs"/>
          <w:rtl/>
        </w:rPr>
        <w:t>ی‌</w:t>
      </w:r>
      <w:r w:rsidRPr="00C45994">
        <w:rPr>
          <w:rFonts w:hint="eastAsia"/>
          <w:rtl/>
        </w:rPr>
        <w:t>اند</w:t>
      </w:r>
      <w:r w:rsidRPr="00C45994">
        <w:rPr>
          <w:rFonts w:hint="cs"/>
          <w:rtl/>
        </w:rPr>
        <w:t>ی</w:t>
      </w:r>
      <w:r w:rsidRPr="00C45994">
        <w:rPr>
          <w:rFonts w:hint="eastAsia"/>
          <w:rtl/>
        </w:rPr>
        <w:t>ش</w:t>
      </w:r>
      <w:r w:rsidRPr="00C45994">
        <w:rPr>
          <w:rFonts w:hint="cs"/>
          <w:rtl/>
        </w:rPr>
        <w:t>ی</w:t>
      </w:r>
      <w:r w:rsidRPr="00C45994">
        <w:rPr>
          <w:rFonts w:hint="eastAsia"/>
          <w:rtl/>
        </w:rPr>
        <w:t>م</w:t>
      </w:r>
      <w:r>
        <w:rPr>
          <w:rFonts w:hint="cs"/>
          <w:rtl/>
        </w:rPr>
        <w:t>.</w:t>
      </w:r>
    </w:p>
    <w:p w:rsidR="00477A7A" w:rsidRDefault="00477A7A" w:rsidP="00477A7A">
      <w:pPr>
        <w:rPr>
          <w:rtl/>
        </w:rPr>
      </w:pPr>
      <w:r w:rsidRPr="00C45994">
        <w:rPr>
          <w:rFonts w:hint="eastAsia"/>
          <w:rtl/>
        </w:rPr>
        <w:t>د</w:t>
      </w:r>
      <w:r w:rsidR="00307264">
        <w:rPr>
          <w:rFonts w:hint="eastAsia"/>
          <w:rtl/>
        </w:rPr>
        <w:t>ی</w:t>
      </w:r>
      <w:r w:rsidRPr="00C45994">
        <w:rPr>
          <w:rFonts w:hint="eastAsia"/>
          <w:rtl/>
        </w:rPr>
        <w:t>دگاه</w:t>
      </w:r>
      <w:r w:rsidRPr="00C45994">
        <w:rPr>
          <w:rtl/>
        </w:rPr>
        <w:t xml:space="preserve"> ما با</w:t>
      </w:r>
      <w:r w:rsidR="00307264">
        <w:rPr>
          <w:rtl/>
        </w:rPr>
        <w:t>ی</w:t>
      </w:r>
      <w:r w:rsidRPr="00C45994">
        <w:rPr>
          <w:rtl/>
        </w:rPr>
        <w:t>د به گونه‌ا</w:t>
      </w:r>
      <w:r w:rsidR="00307264">
        <w:rPr>
          <w:rtl/>
        </w:rPr>
        <w:t>ی</w:t>
      </w:r>
      <w:r w:rsidRPr="00C45994">
        <w:rPr>
          <w:rtl/>
        </w:rPr>
        <w:t xml:space="preserve"> باشد که ضمن برخوردار</w:t>
      </w:r>
      <w:r w:rsidRPr="00C45994">
        <w:rPr>
          <w:rFonts w:hint="cs"/>
          <w:rtl/>
        </w:rPr>
        <w:t>ی</w:t>
      </w:r>
      <w:r w:rsidRPr="00C45994">
        <w:rPr>
          <w:rtl/>
        </w:rPr>
        <w:t xml:space="preserve"> از نقاط مثبت د</w:t>
      </w:r>
      <w:r w:rsidRPr="00C45994">
        <w:rPr>
          <w:rFonts w:hint="cs"/>
          <w:rtl/>
        </w:rPr>
        <w:t>ی</w:t>
      </w:r>
      <w:r w:rsidRPr="00C45994">
        <w:rPr>
          <w:rFonts w:hint="eastAsia"/>
          <w:rtl/>
        </w:rPr>
        <w:t>دگاه‌ها</w:t>
      </w:r>
      <w:r w:rsidRPr="00C45994">
        <w:rPr>
          <w:rFonts w:hint="cs"/>
          <w:rtl/>
        </w:rPr>
        <w:t>ی</w:t>
      </w:r>
      <w:r w:rsidRPr="00C45994">
        <w:rPr>
          <w:rtl/>
        </w:rPr>
        <w:t xml:space="preserve"> قبل، ضعف‌ها</w:t>
      </w:r>
      <w:r w:rsidRPr="00C45994">
        <w:rPr>
          <w:rFonts w:hint="cs"/>
          <w:rtl/>
        </w:rPr>
        <w:t>ی</w:t>
      </w:r>
      <w:r w:rsidRPr="00C45994">
        <w:rPr>
          <w:rtl/>
        </w:rPr>
        <w:t xml:space="preserve"> آنها را نداشته باشد</w:t>
      </w:r>
      <w:r>
        <w:rPr>
          <w:rFonts w:hint="cs"/>
          <w:rtl/>
        </w:rPr>
        <w:t>.</w:t>
      </w:r>
      <w:r w:rsidRPr="00C45994">
        <w:rPr>
          <w:rtl/>
        </w:rPr>
        <w:t xml:space="preserve"> معلوم است که کسان</w:t>
      </w:r>
      <w:r w:rsidR="00307264">
        <w:rPr>
          <w:rtl/>
        </w:rPr>
        <w:t>ی</w:t>
      </w:r>
      <w:r w:rsidRPr="00C45994">
        <w:rPr>
          <w:rtl/>
        </w:rPr>
        <w:t xml:space="preserve"> م</w:t>
      </w:r>
      <w:r w:rsidR="00307264">
        <w:rPr>
          <w:rtl/>
        </w:rPr>
        <w:t>ی</w:t>
      </w:r>
      <w:r w:rsidRPr="00C45994">
        <w:rPr>
          <w:rtl/>
        </w:rPr>
        <w:t>‌توانند در ا</w:t>
      </w:r>
      <w:r w:rsidR="00307264">
        <w:rPr>
          <w:rtl/>
        </w:rPr>
        <w:t>ی</w:t>
      </w:r>
      <w:r w:rsidRPr="00C45994">
        <w:rPr>
          <w:rtl/>
        </w:rPr>
        <w:t>ن مرحله موفق شوند که گام‌ها</w:t>
      </w:r>
      <w:r w:rsidR="00307264">
        <w:rPr>
          <w:rtl/>
        </w:rPr>
        <w:t>ی</w:t>
      </w:r>
      <w:r w:rsidRPr="00C45994">
        <w:rPr>
          <w:rtl/>
        </w:rPr>
        <w:t xml:space="preserve"> قبل</w:t>
      </w:r>
      <w:r w:rsidR="00307264">
        <w:rPr>
          <w:rtl/>
        </w:rPr>
        <w:t>ی</w:t>
      </w:r>
      <w:r w:rsidRPr="00C45994">
        <w:rPr>
          <w:rtl/>
        </w:rPr>
        <w:t xml:space="preserve"> را به خوب</w:t>
      </w:r>
      <w:r w:rsidR="00307264">
        <w:rPr>
          <w:rtl/>
        </w:rPr>
        <w:t>ی</w:t>
      </w:r>
      <w:r w:rsidRPr="00C45994">
        <w:rPr>
          <w:rtl/>
        </w:rPr>
        <w:t xml:space="preserve"> برداشته باشند.</w:t>
      </w:r>
    </w:p>
    <w:p w:rsidR="00D75F0C" w:rsidRDefault="00D75F0C" w:rsidP="00D75F0C">
      <w:pPr>
        <w:rPr>
          <w:rtl/>
        </w:rPr>
      </w:pPr>
      <w:r>
        <w:rPr>
          <w:rtl/>
        </w:rPr>
        <w:br w:type="page"/>
      </w:r>
    </w:p>
    <w:p w:rsidR="00477A7A" w:rsidRPr="00C45994" w:rsidRDefault="00477A7A" w:rsidP="00977524">
      <w:pPr>
        <w:pStyle w:val="Heading1"/>
        <w:rPr>
          <w:rtl/>
        </w:rPr>
      </w:pPr>
      <w:bookmarkStart w:id="118" w:name="_Toc73765704"/>
      <w:bookmarkStart w:id="119" w:name="_Toc85608312"/>
      <w:r w:rsidRPr="00C45994">
        <w:rPr>
          <w:rFonts w:hint="eastAsia"/>
          <w:rtl/>
        </w:rPr>
        <w:t>جمع‌بند</w:t>
      </w:r>
      <w:r w:rsidRPr="00C45994">
        <w:rPr>
          <w:rFonts w:hint="cs"/>
          <w:rtl/>
        </w:rPr>
        <w:t>ی</w:t>
      </w:r>
      <w:bookmarkEnd w:id="118"/>
      <w:bookmarkEnd w:id="119"/>
    </w:p>
    <w:p w:rsidR="00477A7A" w:rsidRPr="00C45994" w:rsidRDefault="00477A7A" w:rsidP="00977524">
      <w:pPr>
        <w:pStyle w:val="a7"/>
        <w:rPr>
          <w:rtl/>
        </w:rPr>
      </w:pPr>
      <w:r w:rsidRPr="00C45994">
        <w:rPr>
          <w:rFonts w:hint="eastAsia"/>
          <w:rtl/>
        </w:rPr>
        <w:t>برا</w:t>
      </w:r>
      <w:r w:rsidRPr="00C45994">
        <w:rPr>
          <w:rFonts w:hint="cs"/>
          <w:rtl/>
        </w:rPr>
        <w:t>ی</w:t>
      </w:r>
      <w:r w:rsidRPr="00C45994">
        <w:rPr>
          <w:rtl/>
        </w:rPr>
        <w:t xml:space="preserve"> نوآور</w:t>
      </w:r>
      <w:r w:rsidRPr="00C45994">
        <w:rPr>
          <w:rFonts w:hint="cs"/>
          <w:rtl/>
        </w:rPr>
        <w:t>ی</w:t>
      </w:r>
      <w:r w:rsidRPr="00C45994">
        <w:rPr>
          <w:rtl/>
        </w:rPr>
        <w:t xml:space="preserve"> در محتوا در هر سطح</w:t>
      </w:r>
      <w:r w:rsidRPr="00C45994">
        <w:rPr>
          <w:rFonts w:hint="cs"/>
          <w:rtl/>
        </w:rPr>
        <w:t>ی</w:t>
      </w:r>
      <w:r w:rsidRPr="00C45994">
        <w:rPr>
          <w:rtl/>
        </w:rPr>
        <w:t xml:space="preserve"> چه مقاله چه پا</w:t>
      </w:r>
      <w:r w:rsidRPr="00C45994">
        <w:rPr>
          <w:rFonts w:hint="cs"/>
          <w:rtl/>
        </w:rPr>
        <w:t>ی</w:t>
      </w:r>
      <w:r w:rsidRPr="00C45994">
        <w:rPr>
          <w:rFonts w:hint="eastAsia"/>
          <w:rtl/>
        </w:rPr>
        <w:t>ان‌نامه</w:t>
      </w:r>
      <w:r w:rsidRPr="00C45994">
        <w:rPr>
          <w:rtl/>
        </w:rPr>
        <w:t xml:space="preserve"> چه رساله چه کار پژوهش</w:t>
      </w:r>
      <w:r w:rsidRPr="00C45994">
        <w:rPr>
          <w:rFonts w:hint="cs"/>
          <w:rtl/>
        </w:rPr>
        <w:t>ی</w:t>
      </w:r>
      <w:r w:rsidRPr="00C45994">
        <w:rPr>
          <w:rtl/>
        </w:rPr>
        <w:t xml:space="preserve"> د</w:t>
      </w:r>
      <w:r w:rsidRPr="00C45994">
        <w:rPr>
          <w:rFonts w:hint="cs"/>
          <w:rtl/>
        </w:rPr>
        <w:t>ی</w:t>
      </w:r>
      <w:r w:rsidRPr="00C45994">
        <w:rPr>
          <w:rFonts w:hint="eastAsia"/>
          <w:rtl/>
        </w:rPr>
        <w:t>گر،</w:t>
      </w:r>
      <w:r w:rsidRPr="00C45994">
        <w:rPr>
          <w:rtl/>
        </w:rPr>
        <w:t xml:space="preserve"> با</w:t>
      </w:r>
      <w:r w:rsidRPr="00C45994">
        <w:rPr>
          <w:rFonts w:hint="cs"/>
          <w:rtl/>
        </w:rPr>
        <w:t>ی</w:t>
      </w:r>
      <w:r w:rsidRPr="00C45994">
        <w:rPr>
          <w:rFonts w:hint="eastAsia"/>
          <w:rtl/>
        </w:rPr>
        <w:t>د</w:t>
      </w:r>
      <w:r w:rsidRPr="00C45994">
        <w:rPr>
          <w:rtl/>
        </w:rPr>
        <w:t xml:space="preserve"> گام‌ها</w:t>
      </w:r>
      <w:r w:rsidRPr="00C45994">
        <w:rPr>
          <w:rFonts w:hint="cs"/>
          <w:rtl/>
        </w:rPr>
        <w:t>ی</w:t>
      </w:r>
      <w:r w:rsidRPr="00C45994">
        <w:rPr>
          <w:rtl/>
        </w:rPr>
        <w:t xml:space="preserve"> پنج‌گانه‌ا</w:t>
      </w:r>
      <w:r w:rsidR="00307264">
        <w:rPr>
          <w:rtl/>
        </w:rPr>
        <w:t>ی</w:t>
      </w:r>
      <w:r w:rsidRPr="00C45994">
        <w:rPr>
          <w:rtl/>
        </w:rPr>
        <w:t xml:space="preserve"> را به ترت</w:t>
      </w:r>
      <w:r w:rsidR="00307264">
        <w:rPr>
          <w:rtl/>
        </w:rPr>
        <w:t>ی</w:t>
      </w:r>
      <w:r w:rsidRPr="00C45994">
        <w:rPr>
          <w:rtl/>
        </w:rPr>
        <w:t>ب و با دقت بردار</w:t>
      </w:r>
      <w:r w:rsidR="00307264">
        <w:rPr>
          <w:rtl/>
        </w:rPr>
        <w:t>ی</w:t>
      </w:r>
      <w:r w:rsidRPr="00C45994">
        <w:rPr>
          <w:rtl/>
        </w:rPr>
        <w:t>م:</w:t>
      </w:r>
    </w:p>
    <w:p w:rsidR="00477A7A" w:rsidRPr="00C45994" w:rsidRDefault="00477A7A" w:rsidP="00477A7A">
      <w:pPr>
        <w:pStyle w:val="af4"/>
        <w:rPr>
          <w:rtl/>
        </w:rPr>
      </w:pPr>
      <w:r w:rsidRPr="00C45994">
        <w:rPr>
          <w:rtl/>
        </w:rPr>
        <w:t>1.</w:t>
      </w:r>
      <w:r>
        <w:rPr>
          <w:rFonts w:hint="cs"/>
          <w:rtl/>
        </w:rPr>
        <w:t xml:space="preserve"> </w:t>
      </w:r>
      <w:r w:rsidRPr="00C45994">
        <w:rPr>
          <w:rtl/>
        </w:rPr>
        <w:t>گردآور</w:t>
      </w:r>
      <w:r w:rsidRPr="00C45994">
        <w:rPr>
          <w:rFonts w:hint="cs"/>
          <w:rtl/>
        </w:rPr>
        <w:t>ی</w:t>
      </w:r>
      <w:r w:rsidRPr="00C45994">
        <w:rPr>
          <w:rtl/>
        </w:rPr>
        <w:t xml:space="preserve"> داده‌ها و د</w:t>
      </w:r>
      <w:r w:rsidR="00307264">
        <w:rPr>
          <w:rtl/>
        </w:rPr>
        <w:t>ی</w:t>
      </w:r>
      <w:r w:rsidRPr="00C45994">
        <w:rPr>
          <w:rtl/>
        </w:rPr>
        <w:t>دگاه‌ها؛</w:t>
      </w:r>
    </w:p>
    <w:p w:rsidR="00477A7A" w:rsidRPr="00C45994" w:rsidRDefault="00477A7A" w:rsidP="00477A7A">
      <w:pPr>
        <w:pStyle w:val="af4"/>
        <w:rPr>
          <w:rtl/>
        </w:rPr>
      </w:pPr>
      <w:r w:rsidRPr="00C45994">
        <w:rPr>
          <w:rtl/>
        </w:rPr>
        <w:t>2.</w:t>
      </w:r>
      <w:r>
        <w:rPr>
          <w:rFonts w:hint="cs"/>
          <w:rtl/>
        </w:rPr>
        <w:t xml:space="preserve"> </w:t>
      </w:r>
      <w:r w:rsidRPr="00C45994">
        <w:rPr>
          <w:rtl/>
        </w:rPr>
        <w:t>سامانده</w:t>
      </w:r>
      <w:r w:rsidRPr="00C45994">
        <w:rPr>
          <w:rFonts w:hint="cs"/>
          <w:rtl/>
        </w:rPr>
        <w:t>ی</w:t>
      </w:r>
      <w:r w:rsidRPr="00C45994">
        <w:rPr>
          <w:rtl/>
        </w:rPr>
        <w:t xml:space="preserve"> داده‌ها؛</w:t>
      </w:r>
    </w:p>
    <w:p w:rsidR="00477A7A" w:rsidRPr="00C45994" w:rsidRDefault="00477A7A" w:rsidP="00477A7A">
      <w:pPr>
        <w:pStyle w:val="af4"/>
        <w:rPr>
          <w:rtl/>
        </w:rPr>
      </w:pPr>
      <w:r w:rsidRPr="00C45994">
        <w:rPr>
          <w:rtl/>
        </w:rPr>
        <w:t>3.</w:t>
      </w:r>
      <w:r>
        <w:rPr>
          <w:rFonts w:hint="cs"/>
          <w:rtl/>
        </w:rPr>
        <w:t xml:space="preserve"> </w:t>
      </w:r>
      <w:r w:rsidRPr="00C45994">
        <w:rPr>
          <w:rtl/>
        </w:rPr>
        <w:t>داور</w:t>
      </w:r>
      <w:r w:rsidRPr="00C45994">
        <w:rPr>
          <w:rFonts w:hint="cs"/>
          <w:rtl/>
        </w:rPr>
        <w:t>ی</w:t>
      </w:r>
      <w:r w:rsidRPr="00C45994">
        <w:rPr>
          <w:rtl/>
        </w:rPr>
        <w:t xml:space="preserve"> عاطف</w:t>
      </w:r>
      <w:r w:rsidRPr="00C45994">
        <w:rPr>
          <w:rFonts w:hint="cs"/>
          <w:rtl/>
        </w:rPr>
        <w:t>ی</w:t>
      </w:r>
      <w:r w:rsidRPr="00C45994">
        <w:rPr>
          <w:rtl/>
        </w:rPr>
        <w:t xml:space="preserve"> و تخل</w:t>
      </w:r>
      <w:r w:rsidRPr="00C45994">
        <w:rPr>
          <w:rFonts w:hint="cs"/>
          <w:rtl/>
        </w:rPr>
        <w:t>ی</w:t>
      </w:r>
      <w:r w:rsidRPr="00C45994">
        <w:rPr>
          <w:rFonts w:hint="eastAsia"/>
          <w:rtl/>
        </w:rPr>
        <w:t>ه</w:t>
      </w:r>
      <w:r w:rsidRPr="00C45994">
        <w:rPr>
          <w:rtl/>
        </w:rPr>
        <w:t xml:space="preserve"> روح</w:t>
      </w:r>
      <w:r w:rsidRPr="00C45994">
        <w:rPr>
          <w:rFonts w:hint="cs"/>
          <w:rtl/>
        </w:rPr>
        <w:t>ی</w:t>
      </w:r>
      <w:r w:rsidRPr="00C45994">
        <w:rPr>
          <w:rtl/>
        </w:rPr>
        <w:t xml:space="preserve"> و روان</w:t>
      </w:r>
      <w:r w:rsidRPr="00C45994">
        <w:rPr>
          <w:rFonts w:hint="cs"/>
          <w:rtl/>
        </w:rPr>
        <w:t>ی</w:t>
      </w:r>
      <w:r w:rsidRPr="00C45994">
        <w:rPr>
          <w:rtl/>
        </w:rPr>
        <w:t xml:space="preserve"> دربار</w:t>
      </w:r>
      <w:r w:rsidR="008F6ADA">
        <w:rPr>
          <w:rtl/>
        </w:rPr>
        <w:t>ۀ</w:t>
      </w:r>
      <w:r w:rsidRPr="00C45994">
        <w:rPr>
          <w:rtl/>
        </w:rPr>
        <w:t xml:space="preserve"> داده‌ها و د</w:t>
      </w:r>
      <w:r w:rsidR="00307264">
        <w:rPr>
          <w:rtl/>
        </w:rPr>
        <w:t>ی</w:t>
      </w:r>
      <w:r w:rsidRPr="00C45994">
        <w:rPr>
          <w:rtl/>
        </w:rPr>
        <w:t xml:space="preserve">دگاه‌ها و اصل </w:t>
      </w:r>
      <w:r>
        <w:rPr>
          <w:rtl/>
        </w:rPr>
        <w:t>مسأله</w:t>
      </w:r>
      <w:r w:rsidRPr="00C45994">
        <w:rPr>
          <w:rtl/>
        </w:rPr>
        <w:t>؛</w:t>
      </w:r>
    </w:p>
    <w:p w:rsidR="00477A7A" w:rsidRPr="00C45994" w:rsidRDefault="00477A7A" w:rsidP="00477A7A">
      <w:pPr>
        <w:pStyle w:val="af4"/>
        <w:rPr>
          <w:rtl/>
        </w:rPr>
      </w:pPr>
      <w:r w:rsidRPr="00C45994">
        <w:rPr>
          <w:rtl/>
        </w:rPr>
        <w:t>4</w:t>
      </w:r>
      <w:r>
        <w:rPr>
          <w:rFonts w:hint="cs"/>
          <w:rtl/>
        </w:rPr>
        <w:t xml:space="preserve">. </w:t>
      </w:r>
      <w:r w:rsidRPr="00C45994">
        <w:rPr>
          <w:rtl/>
        </w:rPr>
        <w:t>نقاد</w:t>
      </w:r>
      <w:r w:rsidR="00307264">
        <w:rPr>
          <w:rtl/>
        </w:rPr>
        <w:t>ی</w:t>
      </w:r>
      <w:r w:rsidRPr="00C45994">
        <w:rPr>
          <w:rtl/>
        </w:rPr>
        <w:t xml:space="preserve"> د</w:t>
      </w:r>
      <w:r w:rsidR="00307264">
        <w:rPr>
          <w:rtl/>
        </w:rPr>
        <w:t>ی</w:t>
      </w:r>
      <w:r w:rsidRPr="00C45994">
        <w:rPr>
          <w:rtl/>
        </w:rPr>
        <w:t>دگاه‌ها و پاسخ‌ها</w:t>
      </w:r>
      <w:r w:rsidR="00307264">
        <w:rPr>
          <w:rtl/>
        </w:rPr>
        <w:t>ی</w:t>
      </w:r>
      <w:r w:rsidRPr="00C45994">
        <w:rPr>
          <w:rtl/>
        </w:rPr>
        <w:t xml:space="preserve"> د</w:t>
      </w:r>
      <w:r w:rsidR="00307264">
        <w:rPr>
          <w:rtl/>
        </w:rPr>
        <w:t>ی</w:t>
      </w:r>
      <w:r w:rsidRPr="00C45994">
        <w:rPr>
          <w:rtl/>
        </w:rPr>
        <w:t>گران و داور</w:t>
      </w:r>
      <w:r w:rsidR="00307264">
        <w:rPr>
          <w:rtl/>
        </w:rPr>
        <w:t>ی</w:t>
      </w:r>
      <w:r w:rsidRPr="00C45994">
        <w:rPr>
          <w:rtl/>
        </w:rPr>
        <w:t>‌ها</w:t>
      </w:r>
      <w:r w:rsidR="00307264">
        <w:rPr>
          <w:rtl/>
        </w:rPr>
        <w:t>ی</w:t>
      </w:r>
      <w:r w:rsidRPr="00C45994">
        <w:rPr>
          <w:rtl/>
        </w:rPr>
        <w:t xml:space="preserve"> عاطف</w:t>
      </w:r>
      <w:r w:rsidR="00307264">
        <w:rPr>
          <w:rtl/>
        </w:rPr>
        <w:t>ی</w:t>
      </w:r>
      <w:r w:rsidRPr="00C45994">
        <w:rPr>
          <w:rtl/>
        </w:rPr>
        <w:t xml:space="preserve"> و احساس</w:t>
      </w:r>
      <w:r w:rsidR="00307264">
        <w:rPr>
          <w:rtl/>
        </w:rPr>
        <w:t>ی</w:t>
      </w:r>
      <w:r w:rsidRPr="00C45994">
        <w:rPr>
          <w:rtl/>
        </w:rPr>
        <w:t xml:space="preserve"> خودمان نسبت به </w:t>
      </w:r>
      <w:r>
        <w:rPr>
          <w:rtl/>
        </w:rPr>
        <w:t>مسأله</w:t>
      </w:r>
      <w:r w:rsidRPr="00C45994">
        <w:rPr>
          <w:rtl/>
        </w:rPr>
        <w:t>؛</w:t>
      </w:r>
    </w:p>
    <w:p w:rsidR="00477A7A" w:rsidRDefault="00477A7A" w:rsidP="00477A7A">
      <w:pPr>
        <w:pStyle w:val="af4"/>
        <w:rPr>
          <w:rtl/>
        </w:rPr>
      </w:pPr>
      <w:r w:rsidRPr="00C45994">
        <w:rPr>
          <w:rtl/>
        </w:rPr>
        <w:t>5.</w:t>
      </w:r>
      <w:r>
        <w:rPr>
          <w:rFonts w:hint="cs"/>
          <w:rtl/>
        </w:rPr>
        <w:t xml:space="preserve"> </w:t>
      </w:r>
      <w:r w:rsidRPr="00C45994">
        <w:rPr>
          <w:rtl/>
        </w:rPr>
        <w:t>تأمل و اند</w:t>
      </w:r>
      <w:r w:rsidR="00307264">
        <w:rPr>
          <w:rtl/>
        </w:rPr>
        <w:t>ی</w:t>
      </w:r>
      <w:r w:rsidRPr="00C45994">
        <w:rPr>
          <w:rtl/>
        </w:rPr>
        <w:t>شه در کشف پاسخ</w:t>
      </w:r>
      <w:r w:rsidR="00307264">
        <w:rPr>
          <w:rtl/>
        </w:rPr>
        <w:t>ی</w:t>
      </w:r>
      <w:r w:rsidRPr="00C45994">
        <w:rPr>
          <w:rtl/>
        </w:rPr>
        <w:t xml:space="preserve"> نو و کم‌اشکال </w:t>
      </w:r>
      <w:r w:rsidR="00307264">
        <w:rPr>
          <w:rtl/>
        </w:rPr>
        <w:t>ی</w:t>
      </w:r>
      <w:r w:rsidRPr="00C45994">
        <w:rPr>
          <w:rtl/>
        </w:rPr>
        <w:t>ا ب</w:t>
      </w:r>
      <w:r w:rsidR="00307264">
        <w:rPr>
          <w:rtl/>
        </w:rPr>
        <w:t>ی</w:t>
      </w:r>
      <w:r w:rsidRPr="00C45994">
        <w:rPr>
          <w:rtl/>
        </w:rPr>
        <w:t>‌</w:t>
      </w:r>
      <w:r>
        <w:rPr>
          <w:rtl/>
        </w:rPr>
        <w:t>اشکال.</w:t>
      </w:r>
    </w:p>
    <w:p w:rsidR="00EB3DA7" w:rsidRDefault="00EB3DA7" w:rsidP="00EB3DA7">
      <w:pPr>
        <w:rPr>
          <w:rtl/>
          <w:lang w:eastAsia="zh-CN"/>
        </w:rPr>
      </w:pPr>
    </w:p>
    <w:p w:rsidR="00EB48FF" w:rsidRDefault="00EB48FF" w:rsidP="004145A2">
      <w:pPr>
        <w:rPr>
          <w:rtl/>
        </w:rPr>
      </w:pPr>
    </w:p>
    <w:p w:rsidR="00EB3DA7" w:rsidRDefault="00EB3DA7" w:rsidP="004145A2">
      <w:pPr>
        <w:rPr>
          <w:rtl/>
        </w:rPr>
      </w:pPr>
    </w:p>
    <w:p w:rsidR="00EB3DA7" w:rsidRDefault="00EB3DA7" w:rsidP="004145A2">
      <w:pPr>
        <w:rPr>
          <w:rtl/>
        </w:rPr>
      </w:pPr>
    </w:p>
    <w:p w:rsidR="00EB48FF" w:rsidRDefault="00EB48FF" w:rsidP="004145A2">
      <w:pPr>
        <w:rPr>
          <w:rtl/>
          <w:lang w:eastAsia="zh-CN"/>
        </w:rPr>
      </w:pPr>
    </w:p>
    <w:p w:rsidR="00477A7A" w:rsidRDefault="00477A7A" w:rsidP="004145A2">
      <w:pPr>
        <w:rPr>
          <w:rtl/>
          <w:lang w:eastAsia="zh-CN"/>
        </w:rPr>
      </w:pPr>
    </w:p>
    <w:p w:rsidR="00157AF6" w:rsidRDefault="00157AF6" w:rsidP="004145A2">
      <w:pPr>
        <w:rPr>
          <w:rtl/>
          <w:lang w:eastAsia="zh-CN"/>
        </w:rPr>
        <w:sectPr w:rsidR="00157AF6" w:rsidSect="00643E36">
          <w:footnotePr>
            <w:numRestart w:val="eachPage"/>
          </w:footnotePr>
          <w:endnotePr>
            <w:numFmt w:val="decimal"/>
          </w:endnotePr>
          <w:type w:val="oddPage"/>
          <w:pgSz w:w="8392" w:h="11907" w:code="11"/>
          <w:pgMar w:top="964" w:right="1361" w:bottom="851" w:left="1361" w:header="964" w:footer="284" w:gutter="0"/>
          <w:cols w:space="567"/>
          <w:titlePg/>
          <w:bidi/>
          <w:rtlGutter/>
          <w:docGrid w:linePitch="360"/>
        </w:sectPr>
      </w:pPr>
    </w:p>
    <w:p w:rsidR="00157AF6" w:rsidRDefault="00157AF6" w:rsidP="004145A2">
      <w:pPr>
        <w:rPr>
          <w:rtl/>
          <w:lang w:eastAsia="zh-CN"/>
        </w:rPr>
      </w:pPr>
    </w:p>
    <w:p w:rsidR="00D75F0C" w:rsidRPr="007137EA" w:rsidRDefault="00D75F0C" w:rsidP="004145A2">
      <w:pPr>
        <w:rPr>
          <w:rtl/>
          <w:lang w:eastAsia="zh-CN"/>
        </w:rPr>
      </w:pPr>
    </w:p>
    <w:p w:rsidR="00477A7A" w:rsidRDefault="00477A7A" w:rsidP="00477A7A">
      <w:pPr>
        <w:pStyle w:val="a6"/>
        <w:rPr>
          <w:rtl/>
        </w:rPr>
      </w:pPr>
      <w:bookmarkStart w:id="120" w:name="_Toc73765705"/>
      <w:bookmarkStart w:id="121" w:name="_Toc85608313"/>
      <w:r>
        <w:rPr>
          <w:rFonts w:hint="cs"/>
          <w:rtl/>
        </w:rPr>
        <w:t>منابع</w:t>
      </w:r>
      <w:bookmarkEnd w:id="120"/>
      <w:bookmarkEnd w:id="121"/>
    </w:p>
    <w:p w:rsidR="00477A7A" w:rsidRPr="00477A7A" w:rsidRDefault="00477A7A" w:rsidP="00477A7A">
      <w:pPr>
        <w:pStyle w:val="a5"/>
        <w:numPr>
          <w:ilvl w:val="0"/>
          <w:numId w:val="0"/>
        </w:numPr>
        <w:bidi/>
        <w:ind w:left="227" w:hanging="227"/>
        <w:rPr>
          <w:rtl/>
        </w:rPr>
      </w:pPr>
      <w:r>
        <w:rPr>
          <w:rFonts w:hint="cs"/>
          <w:rtl/>
        </w:rPr>
        <w:t xml:space="preserve">* </w:t>
      </w:r>
      <w:r w:rsidRPr="00477A7A">
        <w:rPr>
          <w:rFonts w:hint="cs"/>
          <w:rtl/>
        </w:rPr>
        <w:t>قرآن</w:t>
      </w:r>
      <w:r>
        <w:rPr>
          <w:rFonts w:hint="cs"/>
          <w:rtl/>
        </w:rPr>
        <w:t xml:space="preserve"> کریم.</w:t>
      </w:r>
    </w:p>
    <w:p w:rsidR="00477A7A" w:rsidRPr="00477A7A" w:rsidRDefault="00477A7A" w:rsidP="00477A7A">
      <w:pPr>
        <w:pStyle w:val="a5"/>
        <w:bidi/>
        <w:rPr>
          <w:rtl/>
        </w:rPr>
      </w:pPr>
      <w:r w:rsidRPr="00477A7A">
        <w:rPr>
          <w:rFonts w:hint="cs"/>
          <w:rtl/>
        </w:rPr>
        <w:t>نهج البلاغه</w:t>
      </w:r>
      <w:r>
        <w:rPr>
          <w:rFonts w:hint="cs"/>
          <w:rtl/>
        </w:rPr>
        <w:t>.</w:t>
      </w:r>
    </w:p>
    <w:p w:rsidR="00477A7A" w:rsidRPr="00477A7A" w:rsidRDefault="00477A7A" w:rsidP="00477A7A">
      <w:pPr>
        <w:pStyle w:val="a5"/>
        <w:bidi/>
      </w:pPr>
      <w:r w:rsidRPr="00477A7A">
        <w:rPr>
          <w:rFonts w:hint="cs"/>
          <w:rtl/>
        </w:rPr>
        <w:t xml:space="preserve">ابن ابی الحدید، عبدالحمید بن هبة الله، </w:t>
      </w:r>
      <w:r w:rsidRPr="00477A7A">
        <w:rPr>
          <w:i/>
          <w:iCs/>
          <w:rtl/>
        </w:rPr>
        <w:t>شرح نهج البلاغه ابن اب</w:t>
      </w:r>
      <w:r w:rsidRPr="00477A7A">
        <w:rPr>
          <w:rFonts w:hint="cs"/>
          <w:i/>
          <w:iCs/>
          <w:rtl/>
        </w:rPr>
        <w:t>ی</w:t>
      </w:r>
      <w:r w:rsidRPr="00477A7A">
        <w:rPr>
          <w:i/>
          <w:iCs/>
          <w:rtl/>
        </w:rPr>
        <w:t xml:space="preserve"> </w:t>
      </w:r>
      <w:r w:rsidRPr="00477A7A">
        <w:rPr>
          <w:rFonts w:hint="cs"/>
          <w:i/>
          <w:iCs/>
          <w:rtl/>
        </w:rPr>
        <w:t>ال</w:t>
      </w:r>
      <w:r w:rsidRPr="00477A7A">
        <w:rPr>
          <w:i/>
          <w:iCs/>
          <w:rtl/>
        </w:rPr>
        <w:t>حد</w:t>
      </w:r>
      <w:r w:rsidRPr="00477A7A">
        <w:rPr>
          <w:rFonts w:hint="cs"/>
          <w:i/>
          <w:iCs/>
          <w:rtl/>
        </w:rPr>
        <w:t>ی</w:t>
      </w:r>
      <w:r w:rsidRPr="00477A7A">
        <w:rPr>
          <w:rFonts w:hint="eastAsia"/>
          <w:i/>
          <w:iCs/>
          <w:rtl/>
        </w:rPr>
        <w:t>د</w:t>
      </w:r>
      <w:r w:rsidRPr="00477A7A">
        <w:rPr>
          <w:rFonts w:hint="eastAsia"/>
          <w:rtl/>
        </w:rPr>
        <w:t>،</w:t>
      </w:r>
      <w:r w:rsidRPr="00477A7A">
        <w:rPr>
          <w:rtl/>
        </w:rPr>
        <w:t xml:space="preserve"> </w:t>
      </w:r>
      <w:r w:rsidRPr="00477A7A">
        <w:rPr>
          <w:rFonts w:hint="cs"/>
          <w:rtl/>
        </w:rPr>
        <w:t>مکتبة آیة الله المرعشی النجفی، قم، 1404ق، چاپ اول.</w:t>
      </w:r>
    </w:p>
    <w:p w:rsidR="00477A7A" w:rsidRPr="00477A7A" w:rsidRDefault="00477A7A" w:rsidP="00477A7A">
      <w:pPr>
        <w:pStyle w:val="a5"/>
        <w:bidi/>
        <w:rPr>
          <w:rtl/>
        </w:rPr>
      </w:pPr>
      <w:r w:rsidRPr="00477A7A">
        <w:rPr>
          <w:rFonts w:hint="cs"/>
          <w:rtl/>
        </w:rPr>
        <w:t xml:space="preserve">ابن بابویه، محمد بن علی، </w:t>
      </w:r>
      <w:r w:rsidRPr="00477A7A">
        <w:rPr>
          <w:rFonts w:hint="cs"/>
          <w:i/>
          <w:iCs/>
          <w:rtl/>
        </w:rPr>
        <w:t>من لایحضره الفقیه</w:t>
      </w:r>
      <w:r w:rsidRPr="00477A7A">
        <w:rPr>
          <w:rFonts w:hint="cs"/>
          <w:rtl/>
        </w:rPr>
        <w:t xml:space="preserve">، دفتر انتشارات اسلامی وابسته به جامعه مدرسین حوزه علمیه قم، قم، 1413ق؛ چاپ دوم. </w:t>
      </w:r>
    </w:p>
    <w:p w:rsidR="00477A7A" w:rsidRPr="00477A7A" w:rsidRDefault="00477A7A" w:rsidP="00477A7A">
      <w:pPr>
        <w:pStyle w:val="a5"/>
        <w:bidi/>
      </w:pPr>
      <w:r w:rsidRPr="00477A7A">
        <w:rPr>
          <w:rFonts w:hint="cs"/>
          <w:rtl/>
        </w:rPr>
        <w:t xml:space="preserve">ابن شعبه حرانی، حسن بن علی، </w:t>
      </w:r>
      <w:r w:rsidRPr="00477A7A">
        <w:rPr>
          <w:rFonts w:hint="cs"/>
          <w:i/>
          <w:iCs/>
          <w:rtl/>
        </w:rPr>
        <w:t>تحف العقول</w:t>
      </w:r>
      <w:r w:rsidRPr="00477A7A">
        <w:rPr>
          <w:rFonts w:hint="cs"/>
          <w:rtl/>
        </w:rPr>
        <w:t>، جامعه مدرسین، قم، 1404ق، چاپ دوم.</w:t>
      </w:r>
    </w:p>
    <w:p w:rsidR="00477A7A" w:rsidRPr="00477A7A" w:rsidRDefault="00477A7A" w:rsidP="00477A7A">
      <w:pPr>
        <w:pStyle w:val="a5"/>
        <w:bidi/>
        <w:rPr>
          <w:rtl/>
        </w:rPr>
      </w:pPr>
      <w:r w:rsidRPr="00477A7A">
        <w:rPr>
          <w:rFonts w:hint="cs"/>
          <w:rtl/>
        </w:rPr>
        <w:t xml:space="preserve">تمیمی آمدی، عبدالواحد بن محمد، </w:t>
      </w:r>
      <w:r w:rsidRPr="00477A7A">
        <w:rPr>
          <w:rFonts w:hint="cs"/>
          <w:i/>
          <w:iCs/>
          <w:rtl/>
        </w:rPr>
        <w:t>تصنیف غرر الحکم و درر الکلم</w:t>
      </w:r>
      <w:r w:rsidRPr="00477A7A">
        <w:rPr>
          <w:rFonts w:hint="cs"/>
          <w:rtl/>
        </w:rPr>
        <w:t>؛ دفتر تبلیغات، قم، 1366ش، چاپ اول.</w:t>
      </w:r>
    </w:p>
    <w:p w:rsidR="00477A7A" w:rsidRPr="00477A7A" w:rsidRDefault="00477A7A" w:rsidP="00477A7A">
      <w:pPr>
        <w:pStyle w:val="a5"/>
        <w:bidi/>
        <w:rPr>
          <w:rtl/>
        </w:rPr>
      </w:pPr>
      <w:r w:rsidRPr="00477A7A">
        <w:rPr>
          <w:rFonts w:hint="cs"/>
          <w:rtl/>
        </w:rPr>
        <w:t xml:space="preserve">کراجکی، محمد بن علی، </w:t>
      </w:r>
      <w:r w:rsidRPr="00477A7A">
        <w:rPr>
          <w:rFonts w:hint="cs"/>
          <w:i/>
          <w:iCs/>
          <w:rtl/>
        </w:rPr>
        <w:t>کنزالفوائد</w:t>
      </w:r>
      <w:r w:rsidRPr="00477A7A">
        <w:rPr>
          <w:rFonts w:hint="cs"/>
          <w:rtl/>
        </w:rPr>
        <w:t>، دارالذخائر، قم، 1410ق، چاپ اول.</w:t>
      </w:r>
    </w:p>
    <w:p w:rsidR="00477A7A" w:rsidRPr="00477A7A" w:rsidRDefault="00477A7A" w:rsidP="00477A7A">
      <w:pPr>
        <w:pStyle w:val="a5"/>
        <w:bidi/>
      </w:pPr>
      <w:r w:rsidRPr="00477A7A">
        <w:rPr>
          <w:rFonts w:hint="cs"/>
          <w:rtl/>
        </w:rPr>
        <w:t xml:space="preserve">کلینی، محمد بن یعقوب، </w:t>
      </w:r>
      <w:r w:rsidRPr="00477A7A">
        <w:rPr>
          <w:rFonts w:hint="cs"/>
          <w:i/>
          <w:iCs/>
          <w:rtl/>
        </w:rPr>
        <w:t>الکافی</w:t>
      </w:r>
      <w:r w:rsidRPr="00477A7A">
        <w:rPr>
          <w:rFonts w:hint="cs"/>
          <w:rtl/>
        </w:rPr>
        <w:t>، دارالکتب الاسلامیة، بیروت، تهران، 1407ق، چاپ چهارم</w:t>
      </w:r>
      <w:r w:rsidRPr="00477A7A">
        <w:t xml:space="preserve"> </w:t>
      </w:r>
    </w:p>
    <w:p w:rsidR="004145A2" w:rsidRPr="00477A7A" w:rsidRDefault="004145A2" w:rsidP="00643E36">
      <w:pPr>
        <w:rPr>
          <w:rtl/>
        </w:rPr>
      </w:pPr>
    </w:p>
    <w:sectPr w:rsidR="004145A2" w:rsidRPr="00477A7A" w:rsidSect="00D75F0C">
      <w:footnotePr>
        <w:numRestart w:val="eachPage"/>
      </w:footnotePr>
      <w:endnotePr>
        <w:numFmt w:val="decimal"/>
      </w:endnotePr>
      <w:pgSz w:w="8392" w:h="11907" w:code="11"/>
      <w:pgMar w:top="964" w:right="1361" w:bottom="851" w:left="1361" w:header="964" w:footer="284" w:gutter="0"/>
      <w:cols w:space="567"/>
      <w:titlePg/>
      <w:bidi/>
      <w:rtlGutter/>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A15F0" w:rsidRDefault="002A15F0" w:rsidP="00630950">
      <w:r>
        <w:separator/>
      </w:r>
    </w:p>
    <w:p w:rsidR="002A15F0" w:rsidRDefault="002A15F0" w:rsidP="00630950"/>
  </w:endnote>
  <w:endnote w:type="continuationSeparator" w:id="0">
    <w:p w:rsidR="002A15F0" w:rsidRDefault="002A15F0" w:rsidP="00630950">
      <w:r>
        <w:continuationSeparator/>
      </w:r>
    </w:p>
    <w:p w:rsidR="002A15F0" w:rsidRDefault="002A15F0" w:rsidP="00630950"/>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v_Mitra">
    <w:charset w:val="B2"/>
    <w:family w:val="auto"/>
    <w:pitch w:val="variable"/>
    <w:sig w:usb0="00002001" w:usb1="00000000" w:usb2="00000000" w:usb3="00000000" w:csb0="00000040" w:csb1="00000000"/>
  </w:font>
  <w:font w:name="Mitra">
    <w:altName w:val="Courier New"/>
    <w:panose1 w:val="00000000000000000000"/>
    <w:charset w:val="00"/>
    <w:family w:val="roman"/>
    <w:notTrueType/>
    <w:pitch w:val="default"/>
    <w:sig w:usb0="00000000" w:usb1="00000000" w:usb2="00000000" w:usb3="00000000" w:csb0="0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 Zar">
    <w:panose1 w:val="00000400000000000000"/>
    <w:charset w:val="B2"/>
    <w:family w:val="auto"/>
    <w:pitch w:val="variable"/>
    <w:sig w:usb0="00002001" w:usb1="80000000" w:usb2="00000008" w:usb3="00000000" w:csb0="00000040" w:csb1="00000000"/>
    <w:embedRegular r:id="rId1" w:fontKey="{B027700F-BFE1-4EC9-A4F4-EC522C8E1B66}"/>
    <w:embedBold r:id="rId2" w:fontKey="{1A15960E-FE41-44AE-8011-57A1EDC1111B}"/>
    <w:embedItalic r:id="rId3" w:fontKey="{5E53CE4B-C7A4-4922-BEEE-B32C971F4722}"/>
    <w:embedBoldItalic r:id="rId4" w:fontKey="{F281D4C7-9AD3-4D9E-898D-4EB431268BAA}"/>
  </w:font>
  <w:font w:name="B Lotus">
    <w:panose1 w:val="00000400000000000000"/>
    <w:charset w:val="B2"/>
    <w:family w:val="auto"/>
    <w:pitch w:val="variable"/>
    <w:sig w:usb0="00002001" w:usb1="80000000" w:usb2="00000008" w:usb3="00000000" w:csb0="00000040" w:csb1="00000000"/>
    <w:embedRegular r:id="rId5" w:fontKey="{175AB6FE-FB06-4C67-A256-F2BF29DF3B93}"/>
    <w:embedBold r:id="rId6" w:fontKey="{4EF6B2ED-0E16-4B22-B77C-A46A97E761E2}"/>
    <w:embedItalic r:id="rId7" w:fontKey="{CE789230-72E1-442A-9CF3-83D5AE84AFFA}"/>
    <w:embedBoldItalic r:id="rId8" w:fontKey="{4A6E9DA1-3412-4958-A55A-698671723CA0}"/>
  </w:font>
  <w:font w:name="V_Lotus">
    <w:altName w:val="Symbol"/>
    <w:charset w:val="02"/>
    <w:family w:val="auto"/>
    <w:pitch w:val="variable"/>
    <w:sig w:usb0="00000000" w:usb1="10000000" w:usb2="00000000" w:usb3="00000000" w:csb0="80000000" w:csb1="00000000"/>
  </w:font>
  <w:font w:name="Lotus">
    <w:panose1 w:val="00000400000000000000"/>
    <w:charset w:val="B2"/>
    <w:family w:val="auto"/>
    <w:pitch w:val="variable"/>
    <w:sig w:usb0="00002001" w:usb1="00000000" w:usb2="00000000" w:usb3="00000000" w:csb0="00000040" w:csb1="00000000"/>
    <w:embedRegular r:id="rId9" w:fontKey="{6BEE47C6-812A-4DBA-8319-38D6C2E0ED35}"/>
    <w:embedBold r:id="rId10" w:fontKey="{E158FDF7-2A59-4DB3-BE5C-09C261180A15}"/>
    <w:embedBoldItalic r:id="rId11" w:fontKey="{86305AF5-936A-4EE1-A0C9-FBA3E9AFE73A}"/>
  </w:font>
  <w:font w:name="Vogue">
    <w:altName w:val="Arial"/>
    <w:charset w:val="00"/>
    <w:family w:val="swiss"/>
    <w:pitch w:val="variable"/>
    <w:sig w:usb0="00000003" w:usb1="00000000" w:usb2="00000000" w:usb3="00000000" w:csb0="00000001" w:csb1="00000000"/>
  </w:font>
  <w:font w:name="Calibri">
    <w:panose1 w:val="020F0502020204030204"/>
    <w:charset w:val="00"/>
    <w:family w:val="swiss"/>
    <w:pitch w:val="variable"/>
    <w:sig w:usb0="E0002EFF" w:usb1="C000247B" w:usb2="00000009" w:usb3="00000000" w:csb0="000001FF" w:csb1="00000000"/>
    <w:embedRegular r:id="rId12" w:fontKey="{2565F288-31FA-42F8-9882-A1AF8C343DD5}"/>
    <w:embedBold r:id="rId13" w:fontKey="{05E56D28-D575-421C-ADE8-63EE2BBDE2E3}"/>
    <w:embedItalic r:id="rId14" w:fontKey="{98F82B62-5297-48F5-9245-0F45C3FC1C94}"/>
    <w:embedBoldItalic r:id="rId15" w:fontKey="{EC5231CA-F2FA-4245-AFD4-CA3BD8DBE549}"/>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IRLotus">
    <w:panose1 w:val="02000503000000020002"/>
    <w:charset w:val="00"/>
    <w:family w:val="auto"/>
    <w:pitch w:val="variable"/>
    <w:sig w:usb0="00002003" w:usb1="00000000" w:usb2="00000000" w:usb3="00000000" w:csb0="00000041" w:csb1="00000000"/>
    <w:embedRegular r:id="rId16" w:fontKey="{A25DDB0F-9738-4CD2-913B-3F5EC40BB5DB}"/>
    <w:embedBold r:id="rId17" w:fontKey="{7EBB79E7-09C9-4365-9239-E3394E20873D}"/>
    <w:embedItalic r:id="rId18" w:fontKey="{A77AC663-934D-4514-B4F6-3448CDA47E72}"/>
  </w:font>
  <w:font w:name="DimaFred">
    <w:panose1 w:val="020B0603030804020204"/>
    <w:charset w:val="00"/>
    <w:family w:val="swiss"/>
    <w:pitch w:val="variable"/>
    <w:sig w:usb0="00002003" w:usb1="10000000" w:usb2="00000008" w:usb3="00000000" w:csb0="00000041" w:csb1="00000000"/>
    <w:embedBold r:id="rId19" w:fontKey="{CCE9C19A-E796-4170-A943-8222E6BFA09F}"/>
  </w:font>
  <w:font w:name="testtCalibri">
    <w:panose1 w:val="020F0502020204030204"/>
    <w:charset w:val="00"/>
    <w:family w:val="swiss"/>
    <w:pitch w:val="variable"/>
    <w:sig w:usb0="E0002AFF" w:usb1="C0000413" w:usb2="00000009" w:usb3="00000000" w:csb0="000001FF" w:csb1="00000000"/>
    <w:embedBold r:id="rId20" w:fontKey="{FBF6F7D8-9718-4466-8101-2129E52E0EF6}"/>
  </w:font>
  <w:font w:name="IRNazanin">
    <w:panose1 w:val="02000506000000020002"/>
    <w:charset w:val="00"/>
    <w:family w:val="auto"/>
    <w:pitch w:val="variable"/>
    <w:sig w:usb0="00002003" w:usb1="00000000" w:usb2="00000000" w:usb3="00000000" w:csb0="00000041" w:csb1="00000000"/>
    <w:embedRegular r:id="rId21" w:fontKey="{AF776AA4-559D-4FCF-8C71-CD6FDC1CAF66}"/>
    <w:embedBold r:id="rId22" w:fontKey="{AAE6C802-BAE4-49F3-B248-7A387F035C36}"/>
  </w:font>
  <w:font w:name="NoorNazanin">
    <w:altName w:val="Times New Roman"/>
    <w:panose1 w:val="02000400000000000000"/>
    <w:charset w:val="00"/>
    <w:family w:val="auto"/>
    <w:pitch w:val="variable"/>
    <w:sig w:usb0="80002007" w:usb1="80002000" w:usb2="00000008" w:usb3="00000000" w:csb0="00000043" w:csb1="00000000"/>
    <w:embedBold r:id="rId23" w:fontKey="{64C5E1C1-C845-4667-96DA-F062DD7502D4}"/>
  </w:font>
  <w:font w:name="IRMitra">
    <w:panose1 w:val="02000506000000020002"/>
    <w:charset w:val="00"/>
    <w:family w:val="auto"/>
    <w:pitch w:val="variable"/>
    <w:sig w:usb0="00002003" w:usb1="00000000" w:usb2="00000000" w:usb3="00000000" w:csb0="00000041" w:csb1="00000000"/>
    <w:embedRegular r:id="rId24" w:fontKey="{4FAE944F-C572-48D8-884D-E1F522095194}"/>
    <w:embedBold r:id="rId25" w:fontKey="{F4FB680E-F107-41A9-BEA4-791E84C4CBA7}"/>
  </w:font>
  <w:font w:name="MSKBadr">
    <w:panose1 w:val="00000400000000000000"/>
    <w:charset w:val="B2"/>
    <w:family w:val="auto"/>
    <w:pitch w:val="variable"/>
    <w:sig w:usb0="00002001" w:usb1="80000000" w:usb2="00000008" w:usb3="00000000" w:csb0="00000040" w:csb1="00000000"/>
    <w:embedRegular r:id="rId26" w:fontKey="{D768F13C-6EE2-4B04-821E-4A1BCDF8E221}"/>
  </w:font>
  <w:font w:name="IranNastaliq">
    <w:panose1 w:val="02020505000000020003"/>
    <w:charset w:val="00"/>
    <w:family w:val="roman"/>
    <w:pitch w:val="variable"/>
    <w:sig w:usb0="61002A87" w:usb1="80000000" w:usb2="00000008" w:usb3="00000000" w:csb0="000101FF" w:csb1="00000000"/>
    <w:embedRegular r:id="rId27" w:fontKey="{E470AC14-7CDF-42A8-B18D-6922D49D46D6}"/>
    <w:embedBold r:id="rId28" w:fontKey="{6B19F0C0-3B76-4A3B-AD95-6FE08CA1F78E}"/>
  </w:font>
  <w:font w:name="XB Zar">
    <w:altName w:val="Times New Roman"/>
    <w:panose1 w:val="02000506090000020003"/>
    <w:charset w:val="00"/>
    <w:family w:val="auto"/>
    <w:pitch w:val="variable"/>
    <w:sig w:usb0="00002007" w:usb1="80000000" w:usb2="00000008" w:usb3="00000000" w:csb0="00000051" w:csb1="00000000"/>
    <w:embedRegular r:id="rId29" w:fontKey="{45FB986B-EFFE-408E-9EB2-D078C6DFF92E}"/>
    <w:embedItalic r:id="rId30" w:fontKey="{4254D01F-4AD1-4F9F-821F-4D0356C3E64A}"/>
    <w:embedBoldItalic r:id="rId31" w:fontKey="{6D70DC46-9AED-4805-BCBC-4887318D19AA}"/>
  </w:font>
  <w:font w:name="Cambria">
    <w:panose1 w:val="02040503050406030204"/>
    <w:charset w:val="00"/>
    <w:family w:val="roman"/>
    <w:pitch w:val="variable"/>
    <w:sig w:usb0="E00006FF" w:usb1="420024FF" w:usb2="02000000" w:usb3="00000000" w:csb0="0000019F" w:csb1="00000000"/>
    <w:embedRegular r:id="rId32" w:fontKey="{0852A9B1-989D-452D-827E-D73645B7DBB1}"/>
    <w:embedBold r:id="rId33" w:fontKey="{C7609807-5C1D-4C51-91F7-20027D8CD477}"/>
    <w:embedItalic r:id="rId34" w:fontKey="{EE947CD1-F8BF-4605-8580-83F2F2C8BE70}"/>
  </w:font>
  <w:font w:name="Tahoma">
    <w:panose1 w:val="020B0604030504040204"/>
    <w:charset w:val="00"/>
    <w:family w:val="swiss"/>
    <w:pitch w:val="variable"/>
    <w:sig w:usb0="E1002EFF" w:usb1="C000605B" w:usb2="00000029" w:usb3="00000000" w:csb0="000101FF" w:csb1="00000000"/>
    <w:embedRegular r:id="rId35" w:fontKey="{D5509152-63BB-40E8-87BF-31A3E97CF327}"/>
    <w:embedBold r:id="rId36" w:fontKey="{D14DDFA3-AA53-4428-9A2D-D1A7AFB8E7E5}"/>
    <w:embedBoldItalic r:id="rId37" w:fontKey="{27825AD9-AB6F-4698-8E10-D9548E812536}"/>
  </w:font>
  <w:font w:name="ALAEM">
    <w:panose1 w:val="00000500000000020004"/>
    <w:charset w:val="00"/>
    <w:family w:val="auto"/>
    <w:pitch w:val="variable"/>
    <w:sig w:usb0="00000003" w:usb1="00000000" w:usb2="00000000" w:usb3="00000000" w:csb0="00000001" w:csb1="00000000"/>
    <w:embedRegular r:id="rId38" w:fontKey="{8159A729-7134-4C35-95EF-3B2ECF8A5745}"/>
  </w:font>
  <w:font w:name="NoorMitra">
    <w:altName w:val="Times New Roman"/>
    <w:panose1 w:val="02000400000000000000"/>
    <w:charset w:val="00"/>
    <w:family w:val="auto"/>
    <w:pitch w:val="variable"/>
    <w:sig w:usb0="80002007" w:usb1="80002000" w:usb2="00000008" w:usb3="00000000" w:csb0="00000043" w:csb1="00000000"/>
    <w:embedRegular r:id="rId39" w:fontKey="{A6EA66DD-B591-4C45-99D9-8DF96F51E538}"/>
    <w:embedBold r:id="rId40" w:fontKey="{C8FDEC1C-5C09-40C7-A969-A66BC99A0316}"/>
  </w:font>
  <w:font w:name="NoorLotus">
    <w:panose1 w:val="02000400000000000000"/>
    <w:charset w:val="00"/>
    <w:family w:val="auto"/>
    <w:pitch w:val="variable"/>
    <w:sig w:usb0="80002007" w:usb1="80002000" w:usb2="00000008" w:usb3="00000000" w:csb0="00000043" w:csb1="00000000"/>
    <w:embedRegular r:id="rId41" w:fontKey="{38CB1A84-B94D-4DDB-877C-DFBB1882BB40}"/>
    <w:embedBold r:id="rId42" w:fontKey="{E6CBEC9B-10E7-4587-BD1D-CD38683A558C}"/>
  </w:font>
  <w:font w:name="Times New Roman Italic">
    <w:panose1 w:val="00000000000000000000"/>
    <w:charset w:val="00"/>
    <w:family w:val="roman"/>
    <w:notTrueType/>
    <w:pitch w:val="default"/>
    <w:sig w:usb0="00000000" w:usb1="00000000" w:usb2="00000000" w:usb3="00000000" w:csb0="00000000" w:csb1="00000000"/>
  </w:font>
  <w:font w:name="IRZar">
    <w:panose1 w:val="02000506000000020002"/>
    <w:charset w:val="00"/>
    <w:family w:val="auto"/>
    <w:pitch w:val="variable"/>
    <w:sig w:usb0="00002003" w:usb1="00000000" w:usb2="00000000" w:usb3="00000000" w:csb0="00000041" w:csb1="00000000"/>
    <w:embedItalic r:id="rId43" w:fontKey="{6B21085B-1A40-4259-BE21-68B133385C97}"/>
  </w:font>
  <w:font w:name="IRYekan">
    <w:panose1 w:val="02000506000000020002"/>
    <w:charset w:val="00"/>
    <w:family w:val="auto"/>
    <w:pitch w:val="variable"/>
    <w:sig w:usb0="00002003" w:usb1="00000000" w:usb2="00000000" w:usb3="00000000" w:csb0="00000041" w:csb1="00000000"/>
    <w:embedRegular r:id="rId44" w:fontKey="{B2E60297-69EE-475E-B452-C23C32C9E3E1}"/>
    <w:embedBold r:id="rId45" w:fontKey="{6E4914DE-CA90-45BD-99B5-6C8F375BD94A}"/>
  </w:font>
  <w:font w:name="B Titr">
    <w:panose1 w:val="00000700000000000000"/>
    <w:charset w:val="B2"/>
    <w:family w:val="auto"/>
    <w:pitch w:val="variable"/>
    <w:sig w:usb0="00002001" w:usb1="80000000" w:usb2="00000008" w:usb3="00000000" w:csb0="00000040" w:csb1="00000000"/>
    <w:embedRegular r:id="rId46" w:fontKey="{8AC9E9B2-1C98-4C45-8184-57FB67DE2310}"/>
    <w:embedBold r:id="rId47" w:fontKey="{21BAD060-CD8F-4BD2-9B03-8E22CF8A7E3A}"/>
  </w:font>
  <w:font w:name="B Mitra">
    <w:panose1 w:val="00000400000000000000"/>
    <w:charset w:val="B2"/>
    <w:family w:val="auto"/>
    <w:pitch w:val="variable"/>
    <w:sig w:usb0="00002001" w:usb1="80000000" w:usb2="00000008" w:usb3="00000000" w:csb0="00000040" w:csb1="00000000"/>
    <w:embedRegular r:id="rId48" w:fontKey="{26AFE337-4C0F-4C6B-9628-05668E18F28D}"/>
    <w:embedBold r:id="rId49" w:fontKey="{8678C1FC-7F2F-4356-B8EF-6D721D6180B6}"/>
  </w:font>
  <w:font w:name="IRBadr">
    <w:panose1 w:val="02000506000000020002"/>
    <w:charset w:val="00"/>
    <w:family w:val="auto"/>
    <w:pitch w:val="variable"/>
    <w:sig w:usb0="00002003" w:usb1="10000000" w:usb2="00000008" w:usb3="00000000" w:csb0="00000041" w:csb1="00000000"/>
    <w:embedRegular r:id="rId50" w:fontKey="{B9B0C092-F9C3-4421-A729-AE05F4879293}"/>
    <w:embedBold r:id="rId51" w:fontKey="{DD6FB658-49F3-44DE-8446-DE0FE36A96B7}"/>
  </w:font>
  <w:font w:name="Consolas">
    <w:panose1 w:val="020B0609020204030204"/>
    <w:charset w:val="00"/>
    <w:family w:val="modern"/>
    <w:pitch w:val="fixed"/>
    <w:sig w:usb0="E00006FF" w:usb1="0000FCFF" w:usb2="00000001" w:usb3="00000000" w:csb0="0000019F" w:csb1="00000000"/>
    <w:embedRegular r:id="rId52" w:fontKey="{D46BEC43-54FA-4573-AB8F-CCCB10764A71}"/>
  </w:font>
  <w:font w:name="B Badr">
    <w:panose1 w:val="00000400000000000000"/>
    <w:charset w:val="B2"/>
    <w:family w:val="auto"/>
    <w:pitch w:val="variable"/>
    <w:sig w:usb0="00002001" w:usb1="80000000" w:usb2="00000008" w:usb3="00000000" w:csb0="00000040" w:csb1="00000000"/>
    <w:embedRegular r:id="rId53" w:fontKey="{04A1F4DD-75EA-484B-A4DB-CA22EBC2458A}"/>
    <w:embedBold r:id="rId54" w:fontKey="{FD71BEC7-803D-4E43-8039-02465D8BD6F3}"/>
    <w:embedItalic r:id="rId55" w:fontKey="{97E13703-AA97-4346-ADF8-5F7D20AEBB1D}"/>
    <w:embedBoldItalic r:id="rId56" w:fontKey="{DA82C308-216F-474B-9306-34036CC58BAB}"/>
  </w:font>
  <w:font w:name="NoorYagut">
    <w:altName w:val="Times New Roman"/>
    <w:panose1 w:val="02000400000000000000"/>
    <w:charset w:val="00"/>
    <w:family w:val="auto"/>
    <w:pitch w:val="variable"/>
    <w:sig w:usb0="80002007" w:usb1="80002000" w:usb2="00000008" w:usb3="00000000" w:csb0="00000043" w:csb1="00000000"/>
    <w:embedBold r:id="rId57" w:fontKey="{F3D5F807-7629-4579-B3EC-5B0DB2502B5B}"/>
    <w:embedBoldItalic r:id="rId58" w:fontKey="{DC58C76E-612B-4D77-98DF-427B69D4BAF8}"/>
  </w:font>
  <w:font w:name="IRYakout">
    <w:panose1 w:val="02000506000000020002"/>
    <w:charset w:val="00"/>
    <w:family w:val="auto"/>
    <w:pitch w:val="variable"/>
    <w:sig w:usb0="00002003" w:usb1="00000000" w:usb2="00000000" w:usb3="00000000" w:csb0="00000041" w:csb1="00000000"/>
    <w:embedBold r:id="rId59" w:fontKey="{1E8C6A69-74F6-4983-864F-2BE961871E0F}"/>
  </w:font>
  <w:font w:name="NoorCompset">
    <w:altName w:val="Times New Roman"/>
    <w:panose1 w:val="02000400000000000000"/>
    <w:charset w:val="00"/>
    <w:family w:val="auto"/>
    <w:pitch w:val="variable"/>
    <w:sig w:usb0="80002007" w:usb1="80002000" w:usb2="00000008" w:usb3="00000000" w:csb0="00000043" w:csb1="00000000"/>
    <w:embedBold r:id="rId60" w:fontKey="{2C8C1A28-2B09-42A3-A96E-7FB90F3462B9}"/>
  </w:font>
  <w:font w:name="Times">
    <w:panose1 w:val="02020603050405020304"/>
    <w:charset w:val="00"/>
    <w:family w:val="roman"/>
    <w:pitch w:val="variable"/>
    <w:sig w:usb0="E0002EFF" w:usb1="C000785B" w:usb2="00000009" w:usb3="00000000" w:csb0="000001FF" w:csb1="00000000"/>
    <w:embedRegular r:id="rId61" w:fontKey="{A9F4DC83-D0B2-48D0-97BF-5572FC5BC99E}"/>
  </w:font>
  <w:font w:name="0Badr">
    <w:altName w:val="Segoe UI Semilight"/>
    <w:panose1 w:val="02000400000000000000"/>
    <w:charset w:val="00"/>
    <w:family w:val="auto"/>
    <w:pitch w:val="variable"/>
    <w:sig w:usb0="80002007" w:usb1="80002000" w:usb2="00000008" w:usb3="00000000" w:csb0="00000043" w:csb1="00000000"/>
    <w:embedRegular r:id="rId62" w:fontKey="{FA968F7F-051B-4EAC-9084-182F5AA775E2}"/>
    <w:embedBold r:id="rId63" w:fontKey="{ED5DBC25-D1F0-4695-BB5A-8E726F5F52DA}"/>
  </w:font>
  <w:font w:name="NoorTitr">
    <w:panose1 w:val="02000700000000000000"/>
    <w:charset w:val="00"/>
    <w:family w:val="auto"/>
    <w:pitch w:val="variable"/>
    <w:sig w:usb0="80002007" w:usb1="80002000" w:usb2="00000008" w:usb3="00000000" w:csb0="00000043" w:csb1="00000000"/>
    <w:embedBold r:id="rId64" w:fontKey="{46D6ED5C-48A7-47E2-B196-4801478364CB}"/>
  </w:font>
  <w:font w:name="Nazanin">
    <w:charset w:val="B2"/>
    <w:family w:val="auto"/>
    <w:pitch w:val="variable"/>
    <w:sig w:usb0="00002001" w:usb1="00000000" w:usb2="00000000" w:usb3="00000000" w:csb0="00000040" w:csb1="00000000"/>
  </w:font>
  <w:font w:name="2  Mehr">
    <w:charset w:val="B2"/>
    <w:family w:val="auto"/>
    <w:pitch w:val="variable"/>
    <w:sig w:usb0="00002001" w:usb1="80000000" w:usb2="00000008" w:usb3="00000000" w:csb0="00000040" w:csb1="00000000"/>
  </w:font>
  <w:font w:name="B Yagut">
    <w:panose1 w:val="00000400000000000000"/>
    <w:charset w:val="B2"/>
    <w:family w:val="auto"/>
    <w:pitch w:val="variable"/>
    <w:sig w:usb0="00002001" w:usb1="80000000" w:usb2="00000008" w:usb3="00000000" w:csb0="00000040" w:csb1="00000000"/>
    <w:embedRegular r:id="rId65" w:fontKey="{6EBE87C9-36EC-4C9E-AD98-F469CF5732B3}"/>
    <w:embedBold r:id="rId66" w:fontKey="{6988C021-DE80-4511-9614-8DD7281F4A29}"/>
  </w:font>
  <w:font w:name="B Roya">
    <w:panose1 w:val="00000400000000000000"/>
    <w:charset w:val="B2"/>
    <w:family w:val="auto"/>
    <w:pitch w:val="variable"/>
    <w:sig w:usb0="00002001" w:usb1="80000000" w:usb2="00000008" w:usb3="00000000" w:csb0="00000040" w:csb1="00000000"/>
    <w:embedRegular r:id="rId67" w:fontKey="{CFC36085-DA35-49EA-9F5C-305EA51062CE}"/>
  </w:font>
  <w:font w:name="2  Roya">
    <w:altName w:val="Abdo Rajab"/>
    <w:charset w:val="B2"/>
    <w:family w:val="auto"/>
    <w:pitch w:val="variable"/>
    <w:sig w:usb0="00002000" w:usb1="80000000" w:usb2="00000008" w:usb3="00000000" w:csb0="00000040" w:csb1="00000000"/>
  </w:font>
  <w:font w:name="MENazanin">
    <w:altName w:val="Times New Roman"/>
    <w:charset w:val="00"/>
    <w:family w:val="auto"/>
    <w:pitch w:val="variable"/>
    <w:sig w:usb0="00000000" w:usb1="80000000" w:usb2="00000018" w:usb3="00000000" w:csb0="00000041" w:csb1="00000000"/>
  </w:font>
  <w:font w:name="Yagut">
    <w:charset w:val="B2"/>
    <w:family w:val="auto"/>
    <w:pitch w:val="variable"/>
    <w:sig w:usb0="00002001" w:usb1="00000000" w:usb2="00000000" w:usb3="00000000" w:csb0="00000040" w:csb1="00000000"/>
  </w:font>
  <w:font w:name="NoorZar">
    <w:altName w:val="Times New Roman"/>
    <w:panose1 w:val="02000400000000000000"/>
    <w:charset w:val="00"/>
    <w:family w:val="auto"/>
    <w:pitch w:val="variable"/>
    <w:sig w:usb0="80002007" w:usb1="80002000" w:usb2="00000008" w:usb3="00000000" w:csb0="00000043" w:csb1="00000000"/>
    <w:embedRegular r:id="rId68" w:fontKey="{37637C91-06C7-4843-92D9-5C0CB77319B3}"/>
  </w:font>
  <w:font w:name="M Mitra">
    <w:altName w:val="IRLotus"/>
    <w:charset w:val="B2"/>
    <w:family w:val="auto"/>
    <w:pitch w:val="variable"/>
    <w:sig w:usb0="800020AF" w:usb1="90000148" w:usb2="00000028" w:usb3="00000000" w:csb0="00000040" w:csb1="00000000"/>
  </w:font>
  <w:font w:name="PMingLiU">
    <w:altName w:val="新細明體"/>
    <w:panose1 w:val="02010601000101010101"/>
    <w:charset w:val="88"/>
    <w:family w:val="auto"/>
    <w:notTrueType/>
    <w:pitch w:val="variable"/>
    <w:sig w:usb0="00000001" w:usb1="08080000" w:usb2="00000010" w:usb3="00000000" w:csb0="00100000" w:csb1="00000000"/>
  </w:font>
  <w:font w:name="B Jadid">
    <w:panose1 w:val="00000700000000000000"/>
    <w:charset w:val="B2"/>
    <w:family w:val="auto"/>
    <w:pitch w:val="variable"/>
    <w:sig w:usb0="00002001" w:usb1="80000000" w:usb2="00000008" w:usb3="00000000" w:csb0="00000040" w:csb1="00000000"/>
    <w:embedRegular r:id="rId69" w:fontKey="{AD15BA0F-6E9F-474A-986F-994C0FA971D5}"/>
    <w:embedBold r:id="rId70" w:fontKey="{A8E174E2-D1FD-4037-8AB0-B07D65609877}"/>
  </w:font>
  <w:font w:name="B Nazanin">
    <w:altName w:val="Courier New"/>
    <w:panose1 w:val="00000400000000000000"/>
    <w:charset w:val="B2"/>
    <w:family w:val="auto"/>
    <w:pitch w:val="variable"/>
    <w:sig w:usb0="00002001" w:usb1="80000000" w:usb2="00000008" w:usb3="00000000" w:csb0="00000040" w:csb1="00000000"/>
    <w:embedRegular r:id="rId71" w:fontKey="{D8F01066-C6CE-407D-B49F-D916F9581748}"/>
    <w:embedBold r:id="rId72" w:fontKey="{A3622BA9-C3A2-486A-873B-6A84A813F487}"/>
  </w:font>
  <w:font w:name="Badr">
    <w:charset w:val="B2"/>
    <w:family w:val="auto"/>
    <w:pitch w:val="variable"/>
    <w:sig w:usb0="00002001" w:usb1="00000000" w:usb2="00000000" w:usb3="00000000" w:csb0="00000040" w:csb1="00000000"/>
  </w:font>
  <w:font w:name="DecoType Naskh Variants">
    <w:charset w:val="B2"/>
    <w:family w:val="auto"/>
    <w:pitch w:val="variable"/>
    <w:sig w:usb0="00002001" w:usb1="00000000" w:usb2="00000000" w:usb3="00000000" w:csb0="00000040" w:csb1="00000000"/>
  </w:font>
  <w:font w:name="mLotus">
    <w:altName w:val="B Lotus"/>
    <w:charset w:val="B2"/>
    <w:family w:val="auto"/>
    <w:pitch w:val="variable"/>
    <w:sig w:usb0="00002001" w:usb1="80000000" w:usb2="00000008" w:usb3="00000000" w:csb0="00000040" w:csb1="00000000"/>
  </w:font>
  <w:font w:name="mmLotus">
    <w:altName w:val="B Lotus"/>
    <w:charset w:val="B2"/>
    <w:family w:val="auto"/>
    <w:pitch w:val="variable"/>
    <w:sig w:usb0="00002001" w:usb1="80000000" w:usb2="00000008" w:usb3="00000000" w:csb0="00000040" w:csb1="00000000"/>
  </w:font>
  <w:font w:name="MS Mincho">
    <w:altName w:val="ＭＳ 明朝"/>
    <w:panose1 w:val="02020609040205080304"/>
    <w:charset w:val="80"/>
    <w:family w:val="modern"/>
    <w:pitch w:val="fixed"/>
    <w:sig w:usb0="A00002BF" w:usb1="68C7FCFB" w:usb2="00000010" w:usb3="00000000" w:csb0="0002009F" w:csb1="00000000"/>
  </w:font>
  <w:font w:name="A Yagut">
    <w:altName w:val="Sakkal Maya Pro"/>
    <w:charset w:val="B2"/>
    <w:family w:val="auto"/>
    <w:pitch w:val="variable"/>
    <w:sig w:usb0="00002000" w:usb1="80000000" w:usb2="00000008" w:usb3="00000000" w:csb0="00000040" w:csb1="00000000"/>
  </w:font>
  <w:font w:name="Segoe UI">
    <w:panose1 w:val="020B0502040204020203"/>
    <w:charset w:val="00"/>
    <w:family w:val="swiss"/>
    <w:pitch w:val="variable"/>
    <w:sig w:usb0="E4002EFF" w:usb1="C000E47F" w:usb2="00000009" w:usb3="00000000" w:csb0="000001FF" w:csb1="00000000"/>
    <w:embedRegular r:id="rId73" w:fontKey="{E7B4BE45-BA27-4F87-88DF-61E9A5D1ECE3}"/>
  </w:font>
  <w:font w:name="Calibri Light">
    <w:panose1 w:val="020F0302020204030204"/>
    <w:charset w:val="00"/>
    <w:family w:val="swiss"/>
    <w:pitch w:val="variable"/>
    <w:sig w:usb0="E0002AFF" w:usb1="C000247B" w:usb2="00000009" w:usb3="00000000" w:csb0="000001FF" w:csb1="00000000"/>
    <w:embedItalic r:id="rId74" w:fontKey="{AA9F8C0E-BBD5-4C7A-859D-36EC23ECC0F6}"/>
  </w:font>
  <w:font w:name="Century Schoolbook">
    <w:panose1 w:val="02040604050505020304"/>
    <w:charset w:val="00"/>
    <w:family w:val="roman"/>
    <w:pitch w:val="variable"/>
    <w:sig w:usb0="00000287" w:usb1="00000000" w:usb2="00000000" w:usb3="00000000" w:csb0="0000009F" w:csb1="00000000"/>
    <w:embedRegular r:id="rId75" w:fontKey="{3693E830-3834-4F17-91D5-13246A1D601A}"/>
  </w:font>
  <w:font w:name="Zar">
    <w:charset w:val="B2"/>
    <w:family w:val="auto"/>
    <w:pitch w:val="variable"/>
    <w:sig w:usb0="00002001" w:usb1="00000000" w:usb2="00000000" w:usb3="00000000" w:csb0="00000040" w:csb1="00000000"/>
  </w:font>
  <w:font w:name="Arial Arabic (Arabic)">
    <w:panose1 w:val="00000000000000000000"/>
    <w:charset w:val="B2"/>
    <w:family w:val="roman"/>
    <w:notTrueType/>
    <w:pitch w:val="variable"/>
    <w:sig w:usb0="00002001" w:usb1="00000000" w:usb2="00000000" w:usb3="00000000" w:csb0="00000040" w:csb1="00000000"/>
  </w:font>
  <w:font w:name="Roya">
    <w:charset w:val="B2"/>
    <w:family w:val="auto"/>
    <w:pitch w:val="variable"/>
    <w:sig w:usb0="00002007" w:usb1="00000000" w:usb2="00000008" w:usb3="00000000" w:csb0="00000040" w:csb1="00000000"/>
  </w:font>
  <w:font w:name="LotusA">
    <w:altName w:val="Courier New"/>
    <w:charset w:val="B2"/>
    <w:family w:val="auto"/>
    <w:pitch w:val="variable"/>
    <w:sig w:usb0="00002000" w:usb1="00000000" w:usb2="00000000" w:usb3="00000000" w:csb0="00000040" w:csb1="00000000"/>
  </w:font>
  <w:font w:name="Titr">
    <w:altName w:val="Courier New"/>
    <w:charset w:val="B2"/>
    <w:family w:val="auto"/>
    <w:pitch w:val="variable"/>
    <w:sig w:usb0="00002001" w:usb1="80000000" w:usb2="00000008" w:usb3="00000000" w:csb0="00000040" w:csb1="00000000"/>
  </w:font>
  <w:font w:name="Abadi MT Condensed Light">
    <w:charset w:val="00"/>
    <w:family w:val="swiss"/>
    <w:pitch w:val="variable"/>
    <w:sig w:usb0="00000003" w:usb1="00000000" w:usb2="00000000" w:usb3="00000000" w:csb0="00000001" w:csb1="00000000"/>
  </w:font>
  <w:font w:name="Taher">
    <w:altName w:val="Courier New"/>
    <w:charset w:val="B2"/>
    <w:family w:val="auto"/>
    <w:pitch w:val="variable"/>
    <w:sig w:usb0="00002000" w:usb1="00000000" w:usb2="00000000" w:usb3="00000000" w:csb0="00000040" w:csb1="00000000"/>
  </w:font>
  <w:font w:name="Nazli">
    <w:altName w:val="Courier New"/>
    <w:panose1 w:val="01000506000000020004"/>
    <w:charset w:val="B2"/>
    <w:family w:val="auto"/>
    <w:pitch w:val="variable"/>
    <w:sig w:usb0="80002003" w:usb1="80002042" w:usb2="00000008" w:usb3="00000000" w:csb0="00000040" w:csb1="00000000"/>
    <w:embedRegular r:id="rId76" w:fontKey="{CB479321-BEEF-4837-8433-F993B2014BE9}"/>
  </w:font>
  <w:font w:name="V_Homa">
    <w:altName w:val="Symbol"/>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embedRegular r:id="rId77" w:fontKey="{D896D173-BE21-448E-98AA-AE10DDAF2D93}"/>
    <w:embedBold r:id="rId78" w:fontKey="{C593C100-8371-4189-A89E-2BD10BF29F26}"/>
    <w:embedBoldItalic r:id="rId79" w:fontKey="{670F2884-1A40-42D0-A2C9-9FD89368BC9B}"/>
  </w:font>
  <w:font w:name="B Sina">
    <w:panose1 w:val="00000700000000000000"/>
    <w:charset w:val="B2"/>
    <w:family w:val="auto"/>
    <w:pitch w:val="variable"/>
    <w:sig w:usb0="00002001" w:usb1="80000000" w:usb2="00000008" w:usb3="00000000" w:csb0="00000040" w:csb1="00000000"/>
    <w:embedRegular r:id="rId80" w:fontKey="{99617DA9-B519-4CF2-AF1B-657E21859A09}"/>
  </w:font>
  <w:font w:name="Verdana">
    <w:panose1 w:val="020B0604030504040204"/>
    <w:charset w:val="00"/>
    <w:family w:val="swiss"/>
    <w:pitch w:val="variable"/>
    <w:sig w:usb0="A00006FF" w:usb1="4000205B" w:usb2="00000010" w:usb3="00000000" w:csb0="0000019F" w:csb1="00000000"/>
    <w:embedRegular r:id="rId81" w:fontKey="{EF9AA1D7-7AEF-45EF-913C-AEF77AAFD468}"/>
    <w:embedBold r:id="rId82" w:fontKey="{AF4A5461-7C73-476C-9DD4-8F87A0D4B6B3}"/>
  </w:font>
  <w:font w:name="Univers Condensed">
    <w:charset w:val="00"/>
    <w:family w:val="swiss"/>
    <w:pitch w:val="variable"/>
    <w:sig w:usb0="80000287" w:usb1="00000000" w:usb2="00000000" w:usb3="00000000" w:csb0="0000000F" w:csb1="00000000"/>
  </w:font>
  <w:font w:name="Homa">
    <w:charset w:val="B2"/>
    <w:family w:val="auto"/>
    <w:pitch w:val="variable"/>
    <w:sig w:usb0="00002001" w:usb1="00000000" w:usb2="00000000" w:usb3="00000000" w:csb0="00000040" w:csb1="00000000"/>
  </w:font>
  <w:font w:name="B Homa">
    <w:altName w:val="Simplified Arabic Fixed"/>
    <w:panose1 w:val="00000400000000000000"/>
    <w:charset w:val="B2"/>
    <w:family w:val="auto"/>
    <w:pitch w:val="variable"/>
    <w:sig w:usb0="00002001" w:usb1="80000000" w:usb2="00000008" w:usb3="00000000" w:csb0="00000040" w:csb1="00000000"/>
    <w:embedBold r:id="rId83" w:fontKey="{3471E1D1-D45E-4202-A568-4818BF838FE4}"/>
  </w:font>
  <w:font w:name="V_Vahid">
    <w:altName w:val="Arial Alternative Symbol"/>
    <w:charset w:val="02"/>
    <w:family w:val="auto"/>
    <w:pitch w:val="variable"/>
    <w:sig w:usb0="00000000" w:usb1="10000000" w:usb2="00000000" w:usb3="00000000" w:csb0="80000000" w:csb1="00000000"/>
  </w:font>
  <w:font w:name="Vahid">
    <w:charset w:val="B2"/>
    <w:family w:val="auto"/>
    <w:pitch w:val="variable"/>
    <w:sig w:usb0="00002001" w:usb1="00000000" w:usb2="00000000" w:usb3="00000000" w:csb0="00000040" w:csb1="00000000"/>
  </w:font>
  <w:font w:name="XBKeyhan">
    <w:altName w:val="Times New Roman"/>
    <w:panose1 w:val="00000000000000000000"/>
    <w:charset w:val="00"/>
    <w:family w:val="roman"/>
    <w:notTrueType/>
    <w:pitch w:val="default"/>
    <w:sig w:usb0="00000000" w:usb1="00000000" w:usb2="00000000" w:usb3="00000000" w:csb0="00000000" w:csb1="00000000"/>
  </w:font>
  <w:font w:name="B Yekan">
    <w:panose1 w:val="00000400000000000000"/>
    <w:charset w:val="B2"/>
    <w:family w:val="auto"/>
    <w:pitch w:val="variable"/>
    <w:sig w:usb0="00002001" w:usb1="80000000" w:usb2="00000008" w:usb3="00000000" w:csb0="00000040" w:csb1="00000000"/>
    <w:embedBold r:id="rId84" w:fontKey="{11E8FBEB-2C07-4754-8373-302B191EDBF3}"/>
  </w:font>
  <w:font w:name="2  Lotus">
    <w:charset w:val="B2"/>
    <w:family w:val="auto"/>
    <w:pitch w:val="variable"/>
    <w:sig w:usb0="00002001" w:usb1="80000000" w:usb2="00000008" w:usb3="00000000" w:csb0="00000040"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A15F0" w:rsidRDefault="002A15F0" w:rsidP="00352E4B">
      <w:pPr>
        <w:spacing w:before="160" w:line="100" w:lineRule="exact"/>
        <w:ind w:firstLine="0"/>
      </w:pPr>
      <w:r>
        <w:separator/>
      </w:r>
    </w:p>
  </w:footnote>
  <w:footnote w:type="continuationSeparator" w:id="0">
    <w:p w:rsidR="002A15F0" w:rsidRPr="00627285" w:rsidRDefault="002A15F0" w:rsidP="00352E4B">
      <w:pPr>
        <w:spacing w:before="140" w:line="160" w:lineRule="exact"/>
        <w:ind w:firstLine="0"/>
      </w:pPr>
      <w:r>
        <w:separator/>
      </w:r>
      <w:r>
        <w:rPr>
          <w:rFonts w:cs="Times New Roman" w:hint="cs"/>
          <w:szCs w:val="20"/>
          <w:rtl/>
        </w:rPr>
        <w:br/>
      </w:r>
      <w:r w:rsidRPr="00627285">
        <w:rPr>
          <w:rFonts w:cs="Times New Roman"/>
          <w:szCs w:val="20"/>
        </w:rPr>
        <w:t>→</w:t>
      </w:r>
    </w:p>
  </w:footnote>
  <w:footnote w:type="continuationNotice" w:id="1">
    <w:p w:rsidR="002A15F0" w:rsidRPr="00352E4B" w:rsidRDefault="002A15F0" w:rsidP="00352E4B">
      <w:pPr>
        <w:bidi w:val="0"/>
        <w:spacing w:line="200" w:lineRule="exact"/>
        <w:ind w:firstLine="0"/>
        <w:rPr>
          <w:szCs w:val="20"/>
        </w:rPr>
      </w:pPr>
      <w:r w:rsidRPr="00352E4B">
        <w:rPr>
          <w:rFonts w:cs="Times New Roman" w:hint="cs"/>
          <w:szCs w:val="20"/>
          <w:rtl/>
        </w:rPr>
        <w:t>←</w:t>
      </w:r>
    </w:p>
  </w:footnote>
  <w:footnote w:id="2">
    <w:p w:rsidR="001C1A0E" w:rsidRDefault="001C1A0E" w:rsidP="00307264">
      <w:pPr>
        <w:pStyle w:val="FootnoteText"/>
        <w:rPr>
          <w:rtl/>
        </w:rPr>
      </w:pPr>
      <w:r w:rsidRPr="00307264">
        <w:rPr>
          <w:rStyle w:val="FootnoteReference"/>
        </w:rPr>
        <w:footnoteRef/>
      </w:r>
      <w:r w:rsidRPr="00307264">
        <w:rPr>
          <w:rFonts w:hint="cs"/>
          <w:rtl/>
        </w:rPr>
        <w:t xml:space="preserve">. </w:t>
      </w:r>
      <w:r>
        <w:rPr>
          <w:rFonts w:hint="cs"/>
          <w:rtl/>
        </w:rPr>
        <w:t>سوره توبه،33.</w:t>
      </w:r>
    </w:p>
  </w:footnote>
  <w:footnote w:id="3">
    <w:p w:rsidR="001C1A0E" w:rsidRDefault="001C1A0E" w:rsidP="00307264">
      <w:pPr>
        <w:pStyle w:val="FootnoteText"/>
      </w:pPr>
      <w:r w:rsidRPr="00307264">
        <w:rPr>
          <w:rStyle w:val="FootnoteReference"/>
        </w:rPr>
        <w:footnoteRef/>
      </w:r>
      <w:r w:rsidRPr="00307264">
        <w:rPr>
          <w:rFonts w:hint="cs"/>
          <w:rtl/>
        </w:rPr>
        <w:t xml:space="preserve">. </w:t>
      </w:r>
      <w:r>
        <w:rPr>
          <w:rFonts w:hint="cs"/>
          <w:rtl/>
        </w:rPr>
        <w:t>سوره انبیاء، 105.</w:t>
      </w:r>
    </w:p>
  </w:footnote>
  <w:footnote w:id="4">
    <w:p w:rsidR="001C1A0E" w:rsidRDefault="001C1A0E" w:rsidP="00307264">
      <w:pPr>
        <w:pStyle w:val="FootnoteText"/>
      </w:pPr>
      <w:r w:rsidRPr="00307264">
        <w:rPr>
          <w:rStyle w:val="FootnoteReference"/>
        </w:rPr>
        <w:footnoteRef/>
      </w:r>
      <w:r w:rsidRPr="00307264">
        <w:rPr>
          <w:rFonts w:hint="cs"/>
          <w:rtl/>
        </w:rPr>
        <w:t xml:space="preserve">. </w:t>
      </w:r>
      <w:r>
        <w:rPr>
          <w:rFonts w:hint="cs"/>
          <w:rtl/>
        </w:rPr>
        <w:t>سوره اعراف، 128.</w:t>
      </w:r>
    </w:p>
  </w:footnote>
  <w:footnote w:id="5">
    <w:p w:rsidR="001C1A0E" w:rsidRDefault="001C1A0E" w:rsidP="00307264">
      <w:pPr>
        <w:pStyle w:val="FootnoteText"/>
      </w:pPr>
      <w:r w:rsidRPr="00307264">
        <w:rPr>
          <w:rStyle w:val="FootnoteReference"/>
        </w:rPr>
        <w:footnoteRef/>
      </w:r>
      <w:r w:rsidRPr="00307264">
        <w:rPr>
          <w:rFonts w:hint="cs"/>
          <w:rtl/>
        </w:rPr>
        <w:t xml:space="preserve">. </w:t>
      </w:r>
      <w:r>
        <w:rPr>
          <w:rFonts w:hint="cs"/>
          <w:rtl/>
        </w:rPr>
        <w:t>سوره قصص، 5.</w:t>
      </w:r>
    </w:p>
  </w:footnote>
  <w:footnote w:id="6">
    <w:p w:rsidR="001C1A0E" w:rsidRDefault="001C1A0E" w:rsidP="00307264">
      <w:pPr>
        <w:pStyle w:val="FootnoteText"/>
        <w:rPr>
          <w:rtl/>
        </w:rPr>
      </w:pPr>
      <w:r w:rsidRPr="00307264">
        <w:rPr>
          <w:rStyle w:val="FootnoteReference"/>
        </w:rPr>
        <w:footnoteRef/>
      </w:r>
      <w:r w:rsidRPr="00307264">
        <w:rPr>
          <w:rFonts w:hint="cs"/>
          <w:rtl/>
        </w:rPr>
        <w:t xml:space="preserve">. </w:t>
      </w:r>
      <w:r>
        <w:rPr>
          <w:rFonts w:hint="cs"/>
          <w:rtl/>
        </w:rPr>
        <w:t>کتاب من لایحضره الفقیه، ج۴، ص۳۳۴.</w:t>
      </w:r>
    </w:p>
  </w:footnote>
  <w:footnote w:id="7">
    <w:p w:rsidR="001C1A0E" w:rsidRDefault="001C1A0E" w:rsidP="00307264">
      <w:pPr>
        <w:pStyle w:val="FootnoteText"/>
      </w:pPr>
      <w:r w:rsidRPr="00307264">
        <w:rPr>
          <w:rStyle w:val="FootnoteReference"/>
        </w:rPr>
        <w:footnoteRef/>
      </w:r>
      <w:r w:rsidRPr="00307264">
        <w:rPr>
          <w:rFonts w:hint="cs"/>
          <w:rtl/>
        </w:rPr>
        <w:t xml:space="preserve">. </w:t>
      </w:r>
      <w:r>
        <w:rPr>
          <w:rFonts w:hint="cs"/>
          <w:rtl/>
        </w:rPr>
        <w:t>سوره مائده، 24.</w:t>
      </w:r>
    </w:p>
  </w:footnote>
  <w:footnote w:id="8">
    <w:p w:rsidR="001C1A0E" w:rsidRDefault="001C1A0E" w:rsidP="00477A7A">
      <w:pPr>
        <w:pStyle w:val="FootnoteText"/>
        <w:rPr>
          <w:rtl/>
        </w:rPr>
      </w:pPr>
      <w:r w:rsidRPr="00307264">
        <w:rPr>
          <w:rStyle w:val="FootnoteReference"/>
        </w:rPr>
        <w:footnoteRef/>
      </w:r>
      <w:r w:rsidRPr="00307264">
        <w:rPr>
          <w:rFonts w:hint="cs"/>
          <w:rtl/>
        </w:rPr>
        <w:t xml:space="preserve">. </w:t>
      </w:r>
      <w:r>
        <w:rPr>
          <w:rFonts w:hint="cs"/>
          <w:rtl/>
        </w:rPr>
        <w:t>سوره محمد، ۷.</w:t>
      </w:r>
    </w:p>
  </w:footnote>
  <w:footnote w:id="9">
    <w:p w:rsidR="001C1A0E" w:rsidRDefault="001C1A0E" w:rsidP="00477A7A">
      <w:pPr>
        <w:pStyle w:val="FootnoteText"/>
        <w:rPr>
          <w:rtl/>
        </w:rPr>
      </w:pPr>
      <w:r w:rsidRPr="00307264">
        <w:rPr>
          <w:rStyle w:val="FootnoteReference"/>
        </w:rPr>
        <w:footnoteRef/>
      </w:r>
      <w:r w:rsidRPr="00307264">
        <w:rPr>
          <w:rFonts w:hint="cs"/>
          <w:rtl/>
        </w:rPr>
        <w:t>.</w:t>
      </w:r>
      <w:r w:rsidRPr="00307264">
        <w:rPr>
          <w:rtl/>
        </w:rPr>
        <w:t xml:space="preserve"> </w:t>
      </w:r>
      <w:r>
        <w:rPr>
          <w:rFonts w:hint="cs"/>
          <w:rtl/>
        </w:rPr>
        <w:t>سوره حج، ۴۰.</w:t>
      </w:r>
    </w:p>
  </w:footnote>
  <w:footnote w:id="10">
    <w:p w:rsidR="001C1A0E" w:rsidRDefault="001C1A0E" w:rsidP="00307264">
      <w:pPr>
        <w:pStyle w:val="FootnoteText"/>
      </w:pPr>
      <w:r w:rsidRPr="00307264">
        <w:rPr>
          <w:rStyle w:val="FootnoteReference"/>
        </w:rPr>
        <w:footnoteRef/>
      </w:r>
      <w:r w:rsidRPr="00307264">
        <w:rPr>
          <w:rFonts w:hint="cs"/>
          <w:rtl/>
        </w:rPr>
        <w:t xml:space="preserve">. </w:t>
      </w:r>
      <w:r>
        <w:rPr>
          <w:rFonts w:hint="cs"/>
          <w:rtl/>
        </w:rPr>
        <w:t>سوره حجر، 9.</w:t>
      </w:r>
    </w:p>
  </w:footnote>
  <w:footnote w:id="11">
    <w:p w:rsidR="001C1A0E" w:rsidRDefault="001C1A0E" w:rsidP="00477A7A">
      <w:pPr>
        <w:pStyle w:val="FootnoteText"/>
        <w:rPr>
          <w:rtl/>
        </w:rPr>
      </w:pPr>
      <w:r w:rsidRPr="00307264">
        <w:rPr>
          <w:rStyle w:val="FootnoteReference"/>
        </w:rPr>
        <w:footnoteRef/>
      </w:r>
      <w:r w:rsidRPr="00307264">
        <w:rPr>
          <w:rFonts w:hint="cs"/>
          <w:rtl/>
        </w:rPr>
        <w:t>.</w:t>
      </w:r>
      <w:r w:rsidRPr="00307264">
        <w:rPr>
          <w:rtl/>
        </w:rPr>
        <w:t xml:space="preserve"> </w:t>
      </w:r>
      <w:r>
        <w:rPr>
          <w:rFonts w:hint="cs"/>
          <w:rtl/>
        </w:rPr>
        <w:t>سوره نحل، ۹.</w:t>
      </w:r>
    </w:p>
  </w:footnote>
  <w:footnote w:id="12">
    <w:p w:rsidR="001C1A0E" w:rsidRDefault="001C1A0E" w:rsidP="00477A7A">
      <w:pPr>
        <w:pStyle w:val="FootnoteText"/>
        <w:rPr>
          <w:rtl/>
        </w:rPr>
      </w:pPr>
      <w:r w:rsidRPr="00307264">
        <w:rPr>
          <w:rStyle w:val="FootnoteReference"/>
        </w:rPr>
        <w:footnoteRef/>
      </w:r>
      <w:r w:rsidRPr="00307264">
        <w:rPr>
          <w:rFonts w:hint="cs"/>
          <w:rtl/>
        </w:rPr>
        <w:t>.</w:t>
      </w:r>
      <w:r w:rsidRPr="00307264">
        <w:rPr>
          <w:rtl/>
        </w:rPr>
        <w:t xml:space="preserve"> </w:t>
      </w:r>
      <w:r>
        <w:rPr>
          <w:rFonts w:hint="cs"/>
          <w:rtl/>
        </w:rPr>
        <w:t>سوره یونس، ۹۹.</w:t>
      </w:r>
    </w:p>
  </w:footnote>
  <w:footnote w:id="13">
    <w:p w:rsidR="001C1A0E" w:rsidRDefault="001C1A0E" w:rsidP="00307264">
      <w:pPr>
        <w:pStyle w:val="FootnoteText"/>
      </w:pPr>
      <w:r w:rsidRPr="00307264">
        <w:rPr>
          <w:rStyle w:val="FootnoteReference"/>
        </w:rPr>
        <w:footnoteRef/>
      </w:r>
      <w:r w:rsidRPr="00307264">
        <w:rPr>
          <w:rFonts w:hint="cs"/>
          <w:rtl/>
        </w:rPr>
        <w:t xml:space="preserve">. </w:t>
      </w:r>
      <w:r>
        <w:rPr>
          <w:rFonts w:hint="cs"/>
          <w:rtl/>
        </w:rPr>
        <w:t>سوره انفال، 62.</w:t>
      </w:r>
    </w:p>
  </w:footnote>
  <w:footnote w:id="14">
    <w:p w:rsidR="001C1A0E" w:rsidRDefault="001C1A0E" w:rsidP="00307264">
      <w:pPr>
        <w:pStyle w:val="FootnoteText"/>
      </w:pPr>
      <w:r w:rsidRPr="00307264">
        <w:rPr>
          <w:rStyle w:val="FootnoteReference"/>
        </w:rPr>
        <w:footnoteRef/>
      </w:r>
      <w:r w:rsidRPr="00307264">
        <w:rPr>
          <w:rFonts w:hint="cs"/>
          <w:rtl/>
        </w:rPr>
        <w:t xml:space="preserve">. </w:t>
      </w:r>
      <w:r>
        <w:rPr>
          <w:rFonts w:hint="cs"/>
          <w:rtl/>
        </w:rPr>
        <w:t>سوره انفال، 64.</w:t>
      </w:r>
    </w:p>
  </w:footnote>
  <w:footnote w:id="15">
    <w:p w:rsidR="001C1A0E" w:rsidRDefault="001C1A0E" w:rsidP="00307264">
      <w:pPr>
        <w:pStyle w:val="FootnoteText"/>
      </w:pPr>
      <w:r w:rsidRPr="00307264">
        <w:rPr>
          <w:rStyle w:val="FootnoteReference"/>
        </w:rPr>
        <w:footnoteRef/>
      </w:r>
      <w:r w:rsidRPr="00307264">
        <w:rPr>
          <w:rFonts w:hint="cs"/>
          <w:rtl/>
        </w:rPr>
        <w:t xml:space="preserve">. </w:t>
      </w:r>
      <w:r>
        <w:rPr>
          <w:rFonts w:hint="cs"/>
          <w:rtl/>
        </w:rPr>
        <w:t>سوره حدید، 25.</w:t>
      </w:r>
    </w:p>
  </w:footnote>
  <w:footnote w:id="16">
    <w:p w:rsidR="001C1A0E" w:rsidRDefault="001C1A0E" w:rsidP="00307264">
      <w:pPr>
        <w:pStyle w:val="FootnoteText"/>
      </w:pPr>
      <w:r w:rsidRPr="00307264">
        <w:rPr>
          <w:rStyle w:val="FootnoteReference"/>
        </w:rPr>
        <w:footnoteRef/>
      </w:r>
      <w:r w:rsidRPr="00307264">
        <w:rPr>
          <w:rFonts w:hint="cs"/>
          <w:rtl/>
        </w:rPr>
        <w:t xml:space="preserve">. </w:t>
      </w:r>
      <w:r>
        <w:rPr>
          <w:rFonts w:hint="cs"/>
          <w:rtl/>
        </w:rPr>
        <w:t>سوره آل</w:t>
      </w:r>
      <w:r>
        <w:rPr>
          <w:rtl/>
        </w:rPr>
        <w:t>‌</w:t>
      </w:r>
      <w:r>
        <w:rPr>
          <w:rFonts w:hint="cs"/>
          <w:rtl/>
        </w:rPr>
        <w:t>عمران، 146.</w:t>
      </w:r>
    </w:p>
  </w:footnote>
  <w:footnote w:id="17">
    <w:p w:rsidR="001C1A0E" w:rsidRDefault="001C1A0E" w:rsidP="00307264">
      <w:pPr>
        <w:pStyle w:val="FootnoteText"/>
      </w:pPr>
      <w:r w:rsidRPr="00307264">
        <w:rPr>
          <w:rStyle w:val="FootnoteReference"/>
        </w:rPr>
        <w:footnoteRef/>
      </w:r>
      <w:r w:rsidRPr="00307264">
        <w:rPr>
          <w:rFonts w:hint="cs"/>
          <w:rtl/>
        </w:rPr>
        <w:t xml:space="preserve">. </w:t>
      </w:r>
      <w:r>
        <w:rPr>
          <w:rFonts w:hint="cs"/>
          <w:rtl/>
        </w:rPr>
        <w:t>سوره صف، 14.</w:t>
      </w:r>
    </w:p>
  </w:footnote>
  <w:footnote w:id="18">
    <w:p w:rsidR="001C1A0E" w:rsidRDefault="001C1A0E" w:rsidP="00477A7A">
      <w:pPr>
        <w:pStyle w:val="FootnoteText"/>
      </w:pPr>
      <w:r w:rsidRPr="00307264">
        <w:rPr>
          <w:rStyle w:val="FootnoteReference"/>
        </w:rPr>
        <w:footnoteRef/>
      </w:r>
      <w:r w:rsidRPr="00307264">
        <w:rPr>
          <w:rFonts w:hint="cs"/>
          <w:rtl/>
        </w:rPr>
        <w:t>.</w:t>
      </w:r>
      <w:r w:rsidRPr="00307264">
        <w:rPr>
          <w:rtl/>
        </w:rPr>
        <w:t xml:space="preserve"> </w:t>
      </w:r>
      <w:r>
        <w:rPr>
          <w:rFonts w:hint="cs"/>
          <w:rtl/>
        </w:rPr>
        <w:t>نهج‌البلاغه: خطبه ۲۱۶.</w:t>
      </w:r>
    </w:p>
  </w:footnote>
  <w:footnote w:id="19">
    <w:p w:rsidR="001C1A0E" w:rsidRDefault="001C1A0E" w:rsidP="00307264">
      <w:pPr>
        <w:pStyle w:val="FootnoteText"/>
      </w:pPr>
      <w:r w:rsidRPr="00307264">
        <w:rPr>
          <w:rStyle w:val="FootnoteReference"/>
        </w:rPr>
        <w:footnoteRef/>
      </w:r>
      <w:r w:rsidRPr="00307264">
        <w:rPr>
          <w:rFonts w:hint="cs"/>
          <w:rtl/>
        </w:rPr>
        <w:t xml:space="preserve">. </w:t>
      </w:r>
      <w:r>
        <w:rPr>
          <w:rFonts w:hint="cs"/>
          <w:rtl/>
        </w:rPr>
        <w:t>الکافی، ج5، ص28.</w:t>
      </w:r>
    </w:p>
  </w:footnote>
  <w:footnote w:id="20">
    <w:p w:rsidR="001C1A0E" w:rsidRDefault="001C1A0E" w:rsidP="00307264">
      <w:pPr>
        <w:pStyle w:val="FootnoteText"/>
      </w:pPr>
      <w:r w:rsidRPr="00307264">
        <w:rPr>
          <w:rStyle w:val="FootnoteReference"/>
        </w:rPr>
        <w:footnoteRef/>
      </w:r>
      <w:r w:rsidRPr="00307264">
        <w:rPr>
          <w:rFonts w:hint="cs"/>
          <w:rtl/>
        </w:rPr>
        <w:t xml:space="preserve">. </w:t>
      </w:r>
      <w:r>
        <w:rPr>
          <w:rFonts w:hint="cs"/>
          <w:rtl/>
        </w:rPr>
        <w:t>سوره قصص، 56.</w:t>
      </w:r>
    </w:p>
  </w:footnote>
  <w:footnote w:id="21">
    <w:p w:rsidR="001C1A0E" w:rsidRDefault="001C1A0E" w:rsidP="00307264">
      <w:pPr>
        <w:pStyle w:val="FootnoteText"/>
      </w:pPr>
      <w:r w:rsidRPr="00307264">
        <w:rPr>
          <w:rStyle w:val="FootnoteReference"/>
        </w:rPr>
        <w:footnoteRef/>
      </w:r>
      <w:r w:rsidRPr="00307264">
        <w:rPr>
          <w:rFonts w:hint="cs"/>
          <w:rtl/>
        </w:rPr>
        <w:t xml:space="preserve">. </w:t>
      </w:r>
      <w:r>
        <w:rPr>
          <w:rFonts w:hint="cs"/>
          <w:rtl/>
        </w:rPr>
        <w:t>سوره طه، 2.</w:t>
      </w:r>
    </w:p>
  </w:footnote>
  <w:footnote w:id="22">
    <w:p w:rsidR="001C1A0E" w:rsidRDefault="001C1A0E" w:rsidP="00307264">
      <w:pPr>
        <w:pStyle w:val="FootnoteText"/>
      </w:pPr>
      <w:r w:rsidRPr="00307264">
        <w:rPr>
          <w:rStyle w:val="FootnoteReference"/>
        </w:rPr>
        <w:footnoteRef/>
      </w:r>
      <w:r w:rsidRPr="00307264">
        <w:rPr>
          <w:rFonts w:hint="cs"/>
          <w:rtl/>
        </w:rPr>
        <w:t xml:space="preserve">. </w:t>
      </w:r>
      <w:r>
        <w:rPr>
          <w:rFonts w:hint="cs"/>
          <w:rtl/>
        </w:rPr>
        <w:t>سوره توبه، 128.</w:t>
      </w:r>
    </w:p>
  </w:footnote>
  <w:footnote w:id="23">
    <w:p w:rsidR="001C1A0E" w:rsidRDefault="001C1A0E" w:rsidP="00477A7A">
      <w:pPr>
        <w:pStyle w:val="FootnoteText"/>
        <w:rPr>
          <w:rtl/>
        </w:rPr>
      </w:pPr>
      <w:r w:rsidRPr="00307264">
        <w:rPr>
          <w:rStyle w:val="FootnoteReference"/>
        </w:rPr>
        <w:footnoteRef/>
      </w:r>
      <w:r w:rsidRPr="00307264">
        <w:rPr>
          <w:rFonts w:hint="cs"/>
          <w:rtl/>
        </w:rPr>
        <w:t>.</w:t>
      </w:r>
      <w:r w:rsidRPr="00307264">
        <w:rPr>
          <w:rtl/>
        </w:rPr>
        <w:t xml:space="preserve"> </w:t>
      </w:r>
      <w:r>
        <w:rPr>
          <w:rFonts w:hint="cs"/>
          <w:rtl/>
        </w:rPr>
        <w:t>سوره شعرا، ۳.</w:t>
      </w:r>
    </w:p>
  </w:footnote>
  <w:footnote w:id="24">
    <w:p w:rsidR="001C1A0E" w:rsidRDefault="001C1A0E" w:rsidP="00477A7A">
      <w:pPr>
        <w:pStyle w:val="FootnoteText"/>
      </w:pPr>
      <w:r w:rsidRPr="00307264">
        <w:rPr>
          <w:rStyle w:val="FootnoteReference"/>
        </w:rPr>
        <w:footnoteRef/>
      </w:r>
      <w:r w:rsidRPr="00307264">
        <w:rPr>
          <w:rFonts w:hint="cs"/>
          <w:rtl/>
        </w:rPr>
        <w:t xml:space="preserve">. </w:t>
      </w:r>
      <w:r>
        <w:rPr>
          <w:rFonts w:hint="cs"/>
          <w:rtl/>
        </w:rPr>
        <w:t>الکافی، ج1، ص32.</w:t>
      </w:r>
    </w:p>
  </w:footnote>
  <w:footnote w:id="25">
    <w:p w:rsidR="001C1A0E" w:rsidRDefault="001C1A0E" w:rsidP="00307264">
      <w:pPr>
        <w:pStyle w:val="FootnoteText"/>
      </w:pPr>
      <w:r w:rsidRPr="00307264">
        <w:rPr>
          <w:rStyle w:val="FootnoteReference"/>
        </w:rPr>
        <w:footnoteRef/>
      </w:r>
      <w:r w:rsidRPr="00307264">
        <w:rPr>
          <w:rFonts w:hint="cs"/>
          <w:rtl/>
        </w:rPr>
        <w:t xml:space="preserve">. </w:t>
      </w:r>
      <w:r>
        <w:rPr>
          <w:rFonts w:hint="cs"/>
          <w:rtl/>
        </w:rPr>
        <w:t>سوره نوح، 14.</w:t>
      </w:r>
    </w:p>
  </w:footnote>
  <w:footnote w:id="26">
    <w:p w:rsidR="001C1A0E" w:rsidRDefault="001C1A0E" w:rsidP="00307264">
      <w:pPr>
        <w:pStyle w:val="FootnoteText"/>
      </w:pPr>
      <w:r w:rsidRPr="00307264">
        <w:rPr>
          <w:rStyle w:val="FootnoteReference"/>
        </w:rPr>
        <w:footnoteRef/>
      </w:r>
      <w:r w:rsidRPr="00307264">
        <w:rPr>
          <w:rFonts w:hint="cs"/>
          <w:rtl/>
        </w:rPr>
        <w:t xml:space="preserve">. </w:t>
      </w:r>
      <w:r>
        <w:rPr>
          <w:rFonts w:hint="cs"/>
          <w:rtl/>
        </w:rPr>
        <w:t>سوره شوری: ۳۸.</w:t>
      </w:r>
    </w:p>
  </w:footnote>
  <w:footnote w:id="27">
    <w:p w:rsidR="001C1A0E" w:rsidRDefault="001C1A0E" w:rsidP="00477A7A">
      <w:pPr>
        <w:pStyle w:val="FootnoteText"/>
        <w:rPr>
          <w:rtl/>
        </w:rPr>
      </w:pPr>
      <w:r w:rsidRPr="00307264">
        <w:rPr>
          <w:rStyle w:val="FootnoteReference"/>
        </w:rPr>
        <w:footnoteRef/>
      </w:r>
      <w:r w:rsidRPr="00307264">
        <w:rPr>
          <w:rFonts w:hint="cs"/>
          <w:rtl/>
        </w:rPr>
        <w:t>.</w:t>
      </w:r>
      <w:r w:rsidRPr="00307264">
        <w:rPr>
          <w:rtl/>
        </w:rPr>
        <w:t xml:space="preserve"> </w:t>
      </w:r>
      <w:r>
        <w:rPr>
          <w:rFonts w:hint="cs"/>
          <w:rtl/>
        </w:rPr>
        <w:t>برخی از منابع مرتبط با مسایل طلبگی در انتهای همین متن (پیوست یکم) آمده است.</w:t>
      </w:r>
    </w:p>
  </w:footnote>
  <w:footnote w:id="28">
    <w:p w:rsidR="001C1A0E" w:rsidRDefault="001C1A0E" w:rsidP="00477A7A">
      <w:pPr>
        <w:pStyle w:val="FootnoteText"/>
      </w:pPr>
      <w:r w:rsidRPr="00307264">
        <w:rPr>
          <w:rStyle w:val="FootnoteReference"/>
        </w:rPr>
        <w:footnoteRef/>
      </w:r>
      <w:r w:rsidRPr="00307264">
        <w:rPr>
          <w:rFonts w:hint="cs"/>
          <w:rtl/>
        </w:rPr>
        <w:t>.</w:t>
      </w:r>
      <w:r w:rsidRPr="00307264">
        <w:rPr>
          <w:rtl/>
        </w:rPr>
        <w:t xml:space="preserve"> </w:t>
      </w:r>
      <w:r w:rsidRPr="00D64621">
        <w:rPr>
          <w:i/>
          <w:iCs/>
          <w:rtl/>
          <w:lang w:eastAsia="zh-CN"/>
        </w:rPr>
        <w:t>شرح نهج البلاغه</w:t>
      </w:r>
      <w:r>
        <w:rPr>
          <w:rtl/>
          <w:lang w:eastAsia="zh-CN"/>
        </w:rPr>
        <w:t xml:space="preserve"> ابن اب</w:t>
      </w:r>
      <w:r>
        <w:rPr>
          <w:rFonts w:hint="cs"/>
          <w:rtl/>
          <w:lang w:eastAsia="zh-CN"/>
        </w:rPr>
        <w:t>ی</w:t>
      </w:r>
      <w:r>
        <w:rPr>
          <w:rtl/>
          <w:lang w:eastAsia="zh-CN"/>
        </w:rPr>
        <w:t xml:space="preserve"> </w:t>
      </w:r>
      <w:r>
        <w:rPr>
          <w:rFonts w:hint="cs"/>
          <w:rtl/>
          <w:lang w:eastAsia="zh-CN"/>
        </w:rPr>
        <w:t>ال</w:t>
      </w:r>
      <w:r>
        <w:rPr>
          <w:rtl/>
          <w:lang w:eastAsia="zh-CN"/>
        </w:rPr>
        <w:t>حد</w:t>
      </w:r>
      <w:r>
        <w:rPr>
          <w:rFonts w:hint="cs"/>
          <w:rtl/>
          <w:lang w:eastAsia="zh-CN"/>
        </w:rPr>
        <w:t>ی</w:t>
      </w:r>
      <w:r>
        <w:rPr>
          <w:rFonts w:hint="eastAsia"/>
          <w:rtl/>
          <w:lang w:eastAsia="zh-CN"/>
        </w:rPr>
        <w:t>د،</w:t>
      </w:r>
      <w:r>
        <w:rPr>
          <w:rtl/>
          <w:lang w:eastAsia="zh-CN"/>
        </w:rPr>
        <w:t xml:space="preserve"> ج20، ص337</w:t>
      </w:r>
      <w:r>
        <w:rPr>
          <w:rFonts w:hint="cs"/>
          <w:rtl/>
          <w:lang w:eastAsia="zh-CN"/>
        </w:rPr>
        <w:t>.</w:t>
      </w:r>
    </w:p>
  </w:footnote>
  <w:footnote w:id="29">
    <w:p w:rsidR="001C1A0E" w:rsidRDefault="001C1A0E" w:rsidP="00477A7A">
      <w:pPr>
        <w:pStyle w:val="FootnoteText"/>
        <w:rPr>
          <w:rtl/>
        </w:rPr>
      </w:pPr>
      <w:r w:rsidRPr="00307264">
        <w:rPr>
          <w:rStyle w:val="FootnoteReference"/>
        </w:rPr>
        <w:footnoteRef/>
      </w:r>
      <w:r w:rsidRPr="00307264">
        <w:rPr>
          <w:rFonts w:hint="cs"/>
          <w:rtl/>
        </w:rPr>
        <w:t>.</w:t>
      </w:r>
      <w:r w:rsidRPr="00307264">
        <w:rPr>
          <w:rtl/>
        </w:rPr>
        <w:t xml:space="preserve"> </w:t>
      </w:r>
      <w:r>
        <w:rPr>
          <w:rFonts w:hint="cs"/>
          <w:rtl/>
        </w:rPr>
        <w:t>نهج البلاغه؛ خطبه ۱۲۷.</w:t>
      </w:r>
    </w:p>
  </w:footnote>
  <w:footnote w:id="30">
    <w:p w:rsidR="001C1A0E" w:rsidRDefault="001C1A0E" w:rsidP="00477A7A">
      <w:pPr>
        <w:pStyle w:val="FootnoteText"/>
        <w:rPr>
          <w:rtl/>
        </w:rPr>
      </w:pPr>
      <w:r w:rsidRPr="00307264">
        <w:rPr>
          <w:rStyle w:val="FootnoteReference"/>
        </w:rPr>
        <w:footnoteRef/>
      </w:r>
      <w:r w:rsidRPr="00307264">
        <w:rPr>
          <w:rFonts w:hint="cs"/>
          <w:rtl/>
        </w:rPr>
        <w:t>.</w:t>
      </w:r>
      <w:r w:rsidRPr="00307264">
        <w:rPr>
          <w:rtl/>
        </w:rPr>
        <w:t xml:space="preserve"> </w:t>
      </w:r>
      <w:r>
        <w:rPr>
          <w:rFonts w:hint="cs"/>
          <w:rtl/>
        </w:rPr>
        <w:t>تصنیف غرر الحکم و درر الکلم؛ حدیث ۱۰۰۶۳.</w:t>
      </w:r>
    </w:p>
  </w:footnote>
  <w:footnote w:id="31">
    <w:p w:rsidR="001C1A0E" w:rsidRDefault="001C1A0E" w:rsidP="00307264">
      <w:pPr>
        <w:pStyle w:val="FootnoteText"/>
        <w:rPr>
          <w:rtl/>
        </w:rPr>
      </w:pPr>
      <w:r w:rsidRPr="00307264">
        <w:rPr>
          <w:rStyle w:val="FootnoteReference"/>
        </w:rPr>
        <w:footnoteRef/>
      </w:r>
      <w:r w:rsidRPr="00307264">
        <w:rPr>
          <w:rFonts w:hint="cs"/>
          <w:rtl/>
        </w:rPr>
        <w:t xml:space="preserve">. </w:t>
      </w:r>
      <w:r>
        <w:rPr>
          <w:rFonts w:hint="cs"/>
          <w:rtl/>
        </w:rPr>
        <w:t>کنزالفوائد، ج2، ص189.</w:t>
      </w:r>
    </w:p>
  </w:footnote>
  <w:footnote w:id="32">
    <w:p w:rsidR="001C1A0E" w:rsidRDefault="001C1A0E" w:rsidP="00175F69">
      <w:pPr>
        <w:pStyle w:val="FootnoteText"/>
      </w:pPr>
      <w:r w:rsidRPr="00307264">
        <w:rPr>
          <w:rStyle w:val="FootnoteReference"/>
        </w:rPr>
        <w:footnoteRef/>
      </w:r>
      <w:r w:rsidRPr="00307264">
        <w:rPr>
          <w:rFonts w:hint="cs"/>
          <w:rtl/>
        </w:rPr>
        <w:t>.</w:t>
      </w:r>
      <w:r w:rsidRPr="00307264">
        <w:rPr>
          <w:rtl/>
        </w:rPr>
        <w:t xml:space="preserve"> </w:t>
      </w:r>
      <w:r>
        <w:rPr>
          <w:rFonts w:hint="cs"/>
          <w:rtl/>
        </w:rPr>
        <w:t>در وصایای امام صادق</w:t>
      </w:r>
      <w:r w:rsidRPr="00175F69">
        <w:rPr>
          <w:rStyle w:val="af"/>
          <w:rFonts w:hint="cs"/>
          <w:rtl/>
        </w:rPr>
        <w:t>7</w:t>
      </w:r>
      <w:r>
        <w:rPr>
          <w:rFonts w:hint="cs"/>
          <w:rtl/>
        </w:rPr>
        <w:t xml:space="preserve"> آمده است: «</w:t>
      </w:r>
      <w:r>
        <w:rPr>
          <w:rtl/>
        </w:rPr>
        <w:t>ثَلَاثٌ یَحْجُزْنَ الْمَرْءَ عَنْ طَلَبِ الْمَعَالِی</w:t>
      </w:r>
      <w:r>
        <w:rPr>
          <w:rFonts w:hint="cs"/>
          <w:rtl/>
        </w:rPr>
        <w:t>؛</w:t>
      </w:r>
      <w:r>
        <w:rPr>
          <w:rtl/>
        </w:rPr>
        <w:t xml:space="preserve"> قَصْرُ الْهِمَّةِ وَ قِلَّةُ الْحِیلَةِ وَ ضَعْفُ الرَّأْی</w:t>
      </w:r>
      <w:r>
        <w:rPr>
          <w:rFonts w:hint="cs"/>
          <w:rtl/>
        </w:rPr>
        <w:t>؛ سه چیز است که انسان را از پی‌جویی امور بلند باز می‌دارد: یکی کوتاهی همت، دوم نداشتن طرح و تدبیر و سوم ضعف اندیشه</w:t>
      </w:r>
      <w:r>
        <w:rPr>
          <w:rtl/>
        </w:rPr>
        <w:t>‏</w:t>
      </w:r>
      <w:r>
        <w:rPr>
          <w:rFonts w:hint="cs"/>
          <w:rtl/>
        </w:rPr>
        <w:t>» (تحف العقول، ص۳۱۸).</w:t>
      </w:r>
    </w:p>
  </w:footnote>
  <w:footnote w:id="33">
    <w:p w:rsidR="001C1A0E" w:rsidRDefault="001C1A0E" w:rsidP="008F6ADA">
      <w:pPr>
        <w:pStyle w:val="FootnoteText"/>
      </w:pPr>
      <w:r w:rsidRPr="00307264">
        <w:rPr>
          <w:rStyle w:val="FootnoteReference"/>
        </w:rPr>
        <w:footnoteRef/>
      </w:r>
      <w:r w:rsidRPr="00307264">
        <w:rPr>
          <w:rFonts w:hint="cs"/>
          <w:rtl/>
        </w:rPr>
        <w:t>.</w:t>
      </w:r>
      <w:r w:rsidRPr="00307264">
        <w:rPr>
          <w:rtl/>
        </w:rPr>
        <w:t xml:space="preserve"> </w:t>
      </w:r>
      <w:r>
        <w:rPr>
          <w:rFonts w:hint="cs"/>
          <w:sz w:val="28"/>
          <w:rtl/>
        </w:rPr>
        <w:t>در جزوۀ «مبانی طلبگی» که توسط مدرسۀ علمیۀ آیت‌الله حق‌شناس تهران (فیلسوف الدوله) تهیه شده، از همین روش «طلبه و...» استفاده شده است.</w:t>
      </w:r>
      <w:r w:rsidRPr="0030080C">
        <w:rPr>
          <w:rFonts w:hint="cs"/>
          <w:rtl/>
        </w:rPr>
        <w:t xml:space="preserve"> </w:t>
      </w:r>
      <w:r>
        <w:rPr>
          <w:rFonts w:hint="cs"/>
          <w:rtl/>
        </w:rPr>
        <w:t xml:space="preserve">این موضوعات، گرچه </w:t>
      </w:r>
      <w:r w:rsidRPr="001B66AB">
        <w:rPr>
          <w:rFonts w:hint="cs"/>
          <w:rtl/>
        </w:rPr>
        <w:t xml:space="preserve">موضوع بررسی‌های شورای تهذیب </w:t>
      </w:r>
      <w:r>
        <w:rPr>
          <w:rFonts w:hint="cs"/>
          <w:rtl/>
        </w:rPr>
        <w:t xml:space="preserve">و تربیت </w:t>
      </w:r>
      <w:r w:rsidRPr="001B66AB">
        <w:rPr>
          <w:rFonts w:hint="cs"/>
          <w:rtl/>
        </w:rPr>
        <w:t xml:space="preserve">نبوده ولی از آنها می‌توان برای </w:t>
      </w:r>
      <w:r>
        <w:rPr>
          <w:rFonts w:hint="cs"/>
          <w:rtl/>
        </w:rPr>
        <w:t xml:space="preserve">این </w:t>
      </w:r>
      <w:r w:rsidRPr="001B66AB">
        <w:rPr>
          <w:rFonts w:hint="cs"/>
          <w:rtl/>
        </w:rPr>
        <w:t>شورا</w:t>
      </w:r>
      <w:r>
        <w:rPr>
          <w:rFonts w:hint="cs"/>
          <w:rtl/>
        </w:rPr>
        <w:t xml:space="preserve"> </w:t>
      </w:r>
      <w:r w:rsidRPr="001B66AB">
        <w:rPr>
          <w:rFonts w:hint="cs"/>
          <w:rtl/>
        </w:rPr>
        <w:t>الهام گرفت.</w:t>
      </w:r>
      <w:r>
        <w:rPr>
          <w:rFonts w:hint="cs"/>
          <w:sz w:val="28"/>
          <w:rtl/>
        </w:rPr>
        <w:t xml:space="preserve"> </w:t>
      </w:r>
    </w:p>
  </w:footnote>
  <w:footnote w:id="34">
    <w:p w:rsidR="001C1A0E" w:rsidRDefault="001C1A0E" w:rsidP="00477A7A">
      <w:pPr>
        <w:pStyle w:val="FootnoteText"/>
        <w:rPr>
          <w:rtl/>
        </w:rPr>
      </w:pPr>
      <w:r w:rsidRPr="00307264">
        <w:rPr>
          <w:rStyle w:val="FootnoteReference"/>
        </w:rPr>
        <w:footnoteRef/>
      </w:r>
      <w:r w:rsidRPr="00307264">
        <w:rPr>
          <w:rFonts w:hint="cs"/>
          <w:rtl/>
        </w:rPr>
        <w:t>.</w:t>
      </w:r>
      <w:r w:rsidRPr="00307264">
        <w:rPr>
          <w:rtl/>
        </w:rPr>
        <w:t xml:space="preserve"> </w:t>
      </w:r>
      <w:r>
        <w:rPr>
          <w:rFonts w:hint="cs"/>
          <w:rtl/>
        </w:rPr>
        <w:t>در پیوست شماره دو روشی برای تفکر و نوآوری در محتوا عرضه شده است که با تفصیل بیشتری همین الگوی منطق صوری را به شکل کاربردی ارایه کرده است.</w:t>
      </w:r>
    </w:p>
  </w:footnote>
  <w:footnote w:id="35">
    <w:p w:rsidR="001C1A0E" w:rsidRDefault="001C1A0E" w:rsidP="00477A7A">
      <w:pPr>
        <w:pStyle w:val="FootnoteText"/>
      </w:pPr>
      <w:r w:rsidRPr="00307264">
        <w:rPr>
          <w:rStyle w:val="FootnoteReference"/>
        </w:rPr>
        <w:footnoteRef/>
      </w:r>
      <w:r w:rsidRPr="00307264">
        <w:rPr>
          <w:rFonts w:hint="cs"/>
          <w:rtl/>
        </w:rPr>
        <w:t>.</w:t>
      </w:r>
      <w:r w:rsidRPr="00307264">
        <w:rPr>
          <w:rtl/>
        </w:rPr>
        <w:t xml:space="preserve"> </w:t>
      </w:r>
      <w:r>
        <w:rPr>
          <w:rFonts w:hint="cs"/>
          <w:rtl/>
        </w:rPr>
        <w:t>ساختار شبکه‌ای تهذیب در متن دیگری به تفصیل عرضه خواهد شد.</w:t>
      </w:r>
    </w:p>
  </w:footnote>
  <w:footnote w:id="36">
    <w:p w:rsidR="001C1A0E" w:rsidRDefault="001C1A0E" w:rsidP="008F6ADA">
      <w:pPr>
        <w:pStyle w:val="FootnoteText"/>
      </w:pPr>
      <w:r w:rsidRPr="00307264">
        <w:rPr>
          <w:rStyle w:val="FootnoteReference"/>
        </w:rPr>
        <w:footnoteRef/>
      </w:r>
      <w:r w:rsidRPr="00307264">
        <w:rPr>
          <w:rFonts w:hint="cs"/>
          <w:rtl/>
        </w:rPr>
        <w:t>.</w:t>
      </w:r>
      <w:r w:rsidRPr="00307264">
        <w:rPr>
          <w:rtl/>
        </w:rPr>
        <w:t xml:space="preserve"> </w:t>
      </w:r>
      <w:r>
        <w:rPr>
          <w:rFonts w:hint="cs"/>
          <w:rtl/>
        </w:rPr>
        <w:t>«تفکر راهبردی» یک واژۀ مهم در دانش مدیریت و برنامه‌ریزی است که از نگاه جامع، عمیق، بلندمدت، مبتنی بر اهداف، ضامن جهت‌گیری مجموعه و تبیین کننده دورنما و افق پیش‌رو، متناسب با فرصت‌ها و تهدیدهای آینده و... حکایت می‌کند. بهترین ویژگی مدیران در مقام تدبیر و تصمیم‌سازی، داشتن تفکر راهبردی است، اعضای شورای تهذیب نیز برای برنامه‌ریزی تهذیبی و تربیتی، لازم است به تفکر راهبردی مجهز گردند.</w:t>
      </w:r>
    </w:p>
  </w:footnote>
  <w:footnote w:id="37">
    <w:p w:rsidR="001C1A0E" w:rsidRDefault="001C1A0E" w:rsidP="008F6ADA">
      <w:pPr>
        <w:pStyle w:val="FootnoteText"/>
        <w:rPr>
          <w:rtl/>
        </w:rPr>
      </w:pPr>
      <w:r w:rsidRPr="00307264">
        <w:rPr>
          <w:rStyle w:val="FootnoteReference"/>
        </w:rPr>
        <w:footnoteRef/>
      </w:r>
      <w:r w:rsidRPr="00307264">
        <w:rPr>
          <w:rFonts w:hint="cs"/>
          <w:rtl/>
        </w:rPr>
        <w:t>.</w:t>
      </w:r>
      <w:r w:rsidRPr="00307264">
        <w:rPr>
          <w:rtl/>
        </w:rPr>
        <w:t xml:space="preserve"> </w:t>
      </w:r>
      <w:r>
        <w:rPr>
          <w:rFonts w:hint="cs"/>
          <w:rtl/>
        </w:rPr>
        <w:t>در نگاه جامع به نظام موضوعات و مسایل تهذیب و تربیت، همۀ ابعاد و ساحات تهذیبی و تربیتی نظیر امور اخلاقی و معنوی، امور عبادی، امور انگیزشی و گرایشی، امور اعتقادی و بینشی، امور تحصیلی، امور صنفی و معیشتی و... مورد توجه قرار می‌گیرد، در نتیجه برنامه‌ریزی‌ها جامع و کامل خواهند بود.</w:t>
      </w:r>
    </w:p>
  </w:footnote>
  <w:footnote w:id="38">
    <w:p w:rsidR="001C1A0E" w:rsidRDefault="001C1A0E" w:rsidP="008F6ADA">
      <w:pPr>
        <w:pStyle w:val="FootnoteText"/>
      </w:pPr>
      <w:r w:rsidRPr="00307264">
        <w:rPr>
          <w:rStyle w:val="FootnoteReference"/>
        </w:rPr>
        <w:footnoteRef/>
      </w:r>
      <w:r w:rsidRPr="00307264">
        <w:rPr>
          <w:rFonts w:hint="cs"/>
          <w:rtl/>
        </w:rPr>
        <w:t>.</w:t>
      </w:r>
      <w:r w:rsidRPr="00307264">
        <w:rPr>
          <w:rtl/>
        </w:rPr>
        <w:t xml:space="preserve"> </w:t>
      </w:r>
      <w:r>
        <w:rPr>
          <w:rFonts w:hint="cs"/>
          <w:rtl/>
        </w:rPr>
        <w:t>گاهی برخی شرایط و مسایل اجتماعی و پیرامونی در محیط زندگی و تحصیل، نیازمند تدبیر و اتخاذ تصمیم و موضع‌گیری مدیریتی و اجرایی است، به عنوان مثال بیماری کرونا، فضای مجازی و امثال آن به خاطر آسیب‌های قابل توجه در امور مرتبط با طلاب می‌بایست به عنوان یک مسئله و آسیب مورد تدبیر قرار گیرند. از این رو در مرحلۀ ترسیم وضعیت موجود مورد توجه و بررسی قرار می‌گیرند.</w:t>
      </w:r>
    </w:p>
  </w:footnote>
  <w:footnote w:id="39">
    <w:p w:rsidR="001C1A0E" w:rsidRDefault="001C1A0E" w:rsidP="00477A7A">
      <w:pPr>
        <w:pStyle w:val="FootnoteText"/>
        <w:rPr>
          <w:rtl/>
        </w:rPr>
      </w:pPr>
      <w:r w:rsidRPr="00307264">
        <w:rPr>
          <w:rStyle w:val="FootnoteReference"/>
        </w:rPr>
        <w:footnoteRef/>
      </w:r>
      <w:r w:rsidRPr="00307264">
        <w:rPr>
          <w:rFonts w:hint="cs"/>
          <w:rtl/>
        </w:rPr>
        <w:t>.</w:t>
      </w:r>
      <w:r w:rsidRPr="00307264">
        <w:rPr>
          <w:rtl/>
        </w:rPr>
        <w:t xml:space="preserve"> </w:t>
      </w:r>
      <w:r>
        <w:rPr>
          <w:rFonts w:hint="cs"/>
          <w:rtl/>
        </w:rPr>
        <w:t>در بیان مثال‌ها و راهکارها از کتاب «الگوی تربیت جامع طلاب» که تحت اشراف حجت‌الاسلام و المسلمین محمدجواد نظافت یزدی نوشته شده و به بیان مبانی، راهبردها و راهکارهای فرهنگی تهذیبی، آموزشی، پژوهشی و مدیریتی پرداخته، استفاده شده است. این کتاب یکی از بهترین منابع برای غنای مباحث شورای تهذیب می‌باشد و در موضوعات گوناگون وضعیت مطلوب و راهکارهای خوبی ارائه کرده است.</w:t>
      </w:r>
    </w:p>
  </w:footnote>
  <w:footnote w:id="40">
    <w:p w:rsidR="001C1A0E" w:rsidRDefault="001C1A0E" w:rsidP="00477A7A">
      <w:pPr>
        <w:pStyle w:val="FootnoteText"/>
        <w:rPr>
          <w:rtl/>
        </w:rPr>
      </w:pPr>
      <w:r w:rsidRPr="00307264">
        <w:rPr>
          <w:rStyle w:val="FootnoteReference"/>
        </w:rPr>
        <w:footnoteRef/>
      </w:r>
      <w:r w:rsidRPr="00307264">
        <w:rPr>
          <w:rFonts w:hint="cs"/>
          <w:rtl/>
        </w:rPr>
        <w:t>.</w:t>
      </w:r>
      <w:r w:rsidRPr="00307264">
        <w:rPr>
          <w:rtl/>
        </w:rPr>
        <w:t xml:space="preserve"> </w:t>
      </w:r>
      <w:r w:rsidRPr="00067577">
        <w:rPr>
          <w:rFonts w:hint="cs"/>
          <w:rtl/>
        </w:rPr>
        <w:t>موضوعات علمی قابل تقسیم به محتوای علمی، روش</w:t>
      </w:r>
      <w:r>
        <w:rPr>
          <w:rtl/>
        </w:rPr>
        <w:t>‌</w:t>
      </w:r>
      <w:r w:rsidRPr="00067577">
        <w:rPr>
          <w:rFonts w:hint="cs"/>
          <w:rtl/>
        </w:rPr>
        <w:t>های علمی و مهارت</w:t>
      </w:r>
      <w:r>
        <w:rPr>
          <w:rtl/>
        </w:rPr>
        <w:t>‌</w:t>
      </w:r>
      <w:r w:rsidRPr="00067577">
        <w:rPr>
          <w:rFonts w:hint="cs"/>
          <w:rtl/>
        </w:rPr>
        <w:t>های علمی است، اما در اینجا جهت اختصار از این تقسیم و تفصیل خودداری شده است</w:t>
      </w:r>
      <w:r>
        <w:rPr>
          <w:rFonts w:hint="cs"/>
          <w:rtl/>
        </w:rPr>
        <w:t>.</w:t>
      </w:r>
    </w:p>
  </w:footnote>
  <w:footnote w:id="41">
    <w:p w:rsidR="001C1A0E" w:rsidRDefault="001C1A0E" w:rsidP="008F6ADA">
      <w:pPr>
        <w:pStyle w:val="FootnoteText"/>
        <w:rPr>
          <w:rtl/>
        </w:rPr>
      </w:pPr>
      <w:r w:rsidRPr="00307264">
        <w:rPr>
          <w:rStyle w:val="FootnoteReference"/>
        </w:rPr>
        <w:footnoteRef/>
      </w:r>
      <w:r w:rsidRPr="00307264">
        <w:rPr>
          <w:rFonts w:hint="cs"/>
          <w:rtl/>
        </w:rPr>
        <w:t>.</w:t>
      </w:r>
      <w:r w:rsidRPr="00307264">
        <w:rPr>
          <w:rtl/>
        </w:rPr>
        <w:t xml:space="preserve"> </w:t>
      </w:r>
      <w:r>
        <w:rPr>
          <w:rFonts w:hint="cs"/>
          <w:rtl/>
        </w:rPr>
        <w:t>این آسیب</w:t>
      </w:r>
      <w:r>
        <w:rPr>
          <w:rtl/>
        </w:rPr>
        <w:t>‌</w:t>
      </w:r>
      <w:r>
        <w:rPr>
          <w:rFonts w:hint="cs"/>
          <w:rtl/>
        </w:rPr>
        <w:t>ها نیز قابل دسته</w:t>
      </w:r>
      <w:r>
        <w:rPr>
          <w:rtl/>
        </w:rPr>
        <w:t>‌</w:t>
      </w:r>
      <w:r>
        <w:rPr>
          <w:rFonts w:hint="cs"/>
          <w:rtl/>
        </w:rPr>
        <w:t>بندی در ابعاد و ساحات گوناگون تهذیب و جانمایی در جدول نقشۀ جامع موضوعات می</w:t>
      </w:r>
      <w:r>
        <w:rPr>
          <w:rtl/>
        </w:rPr>
        <w:t>‌</w:t>
      </w:r>
      <w:r>
        <w:rPr>
          <w:rFonts w:hint="cs"/>
          <w:rtl/>
        </w:rPr>
        <w:t>باشد.</w:t>
      </w:r>
    </w:p>
  </w:footnote>
  <w:footnote w:id="42">
    <w:p w:rsidR="001C1A0E" w:rsidRDefault="001C1A0E" w:rsidP="008F6ADA">
      <w:pPr>
        <w:pStyle w:val="FootnoteText"/>
      </w:pPr>
      <w:r w:rsidRPr="00307264">
        <w:rPr>
          <w:rStyle w:val="FootnoteReference"/>
        </w:rPr>
        <w:footnoteRef/>
      </w:r>
      <w:r w:rsidRPr="00307264">
        <w:rPr>
          <w:rFonts w:hint="cs"/>
          <w:rtl/>
        </w:rPr>
        <w:t>.</w:t>
      </w:r>
      <w:r w:rsidRPr="00307264">
        <w:rPr>
          <w:rtl/>
        </w:rPr>
        <w:t xml:space="preserve"> </w:t>
      </w:r>
      <w:r>
        <w:rPr>
          <w:rFonts w:hint="cs"/>
          <w:rtl/>
        </w:rPr>
        <w:t>استاد احمدحسین شریفی این روش را بر اساس تجربۀ شخصی و تأملات و مطالعات حاشیه‌ای عرضه کرده و معتقد است این روش گرچه ساده به نظر می‌رسد اما بسیار کارآیی دارد.</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C1A0E" w:rsidRPr="00967670" w:rsidRDefault="00F557C8" w:rsidP="003C366F">
    <w:pPr>
      <w:pStyle w:val="af1"/>
      <w:rPr>
        <w:rFonts w:ascii="IRYekan" w:hAnsi="IRYekan"/>
        <w:sz w:val="14"/>
        <w:rtl/>
      </w:rPr>
    </w:pPr>
    <w:r>
      <w:rPr>
        <w:rFonts w:ascii="IRYekan" w:hAnsi="IRYekan"/>
        <w:sz w:val="14"/>
        <w:rtl/>
      </w:rPr>
      <w:pict>
        <v:shapetype id="_x0000_t202" coordsize="21600,21600" o:spt="202" path="m,l,21600r21600,l21600,xe">
          <v:stroke joinstyle="miter"/>
          <v:path gradientshapeok="t" o:connecttype="rect"/>
        </v:shapetype>
        <v:shape id="_x0000_s356353" type="#_x0000_t202" style="position:absolute;left:0;text-align:left;margin-left:286.35pt;margin-top:29.75pt;width:28.95pt;height:27.8pt;z-index:251660288" stroked="f">
          <v:textbox style="mso-next-textbox:#_x0000_s356353">
            <w:txbxContent>
              <w:p w:rsidR="001C1A0E" w:rsidRPr="00967670" w:rsidRDefault="00F557C8" w:rsidP="00690A48">
                <w:pPr>
                  <w:spacing w:line="240" w:lineRule="auto"/>
                  <w:ind w:firstLine="0"/>
                  <w:jc w:val="center"/>
                  <w:rPr>
                    <w:rFonts w:ascii="IRYekan" w:hAnsi="IRYekan" w:cs="IRYekan"/>
                    <w:b/>
                    <w:bCs/>
                    <w:sz w:val="16"/>
                    <w:szCs w:val="16"/>
                  </w:rPr>
                </w:pPr>
                <w:r w:rsidRPr="00967670">
                  <w:rPr>
                    <w:rFonts w:ascii="IRYekan" w:hAnsi="IRYekan" w:cs="IRYekan"/>
                    <w:b/>
                    <w:bCs/>
                    <w:sz w:val="16"/>
                    <w:szCs w:val="16"/>
                  </w:rPr>
                  <w:fldChar w:fldCharType="begin"/>
                </w:r>
                <w:r w:rsidR="001C1A0E" w:rsidRPr="00967670">
                  <w:rPr>
                    <w:rFonts w:ascii="IRYekan" w:hAnsi="IRYekan" w:cs="IRYekan"/>
                    <w:b/>
                    <w:bCs/>
                    <w:sz w:val="16"/>
                    <w:szCs w:val="16"/>
                  </w:rPr>
                  <w:instrText xml:space="preserve"> PAGE   \* MERGEFORMAT </w:instrText>
                </w:r>
                <w:r w:rsidRPr="00967670">
                  <w:rPr>
                    <w:rFonts w:ascii="IRYekan" w:hAnsi="IRYekan" w:cs="IRYekan"/>
                    <w:b/>
                    <w:bCs/>
                    <w:sz w:val="16"/>
                    <w:szCs w:val="16"/>
                  </w:rPr>
                  <w:fldChar w:fldCharType="separate"/>
                </w:r>
                <w:r w:rsidR="00D23692">
                  <w:rPr>
                    <w:rFonts w:ascii="IRYekan" w:hAnsi="IRYekan" w:cs="IRYekan"/>
                    <w:b/>
                    <w:bCs/>
                    <w:noProof/>
                    <w:sz w:val="16"/>
                    <w:szCs w:val="16"/>
                    <w:rtl/>
                  </w:rPr>
                  <w:t>64</w:t>
                </w:r>
                <w:r w:rsidRPr="00967670">
                  <w:rPr>
                    <w:rFonts w:ascii="IRYekan" w:hAnsi="IRYekan" w:cs="IRYekan"/>
                    <w:b/>
                    <w:bCs/>
                    <w:sz w:val="16"/>
                    <w:szCs w:val="16"/>
                  </w:rPr>
                  <w:fldChar w:fldCharType="end"/>
                </w:r>
              </w:p>
            </w:txbxContent>
          </v:textbox>
          <w10:wrap anchorx="page"/>
        </v:shape>
      </w:pict>
    </w:r>
    <w:r w:rsidR="001C1A0E" w:rsidRPr="00967670">
      <w:rPr>
        <w:rFonts w:ascii="IRYekan" w:hAnsi="IRYekan"/>
        <w:noProof/>
        <w:sz w:val="14"/>
        <w:rtl/>
      </w:rPr>
      <w:drawing>
        <wp:anchor distT="0" distB="0" distL="114300" distR="114300" simplePos="0" relativeHeight="251659264" behindDoc="0" locked="0" layoutInCell="1" allowOverlap="1">
          <wp:simplePos x="0" y="0"/>
          <wp:positionH relativeFrom="column">
            <wp:posOffset>3636645</wp:posOffset>
          </wp:positionH>
          <wp:positionV relativeFrom="paragraph">
            <wp:posOffset>-71813</wp:posOffset>
          </wp:positionV>
          <wp:extent cx="351435" cy="439387"/>
          <wp:effectExtent l="19050" t="0" r="0" b="0"/>
          <wp:wrapNone/>
          <wp:docPr id="7" name="Picture 1" descr="طرح اسلیمی - کاد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طرح اسلیمی - کادر"/>
                  <pic:cNvPicPr>
                    <a:picLocks noChangeAspect="1" noChangeArrowheads="1"/>
                  </pic:cNvPicPr>
                </pic:nvPicPr>
                <pic:blipFill>
                  <a:blip r:embed="rId1"/>
                  <a:srcRect/>
                  <a:stretch>
                    <a:fillRect/>
                  </a:stretch>
                </pic:blipFill>
                <pic:spPr bwMode="auto">
                  <a:xfrm>
                    <a:off x="0" y="0"/>
                    <a:ext cx="351435" cy="439387"/>
                  </a:xfrm>
                  <a:prstGeom prst="rect">
                    <a:avLst/>
                  </a:prstGeom>
                  <a:noFill/>
                  <a:ln w="9525">
                    <a:noFill/>
                    <a:miter lim="800000"/>
                    <a:headEnd/>
                    <a:tailEnd/>
                  </a:ln>
                </pic:spPr>
              </pic:pic>
            </a:graphicData>
          </a:graphic>
        </wp:anchor>
      </w:drawing>
    </w:r>
    <w:r w:rsidR="001C1A0E" w:rsidRPr="00967670">
      <w:rPr>
        <w:rFonts w:ascii="IRYekan" w:hAnsi="IRYekan"/>
        <w:sz w:val="14"/>
        <w:rtl/>
      </w:rPr>
      <w:t xml:space="preserve">    الگوی اهتمام جمعی در مدیریت تربیتی</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C1A0E" w:rsidRPr="00693A3A" w:rsidRDefault="00F557C8" w:rsidP="00EB3DA7">
    <w:pPr>
      <w:pStyle w:val="af0"/>
      <w:rPr>
        <w:rtl/>
      </w:rPr>
    </w:pPr>
    <w:r>
      <w:rPr>
        <w:rtl/>
      </w:rPr>
      <w:pict>
        <v:shapetype id="_x0000_t202" coordsize="21600,21600" o:spt="202" path="m,l,21600r21600,l21600,xe">
          <v:stroke joinstyle="miter"/>
          <v:path gradientshapeok="t" o:connecttype="rect"/>
        </v:shapetype>
        <v:shape id="_x0000_s356354" type="#_x0000_t202" style="position:absolute;left:0;text-align:left;margin-left:-31.2pt;margin-top:28.9pt;width:28.95pt;height:27.8pt;z-index:251663360" stroked="f">
          <v:textbox style="mso-next-textbox:#_x0000_s356354">
            <w:txbxContent>
              <w:p w:rsidR="001C1A0E" w:rsidRPr="00967670" w:rsidRDefault="00F557C8" w:rsidP="004B47DC">
                <w:pPr>
                  <w:spacing w:line="240" w:lineRule="auto"/>
                  <w:ind w:firstLine="0"/>
                  <w:jc w:val="center"/>
                  <w:rPr>
                    <w:rFonts w:ascii="IRYekan" w:hAnsi="IRYekan" w:cs="IRYekan"/>
                    <w:b/>
                    <w:bCs/>
                    <w:sz w:val="16"/>
                    <w:szCs w:val="16"/>
                  </w:rPr>
                </w:pPr>
                <w:r w:rsidRPr="00967670">
                  <w:rPr>
                    <w:rFonts w:ascii="IRYekan" w:hAnsi="IRYekan" w:cs="IRYekan"/>
                    <w:b/>
                    <w:bCs/>
                    <w:sz w:val="16"/>
                    <w:szCs w:val="16"/>
                  </w:rPr>
                  <w:fldChar w:fldCharType="begin"/>
                </w:r>
                <w:r w:rsidR="001C1A0E" w:rsidRPr="00967670">
                  <w:rPr>
                    <w:rFonts w:ascii="IRYekan" w:hAnsi="IRYekan" w:cs="IRYekan"/>
                    <w:b/>
                    <w:bCs/>
                    <w:sz w:val="16"/>
                    <w:szCs w:val="16"/>
                  </w:rPr>
                  <w:instrText xml:space="preserve"> PAGE   \* MERGEFORMAT </w:instrText>
                </w:r>
                <w:r w:rsidRPr="00967670">
                  <w:rPr>
                    <w:rFonts w:ascii="IRYekan" w:hAnsi="IRYekan" w:cs="IRYekan"/>
                    <w:b/>
                    <w:bCs/>
                    <w:sz w:val="16"/>
                    <w:szCs w:val="16"/>
                  </w:rPr>
                  <w:fldChar w:fldCharType="separate"/>
                </w:r>
                <w:r w:rsidR="00D23692">
                  <w:rPr>
                    <w:rFonts w:ascii="IRYekan" w:hAnsi="IRYekan" w:cs="IRYekan"/>
                    <w:b/>
                    <w:bCs/>
                    <w:noProof/>
                    <w:sz w:val="16"/>
                    <w:szCs w:val="16"/>
                    <w:rtl/>
                  </w:rPr>
                  <w:t>65</w:t>
                </w:r>
                <w:r w:rsidRPr="00967670">
                  <w:rPr>
                    <w:rFonts w:ascii="IRYekan" w:hAnsi="IRYekan" w:cs="IRYekan"/>
                    <w:b/>
                    <w:bCs/>
                    <w:sz w:val="16"/>
                    <w:szCs w:val="16"/>
                  </w:rPr>
                  <w:fldChar w:fldCharType="end"/>
                </w:r>
              </w:p>
            </w:txbxContent>
          </v:textbox>
          <w10:wrap anchorx="page"/>
        </v:shape>
      </w:pict>
    </w:r>
    <w:r w:rsidR="001C1A0E" w:rsidRPr="00693A3A">
      <w:rPr>
        <w:noProof/>
        <w:rtl/>
      </w:rPr>
      <w:drawing>
        <wp:anchor distT="0" distB="0" distL="114300" distR="114300" simplePos="0" relativeHeight="251662336" behindDoc="0" locked="0" layoutInCell="1" allowOverlap="1">
          <wp:simplePos x="0" y="0"/>
          <wp:positionH relativeFrom="column">
            <wp:posOffset>-396240</wp:posOffset>
          </wp:positionH>
          <wp:positionV relativeFrom="paragraph">
            <wp:posOffset>-71813</wp:posOffset>
          </wp:positionV>
          <wp:extent cx="352800" cy="444063"/>
          <wp:effectExtent l="19050" t="0" r="9150" b="0"/>
          <wp:wrapNone/>
          <wp:docPr id="8" name="Picture 1" descr="طرح اسلیمی - کاد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طرح اسلیمی - کادر"/>
                  <pic:cNvPicPr>
                    <a:picLocks noChangeAspect="1" noChangeArrowheads="1"/>
                  </pic:cNvPicPr>
                </pic:nvPicPr>
                <pic:blipFill>
                  <a:blip r:embed="rId1"/>
                  <a:srcRect/>
                  <a:stretch>
                    <a:fillRect/>
                  </a:stretch>
                </pic:blipFill>
                <pic:spPr bwMode="auto">
                  <a:xfrm>
                    <a:off x="0" y="0"/>
                    <a:ext cx="352800" cy="444063"/>
                  </a:xfrm>
                  <a:prstGeom prst="rect">
                    <a:avLst/>
                  </a:prstGeom>
                  <a:noFill/>
                  <a:ln w="9525">
                    <a:noFill/>
                    <a:miter lim="800000"/>
                    <a:headEnd/>
                    <a:tailEnd/>
                  </a:ln>
                </pic:spPr>
              </pic:pic>
            </a:graphicData>
          </a:graphic>
        </wp:anchor>
      </w:drawing>
    </w:r>
    <w:fldSimple w:instr=" STYLEREF  &quot;عنوان فصل&quot;  \* MERGEFORMAT ">
      <w:r w:rsidR="00D23692">
        <w:rPr>
          <w:noProof/>
          <w:rtl/>
        </w:rPr>
        <w:t>الگو</w:t>
      </w:r>
      <w:r w:rsidR="00D23692">
        <w:rPr>
          <w:rFonts w:hint="cs"/>
          <w:noProof/>
          <w:rtl/>
        </w:rPr>
        <w:t>ی</w:t>
      </w:r>
      <w:r w:rsidR="00D23692">
        <w:rPr>
          <w:noProof/>
          <w:rtl/>
        </w:rPr>
        <w:t xml:space="preserve"> اهتمام جمع</w:t>
      </w:r>
      <w:r w:rsidR="00D23692">
        <w:rPr>
          <w:rFonts w:hint="cs"/>
          <w:noProof/>
          <w:rtl/>
        </w:rPr>
        <w:t>ی</w:t>
      </w:r>
      <w:r w:rsidR="00D23692">
        <w:rPr>
          <w:noProof/>
          <w:rtl/>
        </w:rPr>
        <w:t xml:space="preserve"> در مد</w:t>
      </w:r>
      <w:r w:rsidR="00D23692">
        <w:rPr>
          <w:rFonts w:hint="cs"/>
          <w:noProof/>
          <w:rtl/>
        </w:rPr>
        <w:t>یریت</w:t>
      </w:r>
      <w:r w:rsidR="00D23692">
        <w:rPr>
          <w:noProof/>
          <w:rtl/>
        </w:rPr>
        <w:t xml:space="preserve"> ترب</w:t>
      </w:r>
      <w:r w:rsidR="00D23692">
        <w:rPr>
          <w:rFonts w:hint="cs"/>
          <w:noProof/>
          <w:rtl/>
        </w:rPr>
        <w:t>یتی</w:t>
      </w:r>
    </w:fldSimple>
    <w:r w:rsidR="001C1A0E" w:rsidRPr="00693A3A">
      <w:rPr>
        <w:rFonts w:hint="cs"/>
        <w:rtl/>
      </w:rPr>
      <w:t xml:space="preserve">    ‌</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D94B5A"/>
    <w:multiLevelType w:val="hybridMultilevel"/>
    <w:tmpl w:val="192E7826"/>
    <w:lvl w:ilvl="0" w:tplc="D27EDBD2">
      <w:start w:val="1"/>
      <w:numFmt w:val="decimal"/>
      <w:pStyle w:val="Bold-1"/>
      <w:lvlText w:val="%1-2."/>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268600A"/>
    <w:multiLevelType w:val="hybridMultilevel"/>
    <w:tmpl w:val="49B28756"/>
    <w:styleLink w:val="11111121"/>
    <w:lvl w:ilvl="0" w:tplc="FB2EC3B8">
      <w:start w:val="1"/>
      <w:numFmt w:val="decimal"/>
      <w:lvlText w:val="%1."/>
      <w:lvlJc w:val="left"/>
      <w:pPr>
        <w:tabs>
          <w:tab w:val="num" w:pos="757"/>
        </w:tabs>
        <w:ind w:left="757" w:hanging="360"/>
      </w:pPr>
      <w:rPr>
        <w:rFonts w:hint="default"/>
      </w:rPr>
    </w:lvl>
    <w:lvl w:ilvl="1" w:tplc="04090019">
      <w:start w:val="1"/>
      <w:numFmt w:val="lowerLetter"/>
      <w:lvlText w:val="%2."/>
      <w:lvlJc w:val="left"/>
      <w:pPr>
        <w:tabs>
          <w:tab w:val="num" w:pos="1477"/>
        </w:tabs>
        <w:ind w:left="1477" w:hanging="360"/>
      </w:pPr>
    </w:lvl>
    <w:lvl w:ilvl="2" w:tplc="0409001B" w:tentative="1">
      <w:start w:val="1"/>
      <w:numFmt w:val="lowerRoman"/>
      <w:lvlText w:val="%3."/>
      <w:lvlJc w:val="right"/>
      <w:pPr>
        <w:tabs>
          <w:tab w:val="num" w:pos="2197"/>
        </w:tabs>
        <w:ind w:left="2197" w:hanging="180"/>
      </w:pPr>
    </w:lvl>
    <w:lvl w:ilvl="3" w:tplc="0409000F" w:tentative="1">
      <w:start w:val="1"/>
      <w:numFmt w:val="decimal"/>
      <w:lvlText w:val="%4."/>
      <w:lvlJc w:val="left"/>
      <w:pPr>
        <w:tabs>
          <w:tab w:val="num" w:pos="2917"/>
        </w:tabs>
        <w:ind w:left="2917" w:hanging="360"/>
      </w:pPr>
    </w:lvl>
    <w:lvl w:ilvl="4" w:tplc="04090019" w:tentative="1">
      <w:start w:val="1"/>
      <w:numFmt w:val="lowerLetter"/>
      <w:lvlText w:val="%5."/>
      <w:lvlJc w:val="left"/>
      <w:pPr>
        <w:tabs>
          <w:tab w:val="num" w:pos="3637"/>
        </w:tabs>
        <w:ind w:left="3637" w:hanging="360"/>
      </w:pPr>
    </w:lvl>
    <w:lvl w:ilvl="5" w:tplc="0409001B" w:tentative="1">
      <w:start w:val="1"/>
      <w:numFmt w:val="lowerRoman"/>
      <w:lvlText w:val="%6."/>
      <w:lvlJc w:val="right"/>
      <w:pPr>
        <w:tabs>
          <w:tab w:val="num" w:pos="4357"/>
        </w:tabs>
        <w:ind w:left="4357" w:hanging="180"/>
      </w:pPr>
    </w:lvl>
    <w:lvl w:ilvl="6" w:tplc="0409000F" w:tentative="1">
      <w:start w:val="1"/>
      <w:numFmt w:val="decimal"/>
      <w:lvlText w:val="%7."/>
      <w:lvlJc w:val="left"/>
      <w:pPr>
        <w:tabs>
          <w:tab w:val="num" w:pos="5077"/>
        </w:tabs>
        <w:ind w:left="5077" w:hanging="360"/>
      </w:pPr>
    </w:lvl>
    <w:lvl w:ilvl="7" w:tplc="04090019" w:tentative="1">
      <w:start w:val="1"/>
      <w:numFmt w:val="lowerLetter"/>
      <w:lvlText w:val="%8."/>
      <w:lvlJc w:val="left"/>
      <w:pPr>
        <w:tabs>
          <w:tab w:val="num" w:pos="5797"/>
        </w:tabs>
        <w:ind w:left="5797" w:hanging="360"/>
      </w:pPr>
    </w:lvl>
    <w:lvl w:ilvl="8" w:tplc="0409001B" w:tentative="1">
      <w:start w:val="1"/>
      <w:numFmt w:val="lowerRoman"/>
      <w:lvlText w:val="%9."/>
      <w:lvlJc w:val="right"/>
      <w:pPr>
        <w:tabs>
          <w:tab w:val="num" w:pos="6517"/>
        </w:tabs>
        <w:ind w:left="6517" w:hanging="180"/>
      </w:pPr>
    </w:lvl>
  </w:abstractNum>
  <w:abstractNum w:abstractNumId="2">
    <w:nsid w:val="153E190C"/>
    <w:multiLevelType w:val="multilevel"/>
    <w:tmpl w:val="09D6CDD8"/>
    <w:lvl w:ilvl="0">
      <w:start w:val="1"/>
      <w:numFmt w:val="decimal"/>
      <w:pStyle w:val="5"/>
      <w:lvlText w:val="%1."/>
      <w:lvlJc w:val="left"/>
      <w:pPr>
        <w:tabs>
          <w:tab w:val="num" w:pos="1740"/>
        </w:tabs>
        <w:ind w:left="1380" w:firstLine="377"/>
      </w:pPr>
      <w:rPr>
        <w:rFonts w:ascii="v_Mitra" w:hAnsi="v_Mitra" w:cs="Mitra" w:hint="default"/>
        <w:b/>
        <w:bCs/>
        <w:i w:val="0"/>
        <w:iCs w:val="0"/>
        <w:caps w:val="0"/>
        <w:strike w:val="0"/>
        <w:dstrike w:val="0"/>
        <w:vanish w:val="0"/>
        <w:color w:val="000000"/>
        <w:spacing w:val="0"/>
        <w:kern w:val="0"/>
        <w:position w:val="0"/>
        <w:sz w:val="34"/>
        <w:szCs w:val="34"/>
        <w:u w:val="none"/>
        <w:vertAlign w:val="baseline"/>
        <w:em w:val="none"/>
      </w:rPr>
    </w:lvl>
    <w:lvl w:ilvl="1">
      <w:start w:val="1"/>
      <w:numFmt w:val="decimal"/>
      <w:lvlText w:val="%1.%2."/>
      <w:lvlJc w:val="left"/>
      <w:pPr>
        <w:tabs>
          <w:tab w:val="num" w:pos="2460"/>
        </w:tabs>
        <w:ind w:left="1812" w:firstLine="2"/>
      </w:pPr>
      <w:rPr>
        <w:rFonts w:hint="default"/>
        <w:b w:val="0"/>
        <w:bCs/>
      </w:rPr>
    </w:lvl>
    <w:lvl w:ilvl="2">
      <w:start w:val="1"/>
      <w:numFmt w:val="decimal"/>
      <w:lvlText w:val="%1.%2.%3."/>
      <w:lvlJc w:val="left"/>
      <w:pPr>
        <w:tabs>
          <w:tab w:val="num" w:pos="3180"/>
        </w:tabs>
        <w:ind w:left="2244" w:hanging="373"/>
      </w:pPr>
      <w:rPr>
        <w:rFonts w:hint="default"/>
      </w:rPr>
    </w:lvl>
    <w:lvl w:ilvl="3">
      <w:start w:val="1"/>
      <w:numFmt w:val="decimal"/>
      <w:lvlText w:val="%1.%2.%3.%4."/>
      <w:lvlJc w:val="left"/>
      <w:pPr>
        <w:tabs>
          <w:tab w:val="num" w:pos="3900"/>
        </w:tabs>
        <w:ind w:left="2748" w:hanging="821"/>
      </w:pPr>
      <w:rPr>
        <w:rFonts w:hint="default"/>
      </w:rPr>
    </w:lvl>
    <w:lvl w:ilvl="4">
      <w:start w:val="1"/>
      <w:numFmt w:val="decimal"/>
      <w:lvlText w:val="%1.%2.%3.%4.%5."/>
      <w:lvlJc w:val="left"/>
      <w:pPr>
        <w:tabs>
          <w:tab w:val="num" w:pos="2154"/>
        </w:tabs>
        <w:ind w:left="3254" w:hanging="1270"/>
      </w:pPr>
      <w:rPr>
        <w:rFonts w:hint="default"/>
      </w:rPr>
    </w:lvl>
    <w:lvl w:ilvl="5">
      <w:start w:val="1"/>
      <w:numFmt w:val="decimal"/>
      <w:lvlText w:val="%1.%2.%3.%4.%5.%6."/>
      <w:lvlJc w:val="left"/>
      <w:pPr>
        <w:tabs>
          <w:tab w:val="num" w:pos="5340"/>
        </w:tabs>
        <w:ind w:left="3756" w:hanging="1715"/>
      </w:pPr>
      <w:rPr>
        <w:rFonts w:hint="default"/>
      </w:rPr>
    </w:lvl>
    <w:lvl w:ilvl="6">
      <w:start w:val="1"/>
      <w:numFmt w:val="decimal"/>
      <w:lvlText w:val="%1.%2.%3.%4.%5.%6.%7."/>
      <w:lvlJc w:val="left"/>
      <w:pPr>
        <w:tabs>
          <w:tab w:val="num" w:pos="6060"/>
        </w:tabs>
        <w:ind w:left="4260" w:hanging="2163"/>
      </w:pPr>
      <w:rPr>
        <w:rFonts w:hint="default"/>
      </w:rPr>
    </w:lvl>
    <w:lvl w:ilvl="7">
      <w:start w:val="1"/>
      <w:numFmt w:val="decimal"/>
      <w:lvlText w:val="%1.%2.%3.%4.%5.%6.%7.%8."/>
      <w:lvlJc w:val="left"/>
      <w:pPr>
        <w:tabs>
          <w:tab w:val="num" w:pos="6780"/>
        </w:tabs>
        <w:ind w:left="4764" w:hanging="2610"/>
      </w:pPr>
      <w:rPr>
        <w:rFonts w:hint="default"/>
      </w:rPr>
    </w:lvl>
    <w:lvl w:ilvl="8">
      <w:start w:val="1"/>
      <w:numFmt w:val="decimal"/>
      <w:lvlText w:val="%1.%2.%3.%4.%5.%6.%7.%8.%9."/>
      <w:lvlJc w:val="left"/>
      <w:pPr>
        <w:tabs>
          <w:tab w:val="num" w:pos="7500"/>
        </w:tabs>
        <w:ind w:left="5340" w:hanging="1440"/>
      </w:pPr>
      <w:rPr>
        <w:rFonts w:hint="default"/>
      </w:rPr>
    </w:lvl>
  </w:abstractNum>
  <w:abstractNum w:abstractNumId="3">
    <w:nsid w:val="15D53B98"/>
    <w:multiLevelType w:val="hybridMultilevel"/>
    <w:tmpl w:val="D4C6406C"/>
    <w:styleLink w:val="1111111"/>
    <w:lvl w:ilvl="0" w:tplc="D0FA88E4">
      <w:start w:val="1"/>
      <w:numFmt w:val="decimal"/>
      <w:lvlText w:val="%1."/>
      <w:lvlJc w:val="left"/>
      <w:pPr>
        <w:tabs>
          <w:tab w:val="num" w:pos="757"/>
        </w:tabs>
        <w:ind w:left="757" w:hanging="360"/>
      </w:pPr>
      <w:rPr>
        <w:rFonts w:hint="default"/>
        <w:lang w:bidi="fa-IR"/>
      </w:rPr>
    </w:lvl>
    <w:lvl w:ilvl="1" w:tplc="04090019" w:tentative="1">
      <w:start w:val="1"/>
      <w:numFmt w:val="lowerLetter"/>
      <w:lvlText w:val="%2."/>
      <w:lvlJc w:val="left"/>
      <w:pPr>
        <w:tabs>
          <w:tab w:val="num" w:pos="1477"/>
        </w:tabs>
        <w:ind w:left="1477" w:hanging="360"/>
      </w:pPr>
    </w:lvl>
    <w:lvl w:ilvl="2" w:tplc="0409001B" w:tentative="1">
      <w:start w:val="1"/>
      <w:numFmt w:val="lowerRoman"/>
      <w:lvlText w:val="%3."/>
      <w:lvlJc w:val="right"/>
      <w:pPr>
        <w:tabs>
          <w:tab w:val="num" w:pos="2197"/>
        </w:tabs>
        <w:ind w:left="2197" w:hanging="180"/>
      </w:pPr>
    </w:lvl>
    <w:lvl w:ilvl="3" w:tplc="0409000F" w:tentative="1">
      <w:start w:val="1"/>
      <w:numFmt w:val="decimal"/>
      <w:lvlText w:val="%4."/>
      <w:lvlJc w:val="left"/>
      <w:pPr>
        <w:tabs>
          <w:tab w:val="num" w:pos="2917"/>
        </w:tabs>
        <w:ind w:left="2917" w:hanging="360"/>
      </w:pPr>
    </w:lvl>
    <w:lvl w:ilvl="4" w:tplc="04090019" w:tentative="1">
      <w:start w:val="1"/>
      <w:numFmt w:val="lowerLetter"/>
      <w:lvlText w:val="%5."/>
      <w:lvlJc w:val="left"/>
      <w:pPr>
        <w:tabs>
          <w:tab w:val="num" w:pos="3637"/>
        </w:tabs>
        <w:ind w:left="3637" w:hanging="360"/>
      </w:pPr>
    </w:lvl>
    <w:lvl w:ilvl="5" w:tplc="0409001B" w:tentative="1">
      <w:start w:val="1"/>
      <w:numFmt w:val="lowerRoman"/>
      <w:lvlText w:val="%6."/>
      <w:lvlJc w:val="right"/>
      <w:pPr>
        <w:tabs>
          <w:tab w:val="num" w:pos="4357"/>
        </w:tabs>
        <w:ind w:left="4357" w:hanging="180"/>
      </w:pPr>
    </w:lvl>
    <w:lvl w:ilvl="6" w:tplc="0409000F" w:tentative="1">
      <w:start w:val="1"/>
      <w:numFmt w:val="decimal"/>
      <w:lvlText w:val="%7."/>
      <w:lvlJc w:val="left"/>
      <w:pPr>
        <w:tabs>
          <w:tab w:val="num" w:pos="5077"/>
        </w:tabs>
        <w:ind w:left="5077" w:hanging="360"/>
      </w:pPr>
    </w:lvl>
    <w:lvl w:ilvl="7" w:tplc="04090019" w:tentative="1">
      <w:start w:val="1"/>
      <w:numFmt w:val="lowerLetter"/>
      <w:lvlText w:val="%8."/>
      <w:lvlJc w:val="left"/>
      <w:pPr>
        <w:tabs>
          <w:tab w:val="num" w:pos="5797"/>
        </w:tabs>
        <w:ind w:left="5797" w:hanging="360"/>
      </w:pPr>
    </w:lvl>
    <w:lvl w:ilvl="8" w:tplc="0409001B" w:tentative="1">
      <w:start w:val="1"/>
      <w:numFmt w:val="lowerRoman"/>
      <w:lvlText w:val="%9."/>
      <w:lvlJc w:val="right"/>
      <w:pPr>
        <w:tabs>
          <w:tab w:val="num" w:pos="6517"/>
        </w:tabs>
        <w:ind w:left="6517" w:hanging="180"/>
      </w:pPr>
    </w:lvl>
  </w:abstractNum>
  <w:abstractNum w:abstractNumId="4">
    <w:nsid w:val="1EB0795E"/>
    <w:multiLevelType w:val="multilevel"/>
    <w:tmpl w:val="42D6687E"/>
    <w:lvl w:ilvl="0">
      <w:start w:val="1"/>
      <w:numFmt w:val="bullet"/>
      <w:suff w:val="space"/>
      <w:lvlText w:val=""/>
      <w:lvlJc w:val="left"/>
      <w:pPr>
        <w:ind w:left="567" w:hanging="283"/>
      </w:pPr>
      <w:rPr>
        <w:rFonts w:ascii="Symbol" w:hAnsi="Symbol" w:cs="Times New Roman" w:hint="default"/>
      </w:r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5">
    <w:nsid w:val="21601113"/>
    <w:multiLevelType w:val="hybridMultilevel"/>
    <w:tmpl w:val="43186E7A"/>
    <w:lvl w:ilvl="0" w:tplc="E130A756">
      <w:start w:val="1"/>
      <w:numFmt w:val="decimal"/>
      <w:pStyle w:val="a"/>
      <w:lvlText w:val="%1."/>
      <w:lvlJc w:val="left"/>
      <w:pPr>
        <w:tabs>
          <w:tab w:val="num" w:pos="932"/>
        </w:tabs>
        <w:ind w:left="932" w:hanging="360"/>
      </w:pPr>
    </w:lvl>
    <w:lvl w:ilvl="1" w:tplc="04090019" w:tentative="1">
      <w:start w:val="1"/>
      <w:numFmt w:val="lowerLetter"/>
      <w:lvlText w:val="%2."/>
      <w:lvlJc w:val="left"/>
      <w:pPr>
        <w:tabs>
          <w:tab w:val="num" w:pos="1652"/>
        </w:tabs>
        <w:ind w:left="1652" w:hanging="360"/>
      </w:pPr>
    </w:lvl>
    <w:lvl w:ilvl="2" w:tplc="0409001B" w:tentative="1">
      <w:start w:val="1"/>
      <w:numFmt w:val="lowerRoman"/>
      <w:lvlText w:val="%3."/>
      <w:lvlJc w:val="right"/>
      <w:pPr>
        <w:tabs>
          <w:tab w:val="num" w:pos="2372"/>
        </w:tabs>
        <w:ind w:left="2372" w:hanging="180"/>
      </w:pPr>
    </w:lvl>
    <w:lvl w:ilvl="3" w:tplc="0409000F" w:tentative="1">
      <w:start w:val="1"/>
      <w:numFmt w:val="decimal"/>
      <w:lvlText w:val="%4."/>
      <w:lvlJc w:val="left"/>
      <w:pPr>
        <w:tabs>
          <w:tab w:val="num" w:pos="3092"/>
        </w:tabs>
        <w:ind w:left="3092" w:hanging="360"/>
      </w:pPr>
    </w:lvl>
    <w:lvl w:ilvl="4" w:tplc="04090019" w:tentative="1">
      <w:start w:val="1"/>
      <w:numFmt w:val="lowerLetter"/>
      <w:lvlText w:val="%5."/>
      <w:lvlJc w:val="left"/>
      <w:pPr>
        <w:tabs>
          <w:tab w:val="num" w:pos="3812"/>
        </w:tabs>
        <w:ind w:left="3812" w:hanging="360"/>
      </w:pPr>
    </w:lvl>
    <w:lvl w:ilvl="5" w:tplc="0409001B" w:tentative="1">
      <w:start w:val="1"/>
      <w:numFmt w:val="lowerRoman"/>
      <w:lvlText w:val="%6."/>
      <w:lvlJc w:val="right"/>
      <w:pPr>
        <w:tabs>
          <w:tab w:val="num" w:pos="4532"/>
        </w:tabs>
        <w:ind w:left="4532" w:hanging="180"/>
      </w:pPr>
    </w:lvl>
    <w:lvl w:ilvl="6" w:tplc="0409000F" w:tentative="1">
      <w:start w:val="1"/>
      <w:numFmt w:val="decimal"/>
      <w:lvlText w:val="%7."/>
      <w:lvlJc w:val="left"/>
      <w:pPr>
        <w:tabs>
          <w:tab w:val="num" w:pos="5252"/>
        </w:tabs>
        <w:ind w:left="5252" w:hanging="360"/>
      </w:pPr>
    </w:lvl>
    <w:lvl w:ilvl="7" w:tplc="04090019" w:tentative="1">
      <w:start w:val="1"/>
      <w:numFmt w:val="lowerLetter"/>
      <w:lvlText w:val="%8."/>
      <w:lvlJc w:val="left"/>
      <w:pPr>
        <w:tabs>
          <w:tab w:val="num" w:pos="5972"/>
        </w:tabs>
        <w:ind w:left="5972" w:hanging="360"/>
      </w:pPr>
    </w:lvl>
    <w:lvl w:ilvl="8" w:tplc="0409001B" w:tentative="1">
      <w:start w:val="1"/>
      <w:numFmt w:val="lowerRoman"/>
      <w:lvlText w:val="%9."/>
      <w:lvlJc w:val="right"/>
      <w:pPr>
        <w:tabs>
          <w:tab w:val="num" w:pos="6692"/>
        </w:tabs>
        <w:ind w:left="6692" w:hanging="180"/>
      </w:pPr>
    </w:lvl>
  </w:abstractNum>
  <w:abstractNum w:abstractNumId="6">
    <w:nsid w:val="23DB5028"/>
    <w:multiLevelType w:val="hybridMultilevel"/>
    <w:tmpl w:val="ADECCB56"/>
    <w:lvl w:ilvl="0" w:tplc="04090001">
      <w:start w:val="1"/>
      <w:numFmt w:val="bullet"/>
      <w:pStyle w:val="a0"/>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7">
    <w:nsid w:val="2E8C5F42"/>
    <w:multiLevelType w:val="hybridMultilevel"/>
    <w:tmpl w:val="7E6099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31B6432A"/>
    <w:multiLevelType w:val="multilevel"/>
    <w:tmpl w:val="D7B4A9DA"/>
    <w:lvl w:ilvl="0">
      <w:start w:val="1"/>
      <w:numFmt w:val="decimal"/>
      <w:suff w:val="space"/>
      <w:lvlText w:val="%1."/>
      <w:lvlJc w:val="left"/>
      <w:pPr>
        <w:ind w:left="284" w:hanging="284"/>
      </w:pPr>
      <w:rPr>
        <w:rFonts w:cs="B Zar" w:hint="cs"/>
        <w:bCs w:val="0"/>
        <w:i/>
        <w:iCs w:val="0"/>
        <w:sz w:val="28"/>
        <w:szCs w:val="28"/>
      </w:rPr>
    </w:lvl>
    <w:lvl w:ilvl="1">
      <w:start w:val="1"/>
      <w:numFmt w:val="lowerLetter"/>
      <w:lvlText w:val="%2."/>
      <w:lvlJc w:val="left"/>
      <w:pPr>
        <w:ind w:left="1364" w:hanging="360"/>
      </w:pPr>
      <w:rPr>
        <w:rFonts w:hint="default"/>
      </w:rPr>
    </w:lvl>
    <w:lvl w:ilvl="2">
      <w:start w:val="1"/>
      <w:numFmt w:val="lowerRoman"/>
      <w:lvlText w:val="%3."/>
      <w:lvlJc w:val="right"/>
      <w:pPr>
        <w:ind w:left="2084" w:hanging="180"/>
      </w:pPr>
      <w:rPr>
        <w:rFonts w:hint="default"/>
      </w:rPr>
    </w:lvl>
    <w:lvl w:ilvl="3">
      <w:start w:val="1"/>
      <w:numFmt w:val="decimal"/>
      <w:lvlText w:val="%4."/>
      <w:lvlJc w:val="left"/>
      <w:pPr>
        <w:ind w:left="2804" w:hanging="360"/>
      </w:pPr>
      <w:rPr>
        <w:rFonts w:hint="default"/>
      </w:rPr>
    </w:lvl>
    <w:lvl w:ilvl="4">
      <w:start w:val="1"/>
      <w:numFmt w:val="lowerLetter"/>
      <w:lvlText w:val="%5."/>
      <w:lvlJc w:val="left"/>
      <w:pPr>
        <w:ind w:left="3524" w:hanging="360"/>
      </w:pPr>
      <w:rPr>
        <w:rFonts w:hint="default"/>
      </w:rPr>
    </w:lvl>
    <w:lvl w:ilvl="5">
      <w:start w:val="1"/>
      <w:numFmt w:val="lowerRoman"/>
      <w:lvlText w:val="%6."/>
      <w:lvlJc w:val="right"/>
      <w:pPr>
        <w:ind w:left="4244" w:hanging="180"/>
      </w:pPr>
      <w:rPr>
        <w:rFonts w:hint="default"/>
      </w:rPr>
    </w:lvl>
    <w:lvl w:ilvl="6">
      <w:start w:val="1"/>
      <w:numFmt w:val="decimal"/>
      <w:lvlText w:val="%7."/>
      <w:lvlJc w:val="left"/>
      <w:pPr>
        <w:ind w:left="4964" w:hanging="360"/>
      </w:pPr>
      <w:rPr>
        <w:rFonts w:hint="default"/>
      </w:rPr>
    </w:lvl>
    <w:lvl w:ilvl="7">
      <w:start w:val="1"/>
      <w:numFmt w:val="lowerLetter"/>
      <w:lvlText w:val="%8."/>
      <w:lvlJc w:val="left"/>
      <w:pPr>
        <w:ind w:left="5684" w:hanging="360"/>
      </w:pPr>
      <w:rPr>
        <w:rFonts w:hint="default"/>
      </w:rPr>
    </w:lvl>
    <w:lvl w:ilvl="8">
      <w:start w:val="1"/>
      <w:numFmt w:val="lowerRoman"/>
      <w:lvlText w:val="%9."/>
      <w:lvlJc w:val="right"/>
      <w:pPr>
        <w:ind w:left="6404" w:hanging="180"/>
      </w:pPr>
      <w:rPr>
        <w:rFonts w:hint="default"/>
      </w:rPr>
    </w:lvl>
  </w:abstractNum>
  <w:abstractNum w:abstractNumId="9">
    <w:nsid w:val="3D0B7CA8"/>
    <w:multiLevelType w:val="multilevel"/>
    <w:tmpl w:val="3230BD96"/>
    <w:lvl w:ilvl="0">
      <w:start w:val="1"/>
      <w:numFmt w:val="decimal"/>
      <w:pStyle w:val="1"/>
      <w:lvlText w:val="%1."/>
      <w:lvlJc w:val="left"/>
      <w:pPr>
        <w:tabs>
          <w:tab w:val="num" w:pos="928"/>
        </w:tabs>
        <w:ind w:left="568" w:firstLine="377"/>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lang w:bidi="ar-SA"/>
        <w:specVanish w:val="0"/>
      </w:rPr>
    </w:lvl>
    <w:lvl w:ilvl="1">
      <w:start w:val="1"/>
      <w:numFmt w:val="decimal"/>
      <w:lvlText w:val="%1.%2."/>
      <w:lvlJc w:val="left"/>
      <w:pPr>
        <w:tabs>
          <w:tab w:val="num" w:pos="1648"/>
        </w:tabs>
        <w:ind w:left="1000" w:firstLine="2"/>
      </w:pPr>
      <w:rPr>
        <w:rFonts w:hint="default"/>
      </w:rPr>
    </w:lvl>
    <w:lvl w:ilvl="2">
      <w:start w:val="1"/>
      <w:numFmt w:val="decimal"/>
      <w:lvlText w:val="%1.%2.%3."/>
      <w:lvlJc w:val="left"/>
      <w:pPr>
        <w:tabs>
          <w:tab w:val="num" w:pos="2368"/>
        </w:tabs>
        <w:ind w:left="1432" w:hanging="373"/>
      </w:pPr>
      <w:rPr>
        <w:rFonts w:hint="default"/>
      </w:rPr>
    </w:lvl>
    <w:lvl w:ilvl="3">
      <w:start w:val="1"/>
      <w:numFmt w:val="decimal"/>
      <w:lvlText w:val="%1.%2.%3.%4."/>
      <w:lvlJc w:val="left"/>
      <w:pPr>
        <w:tabs>
          <w:tab w:val="num" w:pos="3088"/>
        </w:tabs>
        <w:ind w:left="1936" w:hanging="821"/>
      </w:pPr>
      <w:rPr>
        <w:rFonts w:hint="default"/>
      </w:rPr>
    </w:lvl>
    <w:lvl w:ilvl="4">
      <w:start w:val="1"/>
      <w:numFmt w:val="decimal"/>
      <w:lvlText w:val="%1.%2.%3.%4.%5."/>
      <w:lvlJc w:val="left"/>
      <w:pPr>
        <w:tabs>
          <w:tab w:val="num" w:pos="1342"/>
        </w:tabs>
        <w:ind w:left="2442" w:hanging="1270"/>
      </w:pPr>
      <w:rPr>
        <w:rFonts w:hint="default"/>
      </w:rPr>
    </w:lvl>
    <w:lvl w:ilvl="5">
      <w:start w:val="1"/>
      <w:numFmt w:val="decimal"/>
      <w:lvlText w:val="%1.%2.%3.%4.%5.%6."/>
      <w:lvlJc w:val="left"/>
      <w:pPr>
        <w:tabs>
          <w:tab w:val="num" w:pos="4528"/>
        </w:tabs>
        <w:ind w:left="2944" w:hanging="1715"/>
      </w:pPr>
      <w:rPr>
        <w:rFonts w:hint="default"/>
      </w:rPr>
    </w:lvl>
    <w:lvl w:ilvl="6">
      <w:start w:val="1"/>
      <w:numFmt w:val="decimal"/>
      <w:lvlText w:val="%1.%2.%3.%4.%5.%6.%7."/>
      <w:lvlJc w:val="left"/>
      <w:pPr>
        <w:tabs>
          <w:tab w:val="num" w:pos="5248"/>
        </w:tabs>
        <w:ind w:left="3448" w:hanging="2163"/>
      </w:pPr>
      <w:rPr>
        <w:rFonts w:hint="default"/>
      </w:rPr>
    </w:lvl>
    <w:lvl w:ilvl="7">
      <w:start w:val="1"/>
      <w:numFmt w:val="decimal"/>
      <w:lvlText w:val="%1.%2.%3.%4.%5.%6.%7.%8."/>
      <w:lvlJc w:val="left"/>
      <w:pPr>
        <w:tabs>
          <w:tab w:val="num" w:pos="5968"/>
        </w:tabs>
        <w:ind w:left="3952" w:hanging="2610"/>
      </w:pPr>
      <w:rPr>
        <w:rFonts w:hint="default"/>
      </w:rPr>
    </w:lvl>
    <w:lvl w:ilvl="8">
      <w:start w:val="1"/>
      <w:numFmt w:val="decimal"/>
      <w:lvlText w:val="%1.%2.%3.%4.%5.%6.%7.%8.%9."/>
      <w:lvlJc w:val="left"/>
      <w:pPr>
        <w:tabs>
          <w:tab w:val="num" w:pos="6688"/>
        </w:tabs>
        <w:ind w:left="4528" w:hanging="1440"/>
      </w:pPr>
      <w:rPr>
        <w:rFonts w:hint="default"/>
      </w:rPr>
    </w:lvl>
  </w:abstractNum>
  <w:abstractNum w:abstractNumId="10">
    <w:nsid w:val="46242512"/>
    <w:multiLevelType w:val="multilevel"/>
    <w:tmpl w:val="93DE5328"/>
    <w:styleLink w:val="11111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4D836DEE"/>
    <w:multiLevelType w:val="hybridMultilevel"/>
    <w:tmpl w:val="3522C4A4"/>
    <w:lvl w:ilvl="0" w:tplc="04090001">
      <w:start w:val="1"/>
      <w:numFmt w:val="bullet"/>
      <w:lvlText w:val=""/>
      <w:lvlJc w:val="left"/>
      <w:pPr>
        <w:ind w:left="1004" w:hanging="360"/>
      </w:pPr>
      <w:rPr>
        <w:rFonts w:ascii="Symbol" w:hAnsi="Symbol" w:hint="default"/>
      </w:rPr>
    </w:lvl>
    <w:lvl w:ilvl="1" w:tplc="04090003">
      <w:start w:val="1"/>
      <w:numFmt w:val="bullet"/>
      <w:lvlText w:val="o"/>
      <w:lvlJc w:val="left"/>
      <w:pPr>
        <w:ind w:left="1724" w:hanging="360"/>
      </w:pPr>
      <w:rPr>
        <w:rFonts w:ascii="Courier New" w:hAnsi="Courier New" w:cs="Courier New" w:hint="default"/>
      </w:rPr>
    </w:lvl>
    <w:lvl w:ilvl="2" w:tplc="04090005">
      <w:start w:val="1"/>
      <w:numFmt w:val="bullet"/>
      <w:lvlText w:val=""/>
      <w:lvlJc w:val="left"/>
      <w:pPr>
        <w:ind w:left="2444" w:hanging="360"/>
      </w:pPr>
      <w:rPr>
        <w:rFonts w:ascii="Wingdings" w:hAnsi="Wingdings" w:hint="default"/>
      </w:rPr>
    </w:lvl>
    <w:lvl w:ilvl="3" w:tplc="04090001">
      <w:start w:val="1"/>
      <w:numFmt w:val="bullet"/>
      <w:lvlText w:val=""/>
      <w:lvlJc w:val="left"/>
      <w:pPr>
        <w:ind w:left="3164" w:hanging="360"/>
      </w:pPr>
      <w:rPr>
        <w:rFonts w:ascii="Symbol" w:hAnsi="Symbol" w:hint="default"/>
      </w:rPr>
    </w:lvl>
    <w:lvl w:ilvl="4" w:tplc="04090003">
      <w:start w:val="1"/>
      <w:numFmt w:val="bullet"/>
      <w:lvlText w:val="o"/>
      <w:lvlJc w:val="left"/>
      <w:pPr>
        <w:ind w:left="3884" w:hanging="360"/>
      </w:pPr>
      <w:rPr>
        <w:rFonts w:ascii="Courier New" w:hAnsi="Courier New" w:cs="Courier New" w:hint="default"/>
      </w:rPr>
    </w:lvl>
    <w:lvl w:ilvl="5" w:tplc="04090005">
      <w:start w:val="1"/>
      <w:numFmt w:val="bullet"/>
      <w:lvlText w:val=""/>
      <w:lvlJc w:val="left"/>
      <w:pPr>
        <w:ind w:left="4604" w:hanging="360"/>
      </w:pPr>
      <w:rPr>
        <w:rFonts w:ascii="Wingdings" w:hAnsi="Wingdings" w:hint="default"/>
      </w:rPr>
    </w:lvl>
    <w:lvl w:ilvl="6" w:tplc="04090001">
      <w:start w:val="1"/>
      <w:numFmt w:val="bullet"/>
      <w:lvlText w:val=""/>
      <w:lvlJc w:val="left"/>
      <w:pPr>
        <w:ind w:left="5324" w:hanging="360"/>
      </w:pPr>
      <w:rPr>
        <w:rFonts w:ascii="Symbol" w:hAnsi="Symbol" w:hint="default"/>
      </w:rPr>
    </w:lvl>
    <w:lvl w:ilvl="7" w:tplc="04090003">
      <w:start w:val="1"/>
      <w:numFmt w:val="bullet"/>
      <w:lvlText w:val="o"/>
      <w:lvlJc w:val="left"/>
      <w:pPr>
        <w:ind w:left="6044" w:hanging="360"/>
      </w:pPr>
      <w:rPr>
        <w:rFonts w:ascii="Courier New" w:hAnsi="Courier New" w:cs="Courier New" w:hint="default"/>
      </w:rPr>
    </w:lvl>
    <w:lvl w:ilvl="8" w:tplc="04090005">
      <w:start w:val="1"/>
      <w:numFmt w:val="bullet"/>
      <w:lvlText w:val=""/>
      <w:lvlJc w:val="left"/>
      <w:pPr>
        <w:ind w:left="6764" w:hanging="360"/>
      </w:pPr>
      <w:rPr>
        <w:rFonts w:ascii="Wingdings" w:hAnsi="Wingdings" w:hint="default"/>
      </w:rPr>
    </w:lvl>
  </w:abstractNum>
  <w:abstractNum w:abstractNumId="12">
    <w:nsid w:val="52A9637E"/>
    <w:multiLevelType w:val="hybridMultilevel"/>
    <w:tmpl w:val="64A8F6FA"/>
    <w:lvl w:ilvl="0" w:tplc="0972AB2E">
      <w:start w:val="1"/>
      <w:numFmt w:val="bullet"/>
      <w:lvlText w:val=""/>
      <w:lvlJc w:val="left"/>
      <w:pPr>
        <w:ind w:left="1004"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566D4E80"/>
    <w:multiLevelType w:val="multilevel"/>
    <w:tmpl w:val="04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nsid w:val="56BC3140"/>
    <w:multiLevelType w:val="hybridMultilevel"/>
    <w:tmpl w:val="1CCAC222"/>
    <w:lvl w:ilvl="0" w:tplc="04090005">
      <w:start w:val="1"/>
      <w:numFmt w:val="bullet"/>
      <w:lvlText w:val=""/>
      <w:lvlJc w:val="left"/>
      <w:pPr>
        <w:ind w:left="1004" w:hanging="360"/>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5">
    <w:nsid w:val="573B2C40"/>
    <w:multiLevelType w:val="multilevel"/>
    <w:tmpl w:val="8124C2F6"/>
    <w:lvl w:ilvl="0">
      <w:start w:val="1"/>
      <w:numFmt w:val="bullet"/>
      <w:pStyle w:val="Heading6"/>
      <w:suff w:val="space"/>
      <w:lvlText w:val=""/>
      <w:lvlJc w:val="left"/>
      <w:pPr>
        <w:ind w:left="794" w:hanging="227"/>
      </w:pPr>
      <w:rPr>
        <w:rFonts w:ascii="Wingdings" w:hAnsi="Wingdings"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6">
    <w:nsid w:val="574A7DA8"/>
    <w:multiLevelType w:val="multilevel"/>
    <w:tmpl w:val="798084C6"/>
    <w:lvl w:ilvl="0">
      <w:start w:val="1"/>
      <w:numFmt w:val="decimal"/>
      <w:pStyle w:val="Heading60"/>
      <w:lvlText w:val="%1."/>
      <w:lvlJc w:val="left"/>
      <w:pPr>
        <w:tabs>
          <w:tab w:val="num" w:pos="1230"/>
        </w:tabs>
        <w:ind w:left="870" w:firstLine="774"/>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lang w:bidi="fa-IR"/>
        <w:specVanish w:val="0"/>
      </w:rPr>
    </w:lvl>
    <w:lvl w:ilvl="1">
      <w:start w:val="1"/>
      <w:numFmt w:val="decimal"/>
      <w:lvlText w:val="%1.%2."/>
      <w:lvlJc w:val="left"/>
      <w:pPr>
        <w:tabs>
          <w:tab w:val="num" w:pos="1950"/>
        </w:tabs>
        <w:ind w:left="1302" w:firstLine="2"/>
      </w:pPr>
      <w:rPr>
        <w:rFonts w:hint="default"/>
        <w:b w:val="0"/>
        <w:bCs/>
      </w:rPr>
    </w:lvl>
    <w:lvl w:ilvl="2">
      <w:start w:val="1"/>
      <w:numFmt w:val="decimal"/>
      <w:lvlText w:val="%1.%2.%3."/>
      <w:lvlJc w:val="left"/>
      <w:pPr>
        <w:tabs>
          <w:tab w:val="num" w:pos="2670"/>
        </w:tabs>
        <w:ind w:left="1734" w:hanging="373"/>
      </w:pPr>
      <w:rPr>
        <w:rFonts w:hint="default"/>
      </w:rPr>
    </w:lvl>
    <w:lvl w:ilvl="3">
      <w:start w:val="1"/>
      <w:numFmt w:val="decimal"/>
      <w:lvlText w:val="%1.%2.%3.%4."/>
      <w:lvlJc w:val="left"/>
      <w:pPr>
        <w:tabs>
          <w:tab w:val="num" w:pos="3390"/>
        </w:tabs>
        <w:ind w:left="2238" w:hanging="821"/>
      </w:pPr>
      <w:rPr>
        <w:rFonts w:hint="default"/>
      </w:rPr>
    </w:lvl>
    <w:lvl w:ilvl="4">
      <w:start w:val="1"/>
      <w:numFmt w:val="decimal"/>
      <w:lvlText w:val="%1.%2.%3.%4.%5."/>
      <w:lvlJc w:val="left"/>
      <w:pPr>
        <w:tabs>
          <w:tab w:val="num" w:pos="1644"/>
        </w:tabs>
        <w:ind w:left="2744" w:hanging="1270"/>
      </w:pPr>
      <w:rPr>
        <w:rFonts w:hint="default"/>
      </w:rPr>
    </w:lvl>
    <w:lvl w:ilvl="5">
      <w:start w:val="1"/>
      <w:numFmt w:val="decimal"/>
      <w:lvlText w:val="%1.%2.%3.%4.%5.%6."/>
      <w:lvlJc w:val="left"/>
      <w:pPr>
        <w:tabs>
          <w:tab w:val="num" w:pos="4830"/>
        </w:tabs>
        <w:ind w:left="3246" w:hanging="1715"/>
      </w:pPr>
      <w:rPr>
        <w:rFonts w:hint="default"/>
      </w:rPr>
    </w:lvl>
    <w:lvl w:ilvl="6">
      <w:start w:val="1"/>
      <w:numFmt w:val="decimal"/>
      <w:lvlText w:val="%1.%2.%3.%4.%5.%6.%7."/>
      <w:lvlJc w:val="left"/>
      <w:pPr>
        <w:tabs>
          <w:tab w:val="num" w:pos="5550"/>
        </w:tabs>
        <w:ind w:left="3750" w:hanging="2163"/>
      </w:pPr>
      <w:rPr>
        <w:rFonts w:hint="default"/>
      </w:rPr>
    </w:lvl>
    <w:lvl w:ilvl="7">
      <w:start w:val="1"/>
      <w:numFmt w:val="decimal"/>
      <w:lvlText w:val="%1.%2.%3.%4.%5.%6.%7.%8."/>
      <w:lvlJc w:val="left"/>
      <w:pPr>
        <w:tabs>
          <w:tab w:val="num" w:pos="6270"/>
        </w:tabs>
        <w:ind w:left="4254" w:hanging="2610"/>
      </w:pPr>
      <w:rPr>
        <w:rFonts w:hint="default"/>
      </w:rPr>
    </w:lvl>
    <w:lvl w:ilvl="8">
      <w:start w:val="1"/>
      <w:numFmt w:val="decimal"/>
      <w:lvlText w:val="%1.%2.%3.%4.%5.%6.%7.%8.%9."/>
      <w:lvlJc w:val="left"/>
      <w:pPr>
        <w:tabs>
          <w:tab w:val="num" w:pos="6990"/>
        </w:tabs>
        <w:ind w:left="4830" w:hanging="1440"/>
      </w:pPr>
      <w:rPr>
        <w:rFonts w:hint="default"/>
      </w:rPr>
    </w:lvl>
  </w:abstractNum>
  <w:abstractNum w:abstractNumId="17">
    <w:nsid w:val="5BC735B0"/>
    <w:multiLevelType w:val="multilevel"/>
    <w:tmpl w:val="8E9A264C"/>
    <w:lvl w:ilvl="0">
      <w:start w:val="1"/>
      <w:numFmt w:val="decimal"/>
      <w:pStyle w:val="2"/>
      <w:lvlText w:val="%1."/>
      <w:lvlJc w:val="left"/>
      <w:pPr>
        <w:tabs>
          <w:tab w:val="num" w:pos="1438"/>
        </w:tabs>
        <w:ind w:left="1078" w:firstLine="377"/>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lang w:bidi="fa-IR"/>
        <w:specVanish w:val="0"/>
      </w:rPr>
    </w:lvl>
    <w:lvl w:ilvl="1">
      <w:start w:val="1"/>
      <w:numFmt w:val="decimal"/>
      <w:lvlText w:val="%1.%2."/>
      <w:lvlJc w:val="left"/>
      <w:pPr>
        <w:tabs>
          <w:tab w:val="num" w:pos="2158"/>
        </w:tabs>
        <w:ind w:left="1510" w:firstLine="2"/>
      </w:pPr>
      <w:rPr>
        <w:rFonts w:hint="default"/>
      </w:rPr>
    </w:lvl>
    <w:lvl w:ilvl="2">
      <w:start w:val="1"/>
      <w:numFmt w:val="decimal"/>
      <w:lvlText w:val="%1.%2.%3."/>
      <w:lvlJc w:val="left"/>
      <w:pPr>
        <w:tabs>
          <w:tab w:val="num" w:pos="2878"/>
        </w:tabs>
        <w:ind w:left="1942" w:hanging="373"/>
      </w:pPr>
      <w:rPr>
        <w:rFonts w:hint="default"/>
      </w:rPr>
    </w:lvl>
    <w:lvl w:ilvl="3">
      <w:start w:val="1"/>
      <w:numFmt w:val="decimal"/>
      <w:lvlText w:val="%1.%2.%3.%4."/>
      <w:lvlJc w:val="left"/>
      <w:pPr>
        <w:tabs>
          <w:tab w:val="num" w:pos="3598"/>
        </w:tabs>
        <w:ind w:left="2446" w:hanging="821"/>
      </w:pPr>
      <w:rPr>
        <w:rFonts w:hint="default"/>
      </w:rPr>
    </w:lvl>
    <w:lvl w:ilvl="4">
      <w:start w:val="1"/>
      <w:numFmt w:val="decimal"/>
      <w:lvlText w:val="%1.%2.%3.%4.%5."/>
      <w:lvlJc w:val="left"/>
      <w:pPr>
        <w:tabs>
          <w:tab w:val="num" w:pos="1852"/>
        </w:tabs>
        <w:ind w:left="2952" w:hanging="1270"/>
      </w:pPr>
      <w:rPr>
        <w:rFonts w:hint="default"/>
      </w:rPr>
    </w:lvl>
    <w:lvl w:ilvl="5">
      <w:start w:val="1"/>
      <w:numFmt w:val="decimal"/>
      <w:lvlText w:val="%1.%2.%3.%4.%5.%6."/>
      <w:lvlJc w:val="left"/>
      <w:pPr>
        <w:tabs>
          <w:tab w:val="num" w:pos="5038"/>
        </w:tabs>
        <w:ind w:left="3454" w:hanging="1715"/>
      </w:pPr>
      <w:rPr>
        <w:rFonts w:hint="default"/>
      </w:rPr>
    </w:lvl>
    <w:lvl w:ilvl="6">
      <w:start w:val="1"/>
      <w:numFmt w:val="decimal"/>
      <w:lvlText w:val="%1.%2.%3.%4.%5.%6.%7."/>
      <w:lvlJc w:val="left"/>
      <w:pPr>
        <w:tabs>
          <w:tab w:val="num" w:pos="5758"/>
        </w:tabs>
        <w:ind w:left="3958" w:hanging="2163"/>
      </w:pPr>
      <w:rPr>
        <w:rFonts w:hint="default"/>
      </w:rPr>
    </w:lvl>
    <w:lvl w:ilvl="7">
      <w:start w:val="1"/>
      <w:numFmt w:val="decimal"/>
      <w:lvlText w:val="%1.%2.%3.%4.%5.%6.%7.%8."/>
      <w:lvlJc w:val="left"/>
      <w:pPr>
        <w:tabs>
          <w:tab w:val="num" w:pos="6478"/>
        </w:tabs>
        <w:ind w:left="4462" w:hanging="2610"/>
      </w:pPr>
      <w:rPr>
        <w:rFonts w:hint="default"/>
      </w:rPr>
    </w:lvl>
    <w:lvl w:ilvl="8">
      <w:start w:val="1"/>
      <w:numFmt w:val="decimal"/>
      <w:lvlText w:val="%1.%2.%3.%4.%5.%6.%7.%8.%9."/>
      <w:lvlJc w:val="left"/>
      <w:pPr>
        <w:tabs>
          <w:tab w:val="num" w:pos="7198"/>
        </w:tabs>
        <w:ind w:left="5038" w:hanging="1440"/>
      </w:pPr>
      <w:rPr>
        <w:rFonts w:hint="default"/>
      </w:rPr>
    </w:lvl>
  </w:abstractNum>
  <w:abstractNum w:abstractNumId="18">
    <w:nsid w:val="5F4D652C"/>
    <w:multiLevelType w:val="multilevel"/>
    <w:tmpl w:val="825EC882"/>
    <w:lvl w:ilvl="0">
      <w:start w:val="1"/>
      <w:numFmt w:val="bullet"/>
      <w:suff w:val="space"/>
      <w:lvlText w:val=""/>
      <w:lvlJc w:val="left"/>
      <w:pPr>
        <w:ind w:left="567" w:hanging="283"/>
      </w:pPr>
      <w:rPr>
        <w:rFonts w:ascii="Symbol" w:hAnsi="Symbol" w:cs="Times New Roman" w:hint="default"/>
      </w:r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19">
    <w:nsid w:val="665C2513"/>
    <w:multiLevelType w:val="hybridMultilevel"/>
    <w:tmpl w:val="6E6CB8A0"/>
    <w:lvl w:ilvl="0" w:tplc="0409000F">
      <w:start w:val="1"/>
      <w:numFmt w:val="bullet"/>
      <w:pStyle w:val="Subtitle"/>
      <w:lvlText w:val=""/>
      <w:lvlJc w:val="left"/>
      <w:pPr>
        <w:ind w:left="720" w:hanging="360"/>
      </w:pPr>
      <w:rPr>
        <w:rFonts w:ascii="Symbol" w:hAnsi="Symbol" w:hint="default"/>
      </w:rPr>
    </w:lvl>
    <w:lvl w:ilvl="1" w:tplc="86D874E8"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20">
    <w:nsid w:val="689562B1"/>
    <w:multiLevelType w:val="multilevel"/>
    <w:tmpl w:val="C17A2032"/>
    <w:styleLink w:val="11111111"/>
    <w:lvl w:ilvl="0">
      <w:start w:val="2"/>
      <w:numFmt w:val="decimal"/>
      <w:lvlText w:val="%1."/>
      <w:lvlJc w:val="left"/>
      <w:pPr>
        <w:tabs>
          <w:tab w:val="num" w:pos="360"/>
        </w:tabs>
        <w:ind w:left="360" w:hanging="360"/>
      </w:pPr>
      <w:rPr>
        <w:rFonts w:cs="B Lotus" w:hint="default"/>
        <w:b/>
        <w:bCs/>
      </w:rPr>
    </w:lvl>
    <w:lvl w:ilvl="1">
      <w:start w:val="1"/>
      <w:numFmt w:val="decimal"/>
      <w:lvlText w:val="%1.%2."/>
      <w:lvlJc w:val="left"/>
      <w:pPr>
        <w:tabs>
          <w:tab w:val="num" w:pos="792"/>
        </w:tabs>
        <w:ind w:left="792" w:hanging="432"/>
      </w:pPr>
      <w:rPr>
        <w:rFonts w:hint="default"/>
        <w:sz w:val="28"/>
        <w:szCs w:val="28"/>
        <w:lang w:bidi="fa-IR"/>
      </w:rPr>
    </w:lvl>
    <w:lvl w:ilvl="2">
      <w:start w:val="1"/>
      <w:numFmt w:val="decimal"/>
      <w:lvlText w:val="%1.%2.%3."/>
      <w:lvlJc w:val="left"/>
      <w:pPr>
        <w:tabs>
          <w:tab w:val="num" w:pos="1440"/>
        </w:tabs>
        <w:ind w:left="1224" w:hanging="504"/>
      </w:pPr>
      <w:rPr>
        <w:rFonts w:hint="default"/>
        <w:b/>
        <w:bCs/>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21">
    <w:nsid w:val="6FC07285"/>
    <w:multiLevelType w:val="hybridMultilevel"/>
    <w:tmpl w:val="991EA2AC"/>
    <w:lvl w:ilvl="0" w:tplc="05FACA54">
      <w:start w:val="1"/>
      <w:numFmt w:val="decimal"/>
      <w:pStyle w:val="a1"/>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71E47619"/>
    <w:multiLevelType w:val="multilevel"/>
    <w:tmpl w:val="DD78F62C"/>
    <w:lvl w:ilvl="0">
      <w:start w:val="1"/>
      <w:numFmt w:val="decimal"/>
      <w:pStyle w:val="a2"/>
      <w:lvlText w:val="%1."/>
      <w:lvlJc w:val="left"/>
      <w:pPr>
        <w:tabs>
          <w:tab w:val="num" w:pos="765"/>
        </w:tabs>
        <w:ind w:left="331" w:firstLine="377"/>
      </w:pPr>
      <w:rPr>
        <w:rFonts w:ascii="V_Lotus" w:hAnsi="V_Lotus" w:cs="Lotus" w:hint="default"/>
        <w:b/>
        <w:bCs/>
        <w:i w:val="0"/>
        <w:iCs w:val="0"/>
        <w:caps w:val="0"/>
        <w:smallCaps w:val="0"/>
        <w:strike w:val="0"/>
        <w:dstrike w:val="0"/>
        <w:outline w:val="0"/>
        <w:shadow w:val="0"/>
        <w:emboss w:val="0"/>
        <w:imprint w:val="0"/>
        <w:noProof w:val="0"/>
        <w:vanish w:val="0"/>
        <w:color w:val="000000"/>
        <w:spacing w:val="0"/>
        <w:kern w:val="0"/>
        <w:position w:val="0"/>
        <w:sz w:val="28"/>
        <w:szCs w:val="28"/>
        <w:u w:val="none"/>
        <w:effect w:val="none"/>
        <w:vertAlign w:val="baseline"/>
        <w:em w:val="none"/>
        <w:lang w:bidi="ar-SA"/>
        <w:specVanish w:val="0"/>
      </w:rPr>
    </w:lvl>
    <w:lvl w:ilvl="1">
      <w:start w:val="1"/>
      <w:numFmt w:val="decimal"/>
      <w:lvlText w:val="%1.%2."/>
      <w:lvlJc w:val="left"/>
      <w:pPr>
        <w:tabs>
          <w:tab w:val="num" w:pos="654"/>
        </w:tabs>
        <w:ind w:left="595" w:firstLine="2"/>
      </w:pPr>
      <w:rPr>
        <w:rFonts w:hint="default"/>
      </w:rPr>
    </w:lvl>
    <w:lvl w:ilvl="2">
      <w:start w:val="1"/>
      <w:numFmt w:val="decimal"/>
      <w:lvlText w:val="%1.%2.%3."/>
      <w:lvlJc w:val="left"/>
      <w:pPr>
        <w:tabs>
          <w:tab w:val="num" w:pos="710"/>
        </w:tabs>
        <w:ind w:left="1027" w:hanging="373"/>
      </w:pPr>
      <w:rPr>
        <w:rFonts w:hint="default"/>
      </w:rPr>
    </w:lvl>
    <w:lvl w:ilvl="3">
      <w:start w:val="1"/>
      <w:numFmt w:val="decimal"/>
      <w:lvlText w:val="%1.%2.%3.%4."/>
      <w:lvlJc w:val="left"/>
      <w:pPr>
        <w:tabs>
          <w:tab w:val="num" w:pos="767"/>
        </w:tabs>
        <w:ind w:left="1531" w:hanging="821"/>
      </w:pPr>
      <w:rPr>
        <w:rFonts w:hint="default"/>
      </w:rPr>
    </w:lvl>
    <w:lvl w:ilvl="4">
      <w:start w:val="1"/>
      <w:numFmt w:val="decimal"/>
      <w:lvlText w:val="%1.%2.%3.%4.%5."/>
      <w:lvlJc w:val="left"/>
      <w:pPr>
        <w:tabs>
          <w:tab w:val="num" w:pos="824"/>
        </w:tabs>
        <w:ind w:left="2035" w:hanging="1268"/>
      </w:pPr>
      <w:rPr>
        <w:rFonts w:hint="default"/>
      </w:rPr>
    </w:lvl>
    <w:lvl w:ilvl="5">
      <w:start w:val="1"/>
      <w:numFmt w:val="decimal"/>
      <w:lvlText w:val="%1.%2.%3.%4.%5.%6."/>
      <w:lvlJc w:val="left"/>
      <w:pPr>
        <w:tabs>
          <w:tab w:val="num" w:pos="880"/>
        </w:tabs>
        <w:ind w:left="2539" w:hanging="1715"/>
      </w:pPr>
      <w:rPr>
        <w:rFonts w:hint="default"/>
      </w:rPr>
    </w:lvl>
    <w:lvl w:ilvl="6">
      <w:start w:val="1"/>
      <w:numFmt w:val="decimal"/>
      <w:lvlText w:val="%1.%2.%3.%4.%5.%6.%7."/>
      <w:lvlJc w:val="left"/>
      <w:pPr>
        <w:tabs>
          <w:tab w:val="num" w:pos="937"/>
        </w:tabs>
        <w:ind w:left="3043" w:hanging="2163"/>
      </w:pPr>
      <w:rPr>
        <w:rFonts w:hint="default"/>
      </w:rPr>
    </w:lvl>
    <w:lvl w:ilvl="7">
      <w:start w:val="1"/>
      <w:numFmt w:val="decimal"/>
      <w:lvlText w:val="%1.%2.%3.%4.%5.%6.%7.%8."/>
      <w:lvlJc w:val="left"/>
      <w:pPr>
        <w:tabs>
          <w:tab w:val="num" w:pos="994"/>
        </w:tabs>
        <w:ind w:left="3547" w:hanging="2610"/>
      </w:pPr>
      <w:rPr>
        <w:rFonts w:hint="default"/>
      </w:rPr>
    </w:lvl>
    <w:lvl w:ilvl="8">
      <w:start w:val="1"/>
      <w:numFmt w:val="decimal"/>
      <w:lvlText w:val="%1.%2.%3.%4.%5.%6.%7.%8.%9."/>
      <w:lvlJc w:val="left"/>
      <w:pPr>
        <w:tabs>
          <w:tab w:val="num" w:pos="6283"/>
        </w:tabs>
        <w:ind w:left="4123" w:hanging="1440"/>
      </w:pPr>
      <w:rPr>
        <w:rFonts w:hint="default"/>
      </w:rPr>
    </w:lvl>
  </w:abstractNum>
  <w:abstractNum w:abstractNumId="23">
    <w:nsid w:val="754107DD"/>
    <w:multiLevelType w:val="hybridMultilevel"/>
    <w:tmpl w:val="AEE6282E"/>
    <w:lvl w:ilvl="0" w:tplc="79AC2758">
      <w:start w:val="1"/>
      <w:numFmt w:val="decimal"/>
      <w:pStyle w:val="a3"/>
      <w:lvlText w:val="%1."/>
      <w:lvlJc w:val="left"/>
      <w:pPr>
        <w:tabs>
          <w:tab w:val="num" w:pos="947"/>
        </w:tabs>
        <w:ind w:left="947" w:hanging="360"/>
      </w:pPr>
    </w:lvl>
    <w:lvl w:ilvl="1" w:tplc="04090003">
      <w:start w:val="1"/>
      <w:numFmt w:val="bullet"/>
      <w:lvlText w:val="-"/>
      <w:lvlJc w:val="left"/>
      <w:pPr>
        <w:tabs>
          <w:tab w:val="num" w:pos="1667"/>
        </w:tabs>
        <w:ind w:left="1667" w:hanging="360"/>
      </w:pPr>
      <w:rPr>
        <w:rFonts w:ascii="Vogue" w:hAnsi="Vogue" w:hint="default"/>
      </w:rPr>
    </w:lvl>
    <w:lvl w:ilvl="2" w:tplc="04090005" w:tentative="1">
      <w:start w:val="1"/>
      <w:numFmt w:val="lowerRoman"/>
      <w:lvlText w:val="%3."/>
      <w:lvlJc w:val="right"/>
      <w:pPr>
        <w:tabs>
          <w:tab w:val="num" w:pos="2387"/>
        </w:tabs>
        <w:ind w:left="2387" w:hanging="180"/>
      </w:pPr>
    </w:lvl>
    <w:lvl w:ilvl="3" w:tplc="04090001" w:tentative="1">
      <w:start w:val="1"/>
      <w:numFmt w:val="decimal"/>
      <w:lvlText w:val="%4."/>
      <w:lvlJc w:val="left"/>
      <w:pPr>
        <w:tabs>
          <w:tab w:val="num" w:pos="3107"/>
        </w:tabs>
        <w:ind w:left="3107" w:hanging="360"/>
      </w:pPr>
    </w:lvl>
    <w:lvl w:ilvl="4" w:tplc="04090003" w:tentative="1">
      <w:start w:val="1"/>
      <w:numFmt w:val="lowerLetter"/>
      <w:lvlText w:val="%5."/>
      <w:lvlJc w:val="left"/>
      <w:pPr>
        <w:tabs>
          <w:tab w:val="num" w:pos="3827"/>
        </w:tabs>
        <w:ind w:left="3827" w:hanging="360"/>
      </w:pPr>
    </w:lvl>
    <w:lvl w:ilvl="5" w:tplc="04090005" w:tentative="1">
      <w:start w:val="1"/>
      <w:numFmt w:val="lowerRoman"/>
      <w:lvlText w:val="%6."/>
      <w:lvlJc w:val="right"/>
      <w:pPr>
        <w:tabs>
          <w:tab w:val="num" w:pos="4547"/>
        </w:tabs>
        <w:ind w:left="4547" w:hanging="180"/>
      </w:pPr>
    </w:lvl>
    <w:lvl w:ilvl="6" w:tplc="04090001" w:tentative="1">
      <w:start w:val="1"/>
      <w:numFmt w:val="decimal"/>
      <w:lvlText w:val="%7."/>
      <w:lvlJc w:val="left"/>
      <w:pPr>
        <w:tabs>
          <w:tab w:val="num" w:pos="5267"/>
        </w:tabs>
        <w:ind w:left="5267" w:hanging="360"/>
      </w:pPr>
    </w:lvl>
    <w:lvl w:ilvl="7" w:tplc="04090003" w:tentative="1">
      <w:start w:val="1"/>
      <w:numFmt w:val="lowerLetter"/>
      <w:lvlText w:val="%8."/>
      <w:lvlJc w:val="left"/>
      <w:pPr>
        <w:tabs>
          <w:tab w:val="num" w:pos="5987"/>
        </w:tabs>
        <w:ind w:left="5987" w:hanging="360"/>
      </w:pPr>
    </w:lvl>
    <w:lvl w:ilvl="8" w:tplc="04090005" w:tentative="1">
      <w:start w:val="1"/>
      <w:numFmt w:val="lowerRoman"/>
      <w:lvlText w:val="%9."/>
      <w:lvlJc w:val="right"/>
      <w:pPr>
        <w:tabs>
          <w:tab w:val="num" w:pos="6707"/>
        </w:tabs>
        <w:ind w:left="6707" w:hanging="180"/>
      </w:pPr>
    </w:lvl>
  </w:abstractNum>
  <w:abstractNum w:abstractNumId="24">
    <w:nsid w:val="75B73DBD"/>
    <w:multiLevelType w:val="hybridMultilevel"/>
    <w:tmpl w:val="AE0C9538"/>
    <w:lvl w:ilvl="0" w:tplc="192CF5A2">
      <w:start w:val="1"/>
      <w:numFmt w:val="bullet"/>
      <w:pStyle w:val="a4"/>
      <w:lvlText w:val=""/>
      <w:lvlJc w:val="left"/>
      <w:pPr>
        <w:ind w:left="634" w:hanging="360"/>
      </w:pPr>
      <w:rPr>
        <w:rFonts w:ascii="Wingdings" w:hAnsi="Wingdings" w:hint="default"/>
      </w:rPr>
    </w:lvl>
    <w:lvl w:ilvl="1" w:tplc="04090003" w:tentative="1">
      <w:start w:val="1"/>
      <w:numFmt w:val="bullet"/>
      <w:lvlText w:val="o"/>
      <w:lvlJc w:val="left"/>
      <w:pPr>
        <w:ind w:left="1354" w:hanging="360"/>
      </w:pPr>
      <w:rPr>
        <w:rFonts w:ascii="Courier New" w:hAnsi="Courier New" w:cs="Courier New" w:hint="default"/>
      </w:rPr>
    </w:lvl>
    <w:lvl w:ilvl="2" w:tplc="04090005" w:tentative="1">
      <w:start w:val="1"/>
      <w:numFmt w:val="bullet"/>
      <w:lvlText w:val=""/>
      <w:lvlJc w:val="left"/>
      <w:pPr>
        <w:ind w:left="2074" w:hanging="360"/>
      </w:pPr>
      <w:rPr>
        <w:rFonts w:ascii="Wingdings" w:hAnsi="Wingdings" w:hint="default"/>
      </w:rPr>
    </w:lvl>
    <w:lvl w:ilvl="3" w:tplc="04090001" w:tentative="1">
      <w:start w:val="1"/>
      <w:numFmt w:val="bullet"/>
      <w:lvlText w:val=""/>
      <w:lvlJc w:val="left"/>
      <w:pPr>
        <w:ind w:left="2794" w:hanging="360"/>
      </w:pPr>
      <w:rPr>
        <w:rFonts w:ascii="Symbol" w:hAnsi="Symbol" w:hint="default"/>
      </w:rPr>
    </w:lvl>
    <w:lvl w:ilvl="4" w:tplc="04090003" w:tentative="1">
      <w:start w:val="1"/>
      <w:numFmt w:val="bullet"/>
      <w:lvlText w:val="o"/>
      <w:lvlJc w:val="left"/>
      <w:pPr>
        <w:ind w:left="3514" w:hanging="360"/>
      </w:pPr>
      <w:rPr>
        <w:rFonts w:ascii="Courier New" w:hAnsi="Courier New" w:cs="Courier New" w:hint="default"/>
      </w:rPr>
    </w:lvl>
    <w:lvl w:ilvl="5" w:tplc="04090005" w:tentative="1">
      <w:start w:val="1"/>
      <w:numFmt w:val="bullet"/>
      <w:lvlText w:val=""/>
      <w:lvlJc w:val="left"/>
      <w:pPr>
        <w:ind w:left="4234" w:hanging="360"/>
      </w:pPr>
      <w:rPr>
        <w:rFonts w:ascii="Wingdings" w:hAnsi="Wingdings" w:hint="default"/>
      </w:rPr>
    </w:lvl>
    <w:lvl w:ilvl="6" w:tplc="04090001" w:tentative="1">
      <w:start w:val="1"/>
      <w:numFmt w:val="bullet"/>
      <w:lvlText w:val=""/>
      <w:lvlJc w:val="left"/>
      <w:pPr>
        <w:ind w:left="4954" w:hanging="360"/>
      </w:pPr>
      <w:rPr>
        <w:rFonts w:ascii="Symbol" w:hAnsi="Symbol" w:hint="default"/>
      </w:rPr>
    </w:lvl>
    <w:lvl w:ilvl="7" w:tplc="04090003" w:tentative="1">
      <w:start w:val="1"/>
      <w:numFmt w:val="bullet"/>
      <w:lvlText w:val="o"/>
      <w:lvlJc w:val="left"/>
      <w:pPr>
        <w:ind w:left="5674" w:hanging="360"/>
      </w:pPr>
      <w:rPr>
        <w:rFonts w:ascii="Courier New" w:hAnsi="Courier New" w:cs="Courier New" w:hint="default"/>
      </w:rPr>
    </w:lvl>
    <w:lvl w:ilvl="8" w:tplc="04090005" w:tentative="1">
      <w:start w:val="1"/>
      <w:numFmt w:val="bullet"/>
      <w:lvlText w:val=""/>
      <w:lvlJc w:val="left"/>
      <w:pPr>
        <w:ind w:left="6394" w:hanging="360"/>
      </w:pPr>
      <w:rPr>
        <w:rFonts w:ascii="Wingdings" w:hAnsi="Wingdings" w:hint="default"/>
      </w:rPr>
    </w:lvl>
  </w:abstractNum>
  <w:abstractNum w:abstractNumId="25">
    <w:nsid w:val="77497B3C"/>
    <w:multiLevelType w:val="multilevel"/>
    <w:tmpl w:val="B8507F8E"/>
    <w:lvl w:ilvl="0">
      <w:start w:val="1"/>
      <w:numFmt w:val="bullet"/>
      <w:suff w:val="space"/>
      <w:lvlText w:val=""/>
      <w:lvlJc w:val="left"/>
      <w:pPr>
        <w:ind w:left="567" w:hanging="283"/>
      </w:pPr>
      <w:rPr>
        <w:rFonts w:ascii="Wingdings" w:hAnsi="Wingdings" w:cs="Times New Roman" w:hint="default"/>
      </w:r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26">
    <w:nsid w:val="792E2D69"/>
    <w:multiLevelType w:val="multilevel"/>
    <w:tmpl w:val="20D27A58"/>
    <w:lvl w:ilvl="0">
      <w:start w:val="1"/>
      <w:numFmt w:val="decimal"/>
      <w:pStyle w:val="a5"/>
      <w:suff w:val="space"/>
      <w:lvlText w:val="%1."/>
      <w:lvlJc w:val="left"/>
      <w:pPr>
        <w:ind w:left="227" w:hanging="227"/>
      </w:pPr>
      <w:rPr>
        <w:rFonts w:hint="default"/>
      </w:rPr>
    </w:lvl>
    <w:lvl w:ilvl="1">
      <w:start w:val="1"/>
      <w:numFmt w:val="decimal"/>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num w:numId="1">
    <w:abstractNumId w:val="26"/>
  </w:num>
  <w:num w:numId="2">
    <w:abstractNumId w:val="19"/>
  </w:num>
  <w:num w:numId="3">
    <w:abstractNumId w:val="23"/>
  </w:num>
  <w:num w:numId="4">
    <w:abstractNumId w:val="13"/>
  </w:num>
  <w:num w:numId="5">
    <w:abstractNumId w:val="3"/>
  </w:num>
  <w:num w:numId="6">
    <w:abstractNumId w:val="10"/>
  </w:num>
  <w:num w:numId="7">
    <w:abstractNumId w:val="20"/>
  </w:num>
  <w:num w:numId="8">
    <w:abstractNumId w:val="1"/>
  </w:num>
  <w:num w:numId="9">
    <w:abstractNumId w:val="6"/>
  </w:num>
  <w:num w:numId="10">
    <w:abstractNumId w:val="5"/>
  </w:num>
  <w:num w:numId="11">
    <w:abstractNumId w:val="21"/>
  </w:num>
  <w:num w:numId="12">
    <w:abstractNumId w:val="0"/>
  </w:num>
  <w:num w:numId="13">
    <w:abstractNumId w:val="24"/>
  </w:num>
  <w:num w:numId="14">
    <w:abstractNumId w:val="9"/>
  </w:num>
  <w:num w:numId="15">
    <w:abstractNumId w:val="22"/>
  </w:num>
  <w:num w:numId="16">
    <w:abstractNumId w:val="17"/>
  </w:num>
  <w:num w:numId="17">
    <w:abstractNumId w:val="16"/>
  </w:num>
  <w:num w:numId="18">
    <w:abstractNumId w:val="2"/>
  </w:num>
  <w:num w:numId="19">
    <w:abstractNumId w:val="18"/>
  </w:num>
  <w:num w:numId="20">
    <w:abstractNumId w:val="7"/>
  </w:num>
  <w:num w:numId="21">
    <w:abstractNumId w:val="14"/>
  </w:num>
  <w:num w:numId="22">
    <w:abstractNumId w:val="25"/>
  </w:num>
  <w:num w:numId="23">
    <w:abstractNumId w:val="12"/>
  </w:num>
  <w:num w:numId="24">
    <w:abstractNumId w:val="15"/>
  </w:num>
  <w:num w:numId="25">
    <w:abstractNumId w:val="11"/>
  </w:num>
  <w:num w:numId="26">
    <w:abstractNumId w:val="4"/>
  </w:num>
  <w:num w:numId="27">
    <w:abstractNumId w:val="8"/>
  </w:num>
  <w:num w:numId="28">
    <w:abstractNumId w:val="8"/>
  </w:num>
  <w:numIdMacAtCleanup w:val="1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80"/>
  <w:embedTrueTypeFonts/>
  <w:hideSpellingErrors/>
  <w:stylePaneFormatFilter w:val="1708"/>
  <w:defaultTabStop w:val="720"/>
  <w:evenAndOddHeaders/>
  <w:drawingGridHorizontalSpacing w:val="5670"/>
  <w:drawingGridVerticalSpacing w:val="10036"/>
  <w:characterSpacingControl w:val="doNotCompress"/>
  <w:hdrShapeDefaults>
    <o:shapedefaults v:ext="edit" spidmax="369666">
      <o:colormenu v:ext="edit" strokecolor="none"/>
    </o:shapedefaults>
    <o:shapelayout v:ext="edit">
      <o:idmap v:ext="edit" data="348"/>
    </o:shapelayout>
  </w:hdrShapeDefaults>
  <w:footnotePr>
    <w:numRestart w:val="eachPage"/>
    <w:footnote w:id="-1"/>
    <w:footnote w:id="0"/>
    <w:footnote w:id="1"/>
  </w:footnotePr>
  <w:endnotePr>
    <w:numFmt w:val="decimal"/>
    <w:endnote w:id="-1"/>
    <w:endnote w:id="0"/>
  </w:endnotePr>
  <w:compat>
    <w:useFELayout/>
  </w:compat>
  <w:rsids>
    <w:rsidRoot w:val="00F355B4"/>
    <w:rsid w:val="00000EB3"/>
    <w:rsid w:val="00000F57"/>
    <w:rsid w:val="000049D9"/>
    <w:rsid w:val="00005E36"/>
    <w:rsid w:val="000064FF"/>
    <w:rsid w:val="0000729D"/>
    <w:rsid w:val="0000769F"/>
    <w:rsid w:val="00010943"/>
    <w:rsid w:val="00012066"/>
    <w:rsid w:val="00016F6D"/>
    <w:rsid w:val="000203AC"/>
    <w:rsid w:val="00022E1E"/>
    <w:rsid w:val="000232A9"/>
    <w:rsid w:val="00026204"/>
    <w:rsid w:val="00031AAF"/>
    <w:rsid w:val="00031D21"/>
    <w:rsid w:val="000350B2"/>
    <w:rsid w:val="00035DEF"/>
    <w:rsid w:val="00037442"/>
    <w:rsid w:val="0004313E"/>
    <w:rsid w:val="000437F4"/>
    <w:rsid w:val="000439D3"/>
    <w:rsid w:val="00043C9F"/>
    <w:rsid w:val="000469EF"/>
    <w:rsid w:val="00046B3E"/>
    <w:rsid w:val="00051CDF"/>
    <w:rsid w:val="00051FAB"/>
    <w:rsid w:val="000533BE"/>
    <w:rsid w:val="00053A52"/>
    <w:rsid w:val="00056F71"/>
    <w:rsid w:val="000613A5"/>
    <w:rsid w:val="000657FE"/>
    <w:rsid w:val="0007018B"/>
    <w:rsid w:val="00071FE3"/>
    <w:rsid w:val="00073E41"/>
    <w:rsid w:val="00075DF7"/>
    <w:rsid w:val="000764C1"/>
    <w:rsid w:val="00080962"/>
    <w:rsid w:val="00080B63"/>
    <w:rsid w:val="00090926"/>
    <w:rsid w:val="0009503C"/>
    <w:rsid w:val="000A1F1E"/>
    <w:rsid w:val="000A2D50"/>
    <w:rsid w:val="000A33A7"/>
    <w:rsid w:val="000B152E"/>
    <w:rsid w:val="000B57D1"/>
    <w:rsid w:val="000B72A2"/>
    <w:rsid w:val="000B7D46"/>
    <w:rsid w:val="000C18C3"/>
    <w:rsid w:val="000C3EDA"/>
    <w:rsid w:val="000C3F48"/>
    <w:rsid w:val="000C4468"/>
    <w:rsid w:val="000C5745"/>
    <w:rsid w:val="000C6A64"/>
    <w:rsid w:val="000C7D42"/>
    <w:rsid w:val="000D19FC"/>
    <w:rsid w:val="000D27D7"/>
    <w:rsid w:val="000D35BF"/>
    <w:rsid w:val="000D75AB"/>
    <w:rsid w:val="000E02A7"/>
    <w:rsid w:val="000E12CB"/>
    <w:rsid w:val="000E581E"/>
    <w:rsid w:val="000E5C68"/>
    <w:rsid w:val="000E5EBA"/>
    <w:rsid w:val="000E5FCA"/>
    <w:rsid w:val="000E6373"/>
    <w:rsid w:val="000E63FF"/>
    <w:rsid w:val="000E75B4"/>
    <w:rsid w:val="000E7AF9"/>
    <w:rsid w:val="000E7BED"/>
    <w:rsid w:val="000F1FDE"/>
    <w:rsid w:val="000F2ADD"/>
    <w:rsid w:val="000F2DF3"/>
    <w:rsid w:val="000F5AFB"/>
    <w:rsid w:val="000F7BFB"/>
    <w:rsid w:val="0010284A"/>
    <w:rsid w:val="00104136"/>
    <w:rsid w:val="00104883"/>
    <w:rsid w:val="001106E0"/>
    <w:rsid w:val="001169D2"/>
    <w:rsid w:val="001172CE"/>
    <w:rsid w:val="00120472"/>
    <w:rsid w:val="00120D8A"/>
    <w:rsid w:val="001230AD"/>
    <w:rsid w:val="00123C0E"/>
    <w:rsid w:val="0012565A"/>
    <w:rsid w:val="00130376"/>
    <w:rsid w:val="00131531"/>
    <w:rsid w:val="00131C60"/>
    <w:rsid w:val="00132964"/>
    <w:rsid w:val="00132A0D"/>
    <w:rsid w:val="001378C9"/>
    <w:rsid w:val="00137E46"/>
    <w:rsid w:val="00142FC2"/>
    <w:rsid w:val="0014334D"/>
    <w:rsid w:val="00147BD3"/>
    <w:rsid w:val="00147CE6"/>
    <w:rsid w:val="0015167E"/>
    <w:rsid w:val="00153C1F"/>
    <w:rsid w:val="001540AB"/>
    <w:rsid w:val="00155641"/>
    <w:rsid w:val="001559E2"/>
    <w:rsid w:val="00157AF6"/>
    <w:rsid w:val="001608AD"/>
    <w:rsid w:val="001612D0"/>
    <w:rsid w:val="00161E9F"/>
    <w:rsid w:val="001627DA"/>
    <w:rsid w:val="0016390F"/>
    <w:rsid w:val="00165975"/>
    <w:rsid w:val="00175F69"/>
    <w:rsid w:val="00177F50"/>
    <w:rsid w:val="00187B20"/>
    <w:rsid w:val="00187EE5"/>
    <w:rsid w:val="001918A4"/>
    <w:rsid w:val="001928FC"/>
    <w:rsid w:val="00192A51"/>
    <w:rsid w:val="0019323C"/>
    <w:rsid w:val="00194F15"/>
    <w:rsid w:val="00195C84"/>
    <w:rsid w:val="001A370B"/>
    <w:rsid w:val="001A693A"/>
    <w:rsid w:val="001A6A81"/>
    <w:rsid w:val="001A7048"/>
    <w:rsid w:val="001B0E10"/>
    <w:rsid w:val="001B12B4"/>
    <w:rsid w:val="001B3DB5"/>
    <w:rsid w:val="001C1A0E"/>
    <w:rsid w:val="001C225E"/>
    <w:rsid w:val="001C37CA"/>
    <w:rsid w:val="001C3CB4"/>
    <w:rsid w:val="001C508A"/>
    <w:rsid w:val="001C6C40"/>
    <w:rsid w:val="001C74FC"/>
    <w:rsid w:val="001D1C40"/>
    <w:rsid w:val="001D307F"/>
    <w:rsid w:val="001D39E0"/>
    <w:rsid w:val="001D7C98"/>
    <w:rsid w:val="001E1205"/>
    <w:rsid w:val="001E497D"/>
    <w:rsid w:val="001E733D"/>
    <w:rsid w:val="001E75BF"/>
    <w:rsid w:val="001F1DE7"/>
    <w:rsid w:val="001F5453"/>
    <w:rsid w:val="001F7450"/>
    <w:rsid w:val="0020130D"/>
    <w:rsid w:val="002021A0"/>
    <w:rsid w:val="00202C90"/>
    <w:rsid w:val="002042B4"/>
    <w:rsid w:val="00213302"/>
    <w:rsid w:val="002221D1"/>
    <w:rsid w:val="00222873"/>
    <w:rsid w:val="00222E29"/>
    <w:rsid w:val="002236DC"/>
    <w:rsid w:val="00225096"/>
    <w:rsid w:val="00226DA5"/>
    <w:rsid w:val="00234E69"/>
    <w:rsid w:val="00235F4E"/>
    <w:rsid w:val="002375F7"/>
    <w:rsid w:val="002379D1"/>
    <w:rsid w:val="00241A3F"/>
    <w:rsid w:val="0024207F"/>
    <w:rsid w:val="00242167"/>
    <w:rsid w:val="00243A27"/>
    <w:rsid w:val="0024550B"/>
    <w:rsid w:val="00245E44"/>
    <w:rsid w:val="00246A03"/>
    <w:rsid w:val="00247284"/>
    <w:rsid w:val="00255686"/>
    <w:rsid w:val="00255FEB"/>
    <w:rsid w:val="00261DC2"/>
    <w:rsid w:val="002655B8"/>
    <w:rsid w:val="002663C3"/>
    <w:rsid w:val="00267340"/>
    <w:rsid w:val="00271EA4"/>
    <w:rsid w:val="00271EC6"/>
    <w:rsid w:val="002727E9"/>
    <w:rsid w:val="00272DBB"/>
    <w:rsid w:val="00274798"/>
    <w:rsid w:val="00277395"/>
    <w:rsid w:val="00277757"/>
    <w:rsid w:val="00277E04"/>
    <w:rsid w:val="002801DC"/>
    <w:rsid w:val="002803CB"/>
    <w:rsid w:val="00280C58"/>
    <w:rsid w:val="00281045"/>
    <w:rsid w:val="002825CD"/>
    <w:rsid w:val="00286523"/>
    <w:rsid w:val="00287166"/>
    <w:rsid w:val="002879C1"/>
    <w:rsid w:val="00287CB1"/>
    <w:rsid w:val="00290EC9"/>
    <w:rsid w:val="0029222B"/>
    <w:rsid w:val="00292856"/>
    <w:rsid w:val="00293394"/>
    <w:rsid w:val="00294657"/>
    <w:rsid w:val="00295153"/>
    <w:rsid w:val="0029620E"/>
    <w:rsid w:val="002A15F0"/>
    <w:rsid w:val="002A1C30"/>
    <w:rsid w:val="002A3E29"/>
    <w:rsid w:val="002B00C4"/>
    <w:rsid w:val="002B28CD"/>
    <w:rsid w:val="002B5235"/>
    <w:rsid w:val="002B6F6A"/>
    <w:rsid w:val="002B7DC7"/>
    <w:rsid w:val="002C0B3F"/>
    <w:rsid w:val="002C0ECF"/>
    <w:rsid w:val="002C2B58"/>
    <w:rsid w:val="002C2BBF"/>
    <w:rsid w:val="002C305F"/>
    <w:rsid w:val="002C4636"/>
    <w:rsid w:val="002C635A"/>
    <w:rsid w:val="002D1410"/>
    <w:rsid w:val="002D3AAD"/>
    <w:rsid w:val="002D3E8D"/>
    <w:rsid w:val="002E02A3"/>
    <w:rsid w:val="002E255C"/>
    <w:rsid w:val="002E2718"/>
    <w:rsid w:val="002F05F9"/>
    <w:rsid w:val="002F44E4"/>
    <w:rsid w:val="003005EF"/>
    <w:rsid w:val="00303016"/>
    <w:rsid w:val="00304CBF"/>
    <w:rsid w:val="003050BC"/>
    <w:rsid w:val="00305398"/>
    <w:rsid w:val="00305933"/>
    <w:rsid w:val="00306168"/>
    <w:rsid w:val="00307264"/>
    <w:rsid w:val="003072A4"/>
    <w:rsid w:val="00312805"/>
    <w:rsid w:val="00312997"/>
    <w:rsid w:val="00314B45"/>
    <w:rsid w:val="00314FD8"/>
    <w:rsid w:val="00320642"/>
    <w:rsid w:val="003216B7"/>
    <w:rsid w:val="003228FE"/>
    <w:rsid w:val="00322AD8"/>
    <w:rsid w:val="00323E90"/>
    <w:rsid w:val="00324287"/>
    <w:rsid w:val="003256BB"/>
    <w:rsid w:val="003267D0"/>
    <w:rsid w:val="003271AA"/>
    <w:rsid w:val="0032773A"/>
    <w:rsid w:val="00330810"/>
    <w:rsid w:val="00331E31"/>
    <w:rsid w:val="0033442D"/>
    <w:rsid w:val="0033785C"/>
    <w:rsid w:val="003414B7"/>
    <w:rsid w:val="003439F6"/>
    <w:rsid w:val="00344DA2"/>
    <w:rsid w:val="003458A1"/>
    <w:rsid w:val="003511F3"/>
    <w:rsid w:val="00352E4B"/>
    <w:rsid w:val="00353053"/>
    <w:rsid w:val="00353749"/>
    <w:rsid w:val="0035435D"/>
    <w:rsid w:val="0035438C"/>
    <w:rsid w:val="00355AFE"/>
    <w:rsid w:val="00357707"/>
    <w:rsid w:val="003639F1"/>
    <w:rsid w:val="00364A3B"/>
    <w:rsid w:val="003669CE"/>
    <w:rsid w:val="00370505"/>
    <w:rsid w:val="00370AE2"/>
    <w:rsid w:val="00373F43"/>
    <w:rsid w:val="00374057"/>
    <w:rsid w:val="003746A1"/>
    <w:rsid w:val="00375C87"/>
    <w:rsid w:val="00380F3E"/>
    <w:rsid w:val="0038220D"/>
    <w:rsid w:val="0038243A"/>
    <w:rsid w:val="00382AA2"/>
    <w:rsid w:val="00383045"/>
    <w:rsid w:val="00385A54"/>
    <w:rsid w:val="0038636B"/>
    <w:rsid w:val="00387A85"/>
    <w:rsid w:val="00391F5F"/>
    <w:rsid w:val="0039208E"/>
    <w:rsid w:val="00392093"/>
    <w:rsid w:val="003950BD"/>
    <w:rsid w:val="0039716D"/>
    <w:rsid w:val="003976D3"/>
    <w:rsid w:val="003A28A4"/>
    <w:rsid w:val="003A54A5"/>
    <w:rsid w:val="003A68FE"/>
    <w:rsid w:val="003A69F4"/>
    <w:rsid w:val="003A7601"/>
    <w:rsid w:val="003B35D5"/>
    <w:rsid w:val="003B424C"/>
    <w:rsid w:val="003B4757"/>
    <w:rsid w:val="003C0FF5"/>
    <w:rsid w:val="003C2B0C"/>
    <w:rsid w:val="003C366F"/>
    <w:rsid w:val="003C39A3"/>
    <w:rsid w:val="003C43B3"/>
    <w:rsid w:val="003C4B13"/>
    <w:rsid w:val="003C5959"/>
    <w:rsid w:val="003D4308"/>
    <w:rsid w:val="003D492F"/>
    <w:rsid w:val="003D4974"/>
    <w:rsid w:val="003E17D5"/>
    <w:rsid w:val="003E20BB"/>
    <w:rsid w:val="003E527F"/>
    <w:rsid w:val="003E57F7"/>
    <w:rsid w:val="003E5DC1"/>
    <w:rsid w:val="003F0FD7"/>
    <w:rsid w:val="003F2882"/>
    <w:rsid w:val="003F2A8D"/>
    <w:rsid w:val="003F5650"/>
    <w:rsid w:val="003F6781"/>
    <w:rsid w:val="00406A6D"/>
    <w:rsid w:val="00410098"/>
    <w:rsid w:val="00412120"/>
    <w:rsid w:val="0041449C"/>
    <w:rsid w:val="004145A2"/>
    <w:rsid w:val="00414DE1"/>
    <w:rsid w:val="00415CF0"/>
    <w:rsid w:val="004162C1"/>
    <w:rsid w:val="004163A7"/>
    <w:rsid w:val="004168B9"/>
    <w:rsid w:val="00420F1E"/>
    <w:rsid w:val="004210E4"/>
    <w:rsid w:val="004212FD"/>
    <w:rsid w:val="00421468"/>
    <w:rsid w:val="004219AD"/>
    <w:rsid w:val="004221A8"/>
    <w:rsid w:val="00433EEB"/>
    <w:rsid w:val="00435391"/>
    <w:rsid w:val="00437B7D"/>
    <w:rsid w:val="00437F33"/>
    <w:rsid w:val="00441AAF"/>
    <w:rsid w:val="0044294C"/>
    <w:rsid w:val="0044316E"/>
    <w:rsid w:val="004464A2"/>
    <w:rsid w:val="0044669F"/>
    <w:rsid w:val="00446D6D"/>
    <w:rsid w:val="00447783"/>
    <w:rsid w:val="00450254"/>
    <w:rsid w:val="00451DCE"/>
    <w:rsid w:val="00453A03"/>
    <w:rsid w:val="00455A96"/>
    <w:rsid w:val="00456BCA"/>
    <w:rsid w:val="00457ED9"/>
    <w:rsid w:val="004628FA"/>
    <w:rsid w:val="0046538B"/>
    <w:rsid w:val="0046786E"/>
    <w:rsid w:val="00467897"/>
    <w:rsid w:val="00475BDF"/>
    <w:rsid w:val="00477A7A"/>
    <w:rsid w:val="0048482E"/>
    <w:rsid w:val="00490B9E"/>
    <w:rsid w:val="00493A8C"/>
    <w:rsid w:val="0049457B"/>
    <w:rsid w:val="0049553F"/>
    <w:rsid w:val="004958EB"/>
    <w:rsid w:val="004966D2"/>
    <w:rsid w:val="00497164"/>
    <w:rsid w:val="00497DD5"/>
    <w:rsid w:val="004A1D32"/>
    <w:rsid w:val="004A57DF"/>
    <w:rsid w:val="004B0470"/>
    <w:rsid w:val="004B47DC"/>
    <w:rsid w:val="004B5529"/>
    <w:rsid w:val="004B69D9"/>
    <w:rsid w:val="004B7BC2"/>
    <w:rsid w:val="004B7DFB"/>
    <w:rsid w:val="004C0274"/>
    <w:rsid w:val="004C1226"/>
    <w:rsid w:val="004C3A6C"/>
    <w:rsid w:val="004C6873"/>
    <w:rsid w:val="004C7938"/>
    <w:rsid w:val="004C7B8D"/>
    <w:rsid w:val="004C7FAE"/>
    <w:rsid w:val="004D078E"/>
    <w:rsid w:val="004D2032"/>
    <w:rsid w:val="004D2B9D"/>
    <w:rsid w:val="004D2F0E"/>
    <w:rsid w:val="004D696F"/>
    <w:rsid w:val="004E40A4"/>
    <w:rsid w:val="004F15D5"/>
    <w:rsid w:val="004F1EBC"/>
    <w:rsid w:val="004F32CB"/>
    <w:rsid w:val="004F3E88"/>
    <w:rsid w:val="004F4072"/>
    <w:rsid w:val="004F6091"/>
    <w:rsid w:val="004F77F5"/>
    <w:rsid w:val="00502554"/>
    <w:rsid w:val="00502F34"/>
    <w:rsid w:val="00505E5B"/>
    <w:rsid w:val="005068F7"/>
    <w:rsid w:val="005108EA"/>
    <w:rsid w:val="005121A5"/>
    <w:rsid w:val="005124D3"/>
    <w:rsid w:val="00515637"/>
    <w:rsid w:val="005164BC"/>
    <w:rsid w:val="00516D6C"/>
    <w:rsid w:val="00522B15"/>
    <w:rsid w:val="00523987"/>
    <w:rsid w:val="00524EB2"/>
    <w:rsid w:val="005264BD"/>
    <w:rsid w:val="0052685C"/>
    <w:rsid w:val="00526AA0"/>
    <w:rsid w:val="0053037D"/>
    <w:rsid w:val="00530897"/>
    <w:rsid w:val="00530BAD"/>
    <w:rsid w:val="00531562"/>
    <w:rsid w:val="005320DB"/>
    <w:rsid w:val="00532BF3"/>
    <w:rsid w:val="00532EFA"/>
    <w:rsid w:val="00533AD2"/>
    <w:rsid w:val="005349FC"/>
    <w:rsid w:val="005407F9"/>
    <w:rsid w:val="00547971"/>
    <w:rsid w:val="00550252"/>
    <w:rsid w:val="00550D29"/>
    <w:rsid w:val="00554621"/>
    <w:rsid w:val="00555517"/>
    <w:rsid w:val="00556D7B"/>
    <w:rsid w:val="00557244"/>
    <w:rsid w:val="005574C0"/>
    <w:rsid w:val="005607F3"/>
    <w:rsid w:val="00561764"/>
    <w:rsid w:val="00562A19"/>
    <w:rsid w:val="00562D0B"/>
    <w:rsid w:val="00565347"/>
    <w:rsid w:val="005656E9"/>
    <w:rsid w:val="005656F3"/>
    <w:rsid w:val="00566775"/>
    <w:rsid w:val="00571867"/>
    <w:rsid w:val="005718E2"/>
    <w:rsid w:val="0057266D"/>
    <w:rsid w:val="00572A36"/>
    <w:rsid w:val="0057458F"/>
    <w:rsid w:val="0057769D"/>
    <w:rsid w:val="00581DCB"/>
    <w:rsid w:val="00581F5A"/>
    <w:rsid w:val="005820AB"/>
    <w:rsid w:val="00583463"/>
    <w:rsid w:val="0058539F"/>
    <w:rsid w:val="00586136"/>
    <w:rsid w:val="005869E7"/>
    <w:rsid w:val="00590791"/>
    <w:rsid w:val="00592404"/>
    <w:rsid w:val="00592E21"/>
    <w:rsid w:val="00593B5C"/>
    <w:rsid w:val="005967B9"/>
    <w:rsid w:val="005976A2"/>
    <w:rsid w:val="005A1A66"/>
    <w:rsid w:val="005A2975"/>
    <w:rsid w:val="005A3C29"/>
    <w:rsid w:val="005A6CE5"/>
    <w:rsid w:val="005B2698"/>
    <w:rsid w:val="005B269A"/>
    <w:rsid w:val="005B3054"/>
    <w:rsid w:val="005B3EF4"/>
    <w:rsid w:val="005B4344"/>
    <w:rsid w:val="005B46AB"/>
    <w:rsid w:val="005B5206"/>
    <w:rsid w:val="005B73D8"/>
    <w:rsid w:val="005C0846"/>
    <w:rsid w:val="005C1650"/>
    <w:rsid w:val="005C302B"/>
    <w:rsid w:val="005C4500"/>
    <w:rsid w:val="005C5622"/>
    <w:rsid w:val="005C6733"/>
    <w:rsid w:val="005C6BC6"/>
    <w:rsid w:val="005D02EA"/>
    <w:rsid w:val="005D0A46"/>
    <w:rsid w:val="005D4C2C"/>
    <w:rsid w:val="005D6784"/>
    <w:rsid w:val="005E0315"/>
    <w:rsid w:val="005E0337"/>
    <w:rsid w:val="005E2BC0"/>
    <w:rsid w:val="005E3042"/>
    <w:rsid w:val="005E5DB1"/>
    <w:rsid w:val="005E623D"/>
    <w:rsid w:val="005F200A"/>
    <w:rsid w:val="005F20F5"/>
    <w:rsid w:val="005F219A"/>
    <w:rsid w:val="005F2665"/>
    <w:rsid w:val="005F29A9"/>
    <w:rsid w:val="005F3853"/>
    <w:rsid w:val="0060198C"/>
    <w:rsid w:val="00602B2E"/>
    <w:rsid w:val="00606087"/>
    <w:rsid w:val="00607F6E"/>
    <w:rsid w:val="0061054F"/>
    <w:rsid w:val="006109BE"/>
    <w:rsid w:val="006110BF"/>
    <w:rsid w:val="006140BD"/>
    <w:rsid w:val="00615959"/>
    <w:rsid w:val="006207C0"/>
    <w:rsid w:val="00621DCC"/>
    <w:rsid w:val="00622AA3"/>
    <w:rsid w:val="006237CE"/>
    <w:rsid w:val="00627285"/>
    <w:rsid w:val="00627603"/>
    <w:rsid w:val="00630950"/>
    <w:rsid w:val="00630BE2"/>
    <w:rsid w:val="00631B52"/>
    <w:rsid w:val="00632D11"/>
    <w:rsid w:val="00634148"/>
    <w:rsid w:val="00637EA0"/>
    <w:rsid w:val="00641AFE"/>
    <w:rsid w:val="00643E36"/>
    <w:rsid w:val="006515C5"/>
    <w:rsid w:val="006516DF"/>
    <w:rsid w:val="00652060"/>
    <w:rsid w:val="00655143"/>
    <w:rsid w:val="00660FE3"/>
    <w:rsid w:val="00661E14"/>
    <w:rsid w:val="00662AE4"/>
    <w:rsid w:val="006638A3"/>
    <w:rsid w:val="006646DE"/>
    <w:rsid w:val="00666A65"/>
    <w:rsid w:val="00667B50"/>
    <w:rsid w:val="006704D7"/>
    <w:rsid w:val="00670957"/>
    <w:rsid w:val="0067125A"/>
    <w:rsid w:val="00671A80"/>
    <w:rsid w:val="0067211E"/>
    <w:rsid w:val="00673CBF"/>
    <w:rsid w:val="006743F3"/>
    <w:rsid w:val="0067692A"/>
    <w:rsid w:val="00676E98"/>
    <w:rsid w:val="00677BC9"/>
    <w:rsid w:val="006810C7"/>
    <w:rsid w:val="00682349"/>
    <w:rsid w:val="00682B49"/>
    <w:rsid w:val="006864A1"/>
    <w:rsid w:val="00687BC5"/>
    <w:rsid w:val="00690A3A"/>
    <w:rsid w:val="00690A48"/>
    <w:rsid w:val="006913FF"/>
    <w:rsid w:val="00693388"/>
    <w:rsid w:val="00693A3A"/>
    <w:rsid w:val="006A020A"/>
    <w:rsid w:val="006A076F"/>
    <w:rsid w:val="006A2B90"/>
    <w:rsid w:val="006A2C1C"/>
    <w:rsid w:val="006A3550"/>
    <w:rsid w:val="006A3D90"/>
    <w:rsid w:val="006A469E"/>
    <w:rsid w:val="006A60C6"/>
    <w:rsid w:val="006B02FB"/>
    <w:rsid w:val="006B031A"/>
    <w:rsid w:val="006B0B0C"/>
    <w:rsid w:val="006B142B"/>
    <w:rsid w:val="006C144A"/>
    <w:rsid w:val="006C475E"/>
    <w:rsid w:val="006C5E61"/>
    <w:rsid w:val="006C6CDB"/>
    <w:rsid w:val="006D049B"/>
    <w:rsid w:val="006D258E"/>
    <w:rsid w:val="006D3698"/>
    <w:rsid w:val="006D3CEC"/>
    <w:rsid w:val="006D5438"/>
    <w:rsid w:val="006D73E2"/>
    <w:rsid w:val="006E023C"/>
    <w:rsid w:val="006E13B0"/>
    <w:rsid w:val="006E375E"/>
    <w:rsid w:val="006E4ADA"/>
    <w:rsid w:val="006E63A0"/>
    <w:rsid w:val="006E6B81"/>
    <w:rsid w:val="006E7E68"/>
    <w:rsid w:val="006F4CAE"/>
    <w:rsid w:val="006F5099"/>
    <w:rsid w:val="006F5A3C"/>
    <w:rsid w:val="006F5A61"/>
    <w:rsid w:val="006F79AC"/>
    <w:rsid w:val="0070135B"/>
    <w:rsid w:val="00701794"/>
    <w:rsid w:val="0070212A"/>
    <w:rsid w:val="007107A9"/>
    <w:rsid w:val="00712E7E"/>
    <w:rsid w:val="0071310D"/>
    <w:rsid w:val="007163C2"/>
    <w:rsid w:val="00716DFF"/>
    <w:rsid w:val="0071754A"/>
    <w:rsid w:val="00723B0E"/>
    <w:rsid w:val="007242CA"/>
    <w:rsid w:val="00725705"/>
    <w:rsid w:val="00731B7E"/>
    <w:rsid w:val="00731C2E"/>
    <w:rsid w:val="00736557"/>
    <w:rsid w:val="00737827"/>
    <w:rsid w:val="007419BB"/>
    <w:rsid w:val="00743A21"/>
    <w:rsid w:val="00743AAB"/>
    <w:rsid w:val="00745094"/>
    <w:rsid w:val="00746277"/>
    <w:rsid w:val="00746582"/>
    <w:rsid w:val="0075027B"/>
    <w:rsid w:val="00750AAB"/>
    <w:rsid w:val="007513F2"/>
    <w:rsid w:val="00755045"/>
    <w:rsid w:val="007555EC"/>
    <w:rsid w:val="007559E9"/>
    <w:rsid w:val="00757748"/>
    <w:rsid w:val="0076193B"/>
    <w:rsid w:val="007626AE"/>
    <w:rsid w:val="00762995"/>
    <w:rsid w:val="00763AEE"/>
    <w:rsid w:val="00764065"/>
    <w:rsid w:val="007723C1"/>
    <w:rsid w:val="00774D65"/>
    <w:rsid w:val="00775B72"/>
    <w:rsid w:val="00775CF3"/>
    <w:rsid w:val="00782168"/>
    <w:rsid w:val="00783AAC"/>
    <w:rsid w:val="00784909"/>
    <w:rsid w:val="00791063"/>
    <w:rsid w:val="00793C79"/>
    <w:rsid w:val="00793DB3"/>
    <w:rsid w:val="0079441D"/>
    <w:rsid w:val="007950CB"/>
    <w:rsid w:val="00795A41"/>
    <w:rsid w:val="0079704E"/>
    <w:rsid w:val="0079743C"/>
    <w:rsid w:val="007A02DD"/>
    <w:rsid w:val="007A330B"/>
    <w:rsid w:val="007A3343"/>
    <w:rsid w:val="007A693D"/>
    <w:rsid w:val="007A6BDF"/>
    <w:rsid w:val="007B2DDD"/>
    <w:rsid w:val="007B58D2"/>
    <w:rsid w:val="007C03FF"/>
    <w:rsid w:val="007C0D09"/>
    <w:rsid w:val="007C58EA"/>
    <w:rsid w:val="007C7839"/>
    <w:rsid w:val="007D081D"/>
    <w:rsid w:val="007D3328"/>
    <w:rsid w:val="007D6041"/>
    <w:rsid w:val="007D66FB"/>
    <w:rsid w:val="007D719D"/>
    <w:rsid w:val="007E3B86"/>
    <w:rsid w:val="007E7342"/>
    <w:rsid w:val="007E7D01"/>
    <w:rsid w:val="007E7E1B"/>
    <w:rsid w:val="007F0467"/>
    <w:rsid w:val="007F0701"/>
    <w:rsid w:val="007F41D7"/>
    <w:rsid w:val="007F43FA"/>
    <w:rsid w:val="007F494F"/>
    <w:rsid w:val="007F5E50"/>
    <w:rsid w:val="007F6041"/>
    <w:rsid w:val="007F660C"/>
    <w:rsid w:val="007F7EA5"/>
    <w:rsid w:val="00800C79"/>
    <w:rsid w:val="00802622"/>
    <w:rsid w:val="00802903"/>
    <w:rsid w:val="008049D4"/>
    <w:rsid w:val="0080522A"/>
    <w:rsid w:val="00805839"/>
    <w:rsid w:val="0080596C"/>
    <w:rsid w:val="00806250"/>
    <w:rsid w:val="00806342"/>
    <w:rsid w:val="00806CAA"/>
    <w:rsid w:val="00810D89"/>
    <w:rsid w:val="00815286"/>
    <w:rsid w:val="00816A7A"/>
    <w:rsid w:val="00817E8E"/>
    <w:rsid w:val="0082166B"/>
    <w:rsid w:val="00821F78"/>
    <w:rsid w:val="008255E1"/>
    <w:rsid w:val="008272F4"/>
    <w:rsid w:val="008325EF"/>
    <w:rsid w:val="0083327E"/>
    <w:rsid w:val="00840E89"/>
    <w:rsid w:val="00842198"/>
    <w:rsid w:val="00843C38"/>
    <w:rsid w:val="00851975"/>
    <w:rsid w:val="008538C1"/>
    <w:rsid w:val="00853C8B"/>
    <w:rsid w:val="00855236"/>
    <w:rsid w:val="00857799"/>
    <w:rsid w:val="0085793A"/>
    <w:rsid w:val="00860F82"/>
    <w:rsid w:val="00862D2C"/>
    <w:rsid w:val="00862DF6"/>
    <w:rsid w:val="00864F58"/>
    <w:rsid w:val="008658B4"/>
    <w:rsid w:val="008672C9"/>
    <w:rsid w:val="00867EA5"/>
    <w:rsid w:val="008712A8"/>
    <w:rsid w:val="00871BEB"/>
    <w:rsid w:val="00872BD0"/>
    <w:rsid w:val="0087335C"/>
    <w:rsid w:val="00876115"/>
    <w:rsid w:val="0087637C"/>
    <w:rsid w:val="008811B7"/>
    <w:rsid w:val="008818BB"/>
    <w:rsid w:val="00883616"/>
    <w:rsid w:val="008843DC"/>
    <w:rsid w:val="0088710F"/>
    <w:rsid w:val="00887A39"/>
    <w:rsid w:val="00887B19"/>
    <w:rsid w:val="00893FFF"/>
    <w:rsid w:val="00897049"/>
    <w:rsid w:val="008A19A5"/>
    <w:rsid w:val="008A1A28"/>
    <w:rsid w:val="008A6512"/>
    <w:rsid w:val="008B0C31"/>
    <w:rsid w:val="008B1586"/>
    <w:rsid w:val="008B1618"/>
    <w:rsid w:val="008B23A6"/>
    <w:rsid w:val="008B50AC"/>
    <w:rsid w:val="008B641F"/>
    <w:rsid w:val="008C1AA4"/>
    <w:rsid w:val="008C2D1E"/>
    <w:rsid w:val="008C5C3C"/>
    <w:rsid w:val="008C6D49"/>
    <w:rsid w:val="008D421C"/>
    <w:rsid w:val="008D4EA9"/>
    <w:rsid w:val="008D5D7F"/>
    <w:rsid w:val="008D6AB6"/>
    <w:rsid w:val="008D6B5D"/>
    <w:rsid w:val="008D78DF"/>
    <w:rsid w:val="008E18A5"/>
    <w:rsid w:val="008E554B"/>
    <w:rsid w:val="008E5999"/>
    <w:rsid w:val="008F0346"/>
    <w:rsid w:val="008F2A51"/>
    <w:rsid w:val="008F4EC2"/>
    <w:rsid w:val="008F56A2"/>
    <w:rsid w:val="008F6AA7"/>
    <w:rsid w:val="008F6ADA"/>
    <w:rsid w:val="00900E68"/>
    <w:rsid w:val="009023F3"/>
    <w:rsid w:val="00905448"/>
    <w:rsid w:val="00905836"/>
    <w:rsid w:val="0090638A"/>
    <w:rsid w:val="00907335"/>
    <w:rsid w:val="00907D19"/>
    <w:rsid w:val="00912AD5"/>
    <w:rsid w:val="0091351C"/>
    <w:rsid w:val="00922E12"/>
    <w:rsid w:val="00923879"/>
    <w:rsid w:val="00923B4B"/>
    <w:rsid w:val="0092407C"/>
    <w:rsid w:val="0092510D"/>
    <w:rsid w:val="00925789"/>
    <w:rsid w:val="00934345"/>
    <w:rsid w:val="009360A6"/>
    <w:rsid w:val="009368AA"/>
    <w:rsid w:val="00937FB3"/>
    <w:rsid w:val="00940ABC"/>
    <w:rsid w:val="009415F1"/>
    <w:rsid w:val="00941AFA"/>
    <w:rsid w:val="0094268A"/>
    <w:rsid w:val="009429D4"/>
    <w:rsid w:val="00942E58"/>
    <w:rsid w:val="00943324"/>
    <w:rsid w:val="00944CE6"/>
    <w:rsid w:val="009470AD"/>
    <w:rsid w:val="0095062A"/>
    <w:rsid w:val="00950909"/>
    <w:rsid w:val="00953687"/>
    <w:rsid w:val="0095445B"/>
    <w:rsid w:val="009560EE"/>
    <w:rsid w:val="00956539"/>
    <w:rsid w:val="00964357"/>
    <w:rsid w:val="00964F87"/>
    <w:rsid w:val="00966D2A"/>
    <w:rsid w:val="00967670"/>
    <w:rsid w:val="0097107D"/>
    <w:rsid w:val="00971D9B"/>
    <w:rsid w:val="009725D3"/>
    <w:rsid w:val="00972CE2"/>
    <w:rsid w:val="00973BA1"/>
    <w:rsid w:val="00977524"/>
    <w:rsid w:val="00977FF3"/>
    <w:rsid w:val="0098039D"/>
    <w:rsid w:val="00980624"/>
    <w:rsid w:val="0098182A"/>
    <w:rsid w:val="009938FB"/>
    <w:rsid w:val="0099578F"/>
    <w:rsid w:val="009A1AD3"/>
    <w:rsid w:val="009A288D"/>
    <w:rsid w:val="009A3BFF"/>
    <w:rsid w:val="009A40F7"/>
    <w:rsid w:val="009A4D22"/>
    <w:rsid w:val="009A539E"/>
    <w:rsid w:val="009A61D6"/>
    <w:rsid w:val="009B05E0"/>
    <w:rsid w:val="009B129F"/>
    <w:rsid w:val="009B51EA"/>
    <w:rsid w:val="009B65EF"/>
    <w:rsid w:val="009B7088"/>
    <w:rsid w:val="009C1008"/>
    <w:rsid w:val="009C511A"/>
    <w:rsid w:val="009D0EAD"/>
    <w:rsid w:val="009D16B8"/>
    <w:rsid w:val="009D26B3"/>
    <w:rsid w:val="009D7F04"/>
    <w:rsid w:val="009E0F82"/>
    <w:rsid w:val="009E141B"/>
    <w:rsid w:val="009E184B"/>
    <w:rsid w:val="009E6221"/>
    <w:rsid w:val="009E6392"/>
    <w:rsid w:val="009E670B"/>
    <w:rsid w:val="009E7027"/>
    <w:rsid w:val="009E7C08"/>
    <w:rsid w:val="009F52C9"/>
    <w:rsid w:val="00A02B92"/>
    <w:rsid w:val="00A032B5"/>
    <w:rsid w:val="00A063C3"/>
    <w:rsid w:val="00A136FC"/>
    <w:rsid w:val="00A13CBE"/>
    <w:rsid w:val="00A1745B"/>
    <w:rsid w:val="00A2166D"/>
    <w:rsid w:val="00A235CB"/>
    <w:rsid w:val="00A23B64"/>
    <w:rsid w:val="00A27959"/>
    <w:rsid w:val="00A27E06"/>
    <w:rsid w:val="00A317E2"/>
    <w:rsid w:val="00A329B6"/>
    <w:rsid w:val="00A32C64"/>
    <w:rsid w:val="00A33A5C"/>
    <w:rsid w:val="00A35EA9"/>
    <w:rsid w:val="00A40AA8"/>
    <w:rsid w:val="00A40F44"/>
    <w:rsid w:val="00A42CE7"/>
    <w:rsid w:val="00A45300"/>
    <w:rsid w:val="00A46760"/>
    <w:rsid w:val="00A53493"/>
    <w:rsid w:val="00A54B4F"/>
    <w:rsid w:val="00A553B6"/>
    <w:rsid w:val="00A62B14"/>
    <w:rsid w:val="00A64645"/>
    <w:rsid w:val="00A657CC"/>
    <w:rsid w:val="00A663CE"/>
    <w:rsid w:val="00A70436"/>
    <w:rsid w:val="00A70DE4"/>
    <w:rsid w:val="00A7183C"/>
    <w:rsid w:val="00A72330"/>
    <w:rsid w:val="00A73134"/>
    <w:rsid w:val="00A75F09"/>
    <w:rsid w:val="00A76050"/>
    <w:rsid w:val="00A77664"/>
    <w:rsid w:val="00A77925"/>
    <w:rsid w:val="00A77E5F"/>
    <w:rsid w:val="00A838AB"/>
    <w:rsid w:val="00A85632"/>
    <w:rsid w:val="00A85835"/>
    <w:rsid w:val="00A86354"/>
    <w:rsid w:val="00A86E13"/>
    <w:rsid w:val="00A87063"/>
    <w:rsid w:val="00A91413"/>
    <w:rsid w:val="00A96F7E"/>
    <w:rsid w:val="00AA2BBC"/>
    <w:rsid w:val="00AA6374"/>
    <w:rsid w:val="00AA6D5E"/>
    <w:rsid w:val="00AA737A"/>
    <w:rsid w:val="00AA742F"/>
    <w:rsid w:val="00AA77AD"/>
    <w:rsid w:val="00AB0229"/>
    <w:rsid w:val="00AB20D7"/>
    <w:rsid w:val="00AB431B"/>
    <w:rsid w:val="00AB5289"/>
    <w:rsid w:val="00AB57C2"/>
    <w:rsid w:val="00AC02E9"/>
    <w:rsid w:val="00AC4328"/>
    <w:rsid w:val="00AC6A96"/>
    <w:rsid w:val="00AD55DA"/>
    <w:rsid w:val="00AD590F"/>
    <w:rsid w:val="00AD5931"/>
    <w:rsid w:val="00AD6B0C"/>
    <w:rsid w:val="00AE3E7D"/>
    <w:rsid w:val="00AE4A73"/>
    <w:rsid w:val="00AE4BE7"/>
    <w:rsid w:val="00AE581D"/>
    <w:rsid w:val="00AF0034"/>
    <w:rsid w:val="00AF01C0"/>
    <w:rsid w:val="00AF1E35"/>
    <w:rsid w:val="00AF2EAD"/>
    <w:rsid w:val="00AF37DD"/>
    <w:rsid w:val="00AF4683"/>
    <w:rsid w:val="00AF5AB9"/>
    <w:rsid w:val="00AF6E50"/>
    <w:rsid w:val="00AF7571"/>
    <w:rsid w:val="00AF7AF1"/>
    <w:rsid w:val="00B02158"/>
    <w:rsid w:val="00B0237B"/>
    <w:rsid w:val="00B05226"/>
    <w:rsid w:val="00B07F03"/>
    <w:rsid w:val="00B10FD0"/>
    <w:rsid w:val="00B130EC"/>
    <w:rsid w:val="00B13E7F"/>
    <w:rsid w:val="00B14F5B"/>
    <w:rsid w:val="00B1609E"/>
    <w:rsid w:val="00B16DF6"/>
    <w:rsid w:val="00B1734D"/>
    <w:rsid w:val="00B218A2"/>
    <w:rsid w:val="00B218EE"/>
    <w:rsid w:val="00B223D8"/>
    <w:rsid w:val="00B2276F"/>
    <w:rsid w:val="00B2417F"/>
    <w:rsid w:val="00B24631"/>
    <w:rsid w:val="00B25CA8"/>
    <w:rsid w:val="00B26615"/>
    <w:rsid w:val="00B312A1"/>
    <w:rsid w:val="00B37E2C"/>
    <w:rsid w:val="00B449F0"/>
    <w:rsid w:val="00B44C64"/>
    <w:rsid w:val="00B464D1"/>
    <w:rsid w:val="00B46CCD"/>
    <w:rsid w:val="00B503EA"/>
    <w:rsid w:val="00B5055E"/>
    <w:rsid w:val="00B52650"/>
    <w:rsid w:val="00B536BD"/>
    <w:rsid w:val="00B5374A"/>
    <w:rsid w:val="00B572DF"/>
    <w:rsid w:val="00B578E5"/>
    <w:rsid w:val="00B71D00"/>
    <w:rsid w:val="00B71EAA"/>
    <w:rsid w:val="00B71FE7"/>
    <w:rsid w:val="00B74A9E"/>
    <w:rsid w:val="00B755A8"/>
    <w:rsid w:val="00B755C9"/>
    <w:rsid w:val="00B76B82"/>
    <w:rsid w:val="00B8193E"/>
    <w:rsid w:val="00B82228"/>
    <w:rsid w:val="00B82CED"/>
    <w:rsid w:val="00B8679C"/>
    <w:rsid w:val="00B877CF"/>
    <w:rsid w:val="00B87903"/>
    <w:rsid w:val="00B92C93"/>
    <w:rsid w:val="00B942CA"/>
    <w:rsid w:val="00B965FD"/>
    <w:rsid w:val="00B96F11"/>
    <w:rsid w:val="00B97D00"/>
    <w:rsid w:val="00BA25EC"/>
    <w:rsid w:val="00BA3AA6"/>
    <w:rsid w:val="00BA6DF1"/>
    <w:rsid w:val="00BB089B"/>
    <w:rsid w:val="00BB0ABC"/>
    <w:rsid w:val="00BB0E73"/>
    <w:rsid w:val="00BB322B"/>
    <w:rsid w:val="00BB39BF"/>
    <w:rsid w:val="00BB40DC"/>
    <w:rsid w:val="00BB5127"/>
    <w:rsid w:val="00BB623F"/>
    <w:rsid w:val="00BB6A08"/>
    <w:rsid w:val="00BB7D50"/>
    <w:rsid w:val="00BB7F47"/>
    <w:rsid w:val="00BC01B6"/>
    <w:rsid w:val="00BC0711"/>
    <w:rsid w:val="00BC1BD0"/>
    <w:rsid w:val="00BC2CF1"/>
    <w:rsid w:val="00BC358B"/>
    <w:rsid w:val="00BC55C8"/>
    <w:rsid w:val="00BC74AA"/>
    <w:rsid w:val="00BC7DFB"/>
    <w:rsid w:val="00BD0016"/>
    <w:rsid w:val="00BD1277"/>
    <w:rsid w:val="00BD3113"/>
    <w:rsid w:val="00BD5445"/>
    <w:rsid w:val="00BD6020"/>
    <w:rsid w:val="00BD6995"/>
    <w:rsid w:val="00BD7A45"/>
    <w:rsid w:val="00BE4862"/>
    <w:rsid w:val="00BE6AFC"/>
    <w:rsid w:val="00BE7990"/>
    <w:rsid w:val="00BE7BBA"/>
    <w:rsid w:val="00BE7F90"/>
    <w:rsid w:val="00BF0770"/>
    <w:rsid w:val="00BF2162"/>
    <w:rsid w:val="00BF27FE"/>
    <w:rsid w:val="00BF43EE"/>
    <w:rsid w:val="00BF4862"/>
    <w:rsid w:val="00BF6898"/>
    <w:rsid w:val="00BF6DA0"/>
    <w:rsid w:val="00BF7593"/>
    <w:rsid w:val="00BF7E5E"/>
    <w:rsid w:val="00C01665"/>
    <w:rsid w:val="00C0179B"/>
    <w:rsid w:val="00C0196C"/>
    <w:rsid w:val="00C02B84"/>
    <w:rsid w:val="00C04CF9"/>
    <w:rsid w:val="00C100F1"/>
    <w:rsid w:val="00C1175B"/>
    <w:rsid w:val="00C13B20"/>
    <w:rsid w:val="00C1494F"/>
    <w:rsid w:val="00C16A4E"/>
    <w:rsid w:val="00C24F3D"/>
    <w:rsid w:val="00C268E4"/>
    <w:rsid w:val="00C27D3D"/>
    <w:rsid w:val="00C33ABF"/>
    <w:rsid w:val="00C34103"/>
    <w:rsid w:val="00C36B39"/>
    <w:rsid w:val="00C3771C"/>
    <w:rsid w:val="00C37D0F"/>
    <w:rsid w:val="00C40173"/>
    <w:rsid w:val="00C41DBC"/>
    <w:rsid w:val="00C46AC6"/>
    <w:rsid w:val="00C50990"/>
    <w:rsid w:val="00C55C45"/>
    <w:rsid w:val="00C56670"/>
    <w:rsid w:val="00C56E74"/>
    <w:rsid w:val="00C57E7B"/>
    <w:rsid w:val="00C6177D"/>
    <w:rsid w:val="00C64799"/>
    <w:rsid w:val="00C64DCB"/>
    <w:rsid w:val="00C655F6"/>
    <w:rsid w:val="00C6589E"/>
    <w:rsid w:val="00C71985"/>
    <w:rsid w:val="00C71C8F"/>
    <w:rsid w:val="00C72EB0"/>
    <w:rsid w:val="00C744C1"/>
    <w:rsid w:val="00C750F5"/>
    <w:rsid w:val="00C752D9"/>
    <w:rsid w:val="00C756BE"/>
    <w:rsid w:val="00C75D6D"/>
    <w:rsid w:val="00C76BA4"/>
    <w:rsid w:val="00C77408"/>
    <w:rsid w:val="00C77512"/>
    <w:rsid w:val="00C8173A"/>
    <w:rsid w:val="00C827F2"/>
    <w:rsid w:val="00C855F3"/>
    <w:rsid w:val="00C85EA3"/>
    <w:rsid w:val="00C86C98"/>
    <w:rsid w:val="00C86D4B"/>
    <w:rsid w:val="00C875BE"/>
    <w:rsid w:val="00C900DD"/>
    <w:rsid w:val="00C91FE3"/>
    <w:rsid w:val="00C93DDF"/>
    <w:rsid w:val="00C95EC6"/>
    <w:rsid w:val="00C96541"/>
    <w:rsid w:val="00C9654A"/>
    <w:rsid w:val="00C96A45"/>
    <w:rsid w:val="00C97EB4"/>
    <w:rsid w:val="00CA0A11"/>
    <w:rsid w:val="00CA2656"/>
    <w:rsid w:val="00CA2F1B"/>
    <w:rsid w:val="00CA4893"/>
    <w:rsid w:val="00CA4CBC"/>
    <w:rsid w:val="00CA4E70"/>
    <w:rsid w:val="00CB0AA9"/>
    <w:rsid w:val="00CB1993"/>
    <w:rsid w:val="00CB3310"/>
    <w:rsid w:val="00CB6312"/>
    <w:rsid w:val="00CB66A3"/>
    <w:rsid w:val="00CC04C9"/>
    <w:rsid w:val="00CC0F95"/>
    <w:rsid w:val="00CC1BDD"/>
    <w:rsid w:val="00CC35AC"/>
    <w:rsid w:val="00CC6C01"/>
    <w:rsid w:val="00CC78C1"/>
    <w:rsid w:val="00CD1ED6"/>
    <w:rsid w:val="00CD420D"/>
    <w:rsid w:val="00CE079D"/>
    <w:rsid w:val="00CE1B75"/>
    <w:rsid w:val="00CE28E4"/>
    <w:rsid w:val="00CE49E6"/>
    <w:rsid w:val="00CE64B1"/>
    <w:rsid w:val="00CF34FE"/>
    <w:rsid w:val="00CF3886"/>
    <w:rsid w:val="00CF38CA"/>
    <w:rsid w:val="00CF5873"/>
    <w:rsid w:val="00CF766C"/>
    <w:rsid w:val="00D00661"/>
    <w:rsid w:val="00D00D3D"/>
    <w:rsid w:val="00D0116B"/>
    <w:rsid w:val="00D02184"/>
    <w:rsid w:val="00D04F50"/>
    <w:rsid w:val="00D07923"/>
    <w:rsid w:val="00D10290"/>
    <w:rsid w:val="00D10842"/>
    <w:rsid w:val="00D11147"/>
    <w:rsid w:val="00D11707"/>
    <w:rsid w:val="00D117D1"/>
    <w:rsid w:val="00D125A9"/>
    <w:rsid w:val="00D137E1"/>
    <w:rsid w:val="00D156A5"/>
    <w:rsid w:val="00D165D1"/>
    <w:rsid w:val="00D1706D"/>
    <w:rsid w:val="00D17785"/>
    <w:rsid w:val="00D203D3"/>
    <w:rsid w:val="00D219AF"/>
    <w:rsid w:val="00D21A08"/>
    <w:rsid w:val="00D22AA6"/>
    <w:rsid w:val="00D23692"/>
    <w:rsid w:val="00D23A6C"/>
    <w:rsid w:val="00D24FE1"/>
    <w:rsid w:val="00D25EB9"/>
    <w:rsid w:val="00D26F64"/>
    <w:rsid w:val="00D27623"/>
    <w:rsid w:val="00D338AD"/>
    <w:rsid w:val="00D377C0"/>
    <w:rsid w:val="00D40E42"/>
    <w:rsid w:val="00D4258B"/>
    <w:rsid w:val="00D43B97"/>
    <w:rsid w:val="00D508A2"/>
    <w:rsid w:val="00D50FC1"/>
    <w:rsid w:val="00D5153B"/>
    <w:rsid w:val="00D54119"/>
    <w:rsid w:val="00D579D2"/>
    <w:rsid w:val="00D60C78"/>
    <w:rsid w:val="00D66176"/>
    <w:rsid w:val="00D66A55"/>
    <w:rsid w:val="00D66F28"/>
    <w:rsid w:val="00D70B9E"/>
    <w:rsid w:val="00D7113F"/>
    <w:rsid w:val="00D75F0C"/>
    <w:rsid w:val="00D81E98"/>
    <w:rsid w:val="00D849DB"/>
    <w:rsid w:val="00D86FA9"/>
    <w:rsid w:val="00D87165"/>
    <w:rsid w:val="00D9045A"/>
    <w:rsid w:val="00D90D5C"/>
    <w:rsid w:val="00D954F6"/>
    <w:rsid w:val="00D968E0"/>
    <w:rsid w:val="00D97845"/>
    <w:rsid w:val="00DA5B4C"/>
    <w:rsid w:val="00DA5ED4"/>
    <w:rsid w:val="00DA654C"/>
    <w:rsid w:val="00DA6A32"/>
    <w:rsid w:val="00DA6EB1"/>
    <w:rsid w:val="00DA787B"/>
    <w:rsid w:val="00DB1EFD"/>
    <w:rsid w:val="00DB1FB1"/>
    <w:rsid w:val="00DB3A6A"/>
    <w:rsid w:val="00DB3AC4"/>
    <w:rsid w:val="00DB4051"/>
    <w:rsid w:val="00DB524F"/>
    <w:rsid w:val="00DB7D3B"/>
    <w:rsid w:val="00DC0472"/>
    <w:rsid w:val="00DC1573"/>
    <w:rsid w:val="00DC1761"/>
    <w:rsid w:val="00DC31EE"/>
    <w:rsid w:val="00DC45A7"/>
    <w:rsid w:val="00DC6A46"/>
    <w:rsid w:val="00DD0466"/>
    <w:rsid w:val="00DD062E"/>
    <w:rsid w:val="00DD1178"/>
    <w:rsid w:val="00DD2463"/>
    <w:rsid w:val="00DD3A4F"/>
    <w:rsid w:val="00DD556E"/>
    <w:rsid w:val="00DD5B9F"/>
    <w:rsid w:val="00DE03D1"/>
    <w:rsid w:val="00DE0AF3"/>
    <w:rsid w:val="00DE1FDA"/>
    <w:rsid w:val="00DE3C14"/>
    <w:rsid w:val="00DE77EA"/>
    <w:rsid w:val="00DE795B"/>
    <w:rsid w:val="00DF2BF2"/>
    <w:rsid w:val="00DF5CE6"/>
    <w:rsid w:val="00DF7D66"/>
    <w:rsid w:val="00E026D8"/>
    <w:rsid w:val="00E02B8B"/>
    <w:rsid w:val="00E03738"/>
    <w:rsid w:val="00E05606"/>
    <w:rsid w:val="00E05709"/>
    <w:rsid w:val="00E06407"/>
    <w:rsid w:val="00E0759F"/>
    <w:rsid w:val="00E12077"/>
    <w:rsid w:val="00E12F24"/>
    <w:rsid w:val="00E13AE1"/>
    <w:rsid w:val="00E13C12"/>
    <w:rsid w:val="00E17010"/>
    <w:rsid w:val="00E20EEB"/>
    <w:rsid w:val="00E21F1A"/>
    <w:rsid w:val="00E23AB8"/>
    <w:rsid w:val="00E23E90"/>
    <w:rsid w:val="00E240C9"/>
    <w:rsid w:val="00E24E95"/>
    <w:rsid w:val="00E25DE4"/>
    <w:rsid w:val="00E27B4D"/>
    <w:rsid w:val="00E31132"/>
    <w:rsid w:val="00E312D7"/>
    <w:rsid w:val="00E31DE9"/>
    <w:rsid w:val="00E32821"/>
    <w:rsid w:val="00E33761"/>
    <w:rsid w:val="00E33BB9"/>
    <w:rsid w:val="00E351D3"/>
    <w:rsid w:val="00E40CC8"/>
    <w:rsid w:val="00E41C64"/>
    <w:rsid w:val="00E4259A"/>
    <w:rsid w:val="00E439DD"/>
    <w:rsid w:val="00E4492D"/>
    <w:rsid w:val="00E45274"/>
    <w:rsid w:val="00E457FC"/>
    <w:rsid w:val="00E4675E"/>
    <w:rsid w:val="00E47BA6"/>
    <w:rsid w:val="00E51246"/>
    <w:rsid w:val="00E531EA"/>
    <w:rsid w:val="00E535CC"/>
    <w:rsid w:val="00E54308"/>
    <w:rsid w:val="00E547A6"/>
    <w:rsid w:val="00E56B94"/>
    <w:rsid w:val="00E60563"/>
    <w:rsid w:val="00E60EBB"/>
    <w:rsid w:val="00E61D07"/>
    <w:rsid w:val="00E6285D"/>
    <w:rsid w:val="00E62ADB"/>
    <w:rsid w:val="00E636A2"/>
    <w:rsid w:val="00E66023"/>
    <w:rsid w:val="00E75119"/>
    <w:rsid w:val="00E756CD"/>
    <w:rsid w:val="00E75A2F"/>
    <w:rsid w:val="00E75AFF"/>
    <w:rsid w:val="00E772F2"/>
    <w:rsid w:val="00E7790A"/>
    <w:rsid w:val="00E77941"/>
    <w:rsid w:val="00E77E74"/>
    <w:rsid w:val="00E80D48"/>
    <w:rsid w:val="00E8454E"/>
    <w:rsid w:val="00E8573A"/>
    <w:rsid w:val="00E858B6"/>
    <w:rsid w:val="00E85F05"/>
    <w:rsid w:val="00E86936"/>
    <w:rsid w:val="00E86D88"/>
    <w:rsid w:val="00E90C8C"/>
    <w:rsid w:val="00E9116D"/>
    <w:rsid w:val="00E91EF0"/>
    <w:rsid w:val="00E9642D"/>
    <w:rsid w:val="00E96895"/>
    <w:rsid w:val="00E9785B"/>
    <w:rsid w:val="00EA0F2F"/>
    <w:rsid w:val="00EA186D"/>
    <w:rsid w:val="00EA1972"/>
    <w:rsid w:val="00EA2051"/>
    <w:rsid w:val="00EA4250"/>
    <w:rsid w:val="00EA5602"/>
    <w:rsid w:val="00EA5C8B"/>
    <w:rsid w:val="00EA6EE6"/>
    <w:rsid w:val="00EA7D57"/>
    <w:rsid w:val="00EB0351"/>
    <w:rsid w:val="00EB0F5E"/>
    <w:rsid w:val="00EB11A3"/>
    <w:rsid w:val="00EB1421"/>
    <w:rsid w:val="00EB3DA7"/>
    <w:rsid w:val="00EB48FF"/>
    <w:rsid w:val="00EB522B"/>
    <w:rsid w:val="00EB7D85"/>
    <w:rsid w:val="00EC703D"/>
    <w:rsid w:val="00ED2341"/>
    <w:rsid w:val="00ED2587"/>
    <w:rsid w:val="00ED25C6"/>
    <w:rsid w:val="00ED29E7"/>
    <w:rsid w:val="00ED4253"/>
    <w:rsid w:val="00ED7B6C"/>
    <w:rsid w:val="00EE5572"/>
    <w:rsid w:val="00EE6F5F"/>
    <w:rsid w:val="00EF268B"/>
    <w:rsid w:val="00EF2DEF"/>
    <w:rsid w:val="00EF38E4"/>
    <w:rsid w:val="00EF44FF"/>
    <w:rsid w:val="00EF4BC2"/>
    <w:rsid w:val="00EF514C"/>
    <w:rsid w:val="00EF5496"/>
    <w:rsid w:val="00EF5ED3"/>
    <w:rsid w:val="00EF7226"/>
    <w:rsid w:val="00F03721"/>
    <w:rsid w:val="00F05205"/>
    <w:rsid w:val="00F11B5F"/>
    <w:rsid w:val="00F11C42"/>
    <w:rsid w:val="00F11E56"/>
    <w:rsid w:val="00F169C8"/>
    <w:rsid w:val="00F16BC4"/>
    <w:rsid w:val="00F16FB1"/>
    <w:rsid w:val="00F200C4"/>
    <w:rsid w:val="00F2179C"/>
    <w:rsid w:val="00F2331C"/>
    <w:rsid w:val="00F2495A"/>
    <w:rsid w:val="00F25E22"/>
    <w:rsid w:val="00F272D1"/>
    <w:rsid w:val="00F32968"/>
    <w:rsid w:val="00F339C4"/>
    <w:rsid w:val="00F340BB"/>
    <w:rsid w:val="00F355B4"/>
    <w:rsid w:val="00F408B0"/>
    <w:rsid w:val="00F412B7"/>
    <w:rsid w:val="00F41A6A"/>
    <w:rsid w:val="00F41DC4"/>
    <w:rsid w:val="00F426FA"/>
    <w:rsid w:val="00F436E6"/>
    <w:rsid w:val="00F46AD0"/>
    <w:rsid w:val="00F46CB7"/>
    <w:rsid w:val="00F475EE"/>
    <w:rsid w:val="00F47B99"/>
    <w:rsid w:val="00F5013E"/>
    <w:rsid w:val="00F5181A"/>
    <w:rsid w:val="00F52746"/>
    <w:rsid w:val="00F52FD8"/>
    <w:rsid w:val="00F557C8"/>
    <w:rsid w:val="00F569D1"/>
    <w:rsid w:val="00F61917"/>
    <w:rsid w:val="00F62363"/>
    <w:rsid w:val="00F62781"/>
    <w:rsid w:val="00F63438"/>
    <w:rsid w:val="00F64898"/>
    <w:rsid w:val="00F64DA6"/>
    <w:rsid w:val="00F65303"/>
    <w:rsid w:val="00F6719E"/>
    <w:rsid w:val="00F70132"/>
    <w:rsid w:val="00F701CB"/>
    <w:rsid w:val="00F70D8C"/>
    <w:rsid w:val="00F714C3"/>
    <w:rsid w:val="00F71D55"/>
    <w:rsid w:val="00F72D7F"/>
    <w:rsid w:val="00F73B4E"/>
    <w:rsid w:val="00F745FC"/>
    <w:rsid w:val="00F74F91"/>
    <w:rsid w:val="00F759EA"/>
    <w:rsid w:val="00F75D38"/>
    <w:rsid w:val="00F76666"/>
    <w:rsid w:val="00F77953"/>
    <w:rsid w:val="00F82176"/>
    <w:rsid w:val="00F82D29"/>
    <w:rsid w:val="00F85BE0"/>
    <w:rsid w:val="00F93F80"/>
    <w:rsid w:val="00F94C84"/>
    <w:rsid w:val="00F9736F"/>
    <w:rsid w:val="00F97602"/>
    <w:rsid w:val="00F976D7"/>
    <w:rsid w:val="00FA217F"/>
    <w:rsid w:val="00FA3F61"/>
    <w:rsid w:val="00FA4CCF"/>
    <w:rsid w:val="00FB2B52"/>
    <w:rsid w:val="00FB3380"/>
    <w:rsid w:val="00FB6ACC"/>
    <w:rsid w:val="00FC02F9"/>
    <w:rsid w:val="00FC2BD2"/>
    <w:rsid w:val="00FC32FA"/>
    <w:rsid w:val="00FC3D3D"/>
    <w:rsid w:val="00FC5199"/>
    <w:rsid w:val="00FD2711"/>
    <w:rsid w:val="00FD3789"/>
    <w:rsid w:val="00FD5C18"/>
    <w:rsid w:val="00FE312B"/>
    <w:rsid w:val="00FE654E"/>
    <w:rsid w:val="00FE65FB"/>
    <w:rsid w:val="00FE6E00"/>
    <w:rsid w:val="00FF2478"/>
    <w:rsid w:val="00FF522E"/>
    <w:rsid w:val="00FF718C"/>
  </w:rsids>
  <m:mathPr>
    <m:mathFont m:val="Cambria Math"/>
    <m:brkBin m:val="before"/>
    <m:brkBinSub m:val="--"/>
    <m:smallFrac m:val="off"/>
    <m:dispDef/>
    <m:lMargin m:val="0"/>
    <m:rMargin m:val="0"/>
    <m:defJc m:val="centerGroup"/>
    <m:wrapIndent m:val="1440"/>
    <m:intLim m:val="subSup"/>
    <m:naryLim m:val="undOvr"/>
  </m:mathPr>
  <w:themeFontLang w:val="en-US" w:bidi="fa-IR"/>
  <w:clrSchemeMapping w:bg1="light1" w:t1="dark1" w:bg2="light2" w:t2="dark2" w:accent1="accent1" w:accent2="accent2" w:accent3="accent3" w:accent4="accent4" w:accent5="accent5" w:accent6="accent6" w:hyperlink="hyperlink" w:followedHyperlink="followedHyperlink"/>
  <w:shapeDefaults>
    <o:shapedefaults v:ext="edit" spidmax="369666">
      <o:colormenu v:ext="edit"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SimSun" w:hAnsi="Calibri" w:cs="Arial"/>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qFormat="1"/>
    <w:lsdException w:name="heading 9" w:qFormat="1"/>
    <w:lsdException w:name="index 1" w:uiPriority="99"/>
    <w:lsdException w:name="index 2" w:uiPriority="99"/>
    <w:lsdException w:name="index 3" w:uiPriority="99"/>
    <w:lsdException w:name="index 4" w:uiPriority="99"/>
    <w:lsdException w:name="index 5" w:uiPriority="99"/>
    <w:lsdException w:name="index 6" w:uiPriority="99"/>
    <w:lsdException w:name="index 7" w:uiPriority="99"/>
    <w:lsdException w:name="index 8" w:uiPriority="99"/>
    <w:lsdException w:name="index 9" w:uiPriority="99"/>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locked="1" w:uiPriority="99" w:qFormat="1"/>
    <w:lsdException w:name="annotation text" w:uiPriority="99"/>
    <w:lsdException w:name="header" w:uiPriority="99"/>
    <w:lsdException w:name="footer" w:uiPriority="99"/>
    <w:lsdException w:name="index heading" w:uiPriority="99"/>
    <w:lsdException w:name="caption" w:uiPriority="35" w:qFormat="1"/>
    <w:lsdException w:name="footnote reference" w:uiPriority="99" w:qFormat="1"/>
    <w:lsdException w:name="annotation reference" w:uiPriority="99"/>
    <w:lsdException w:name="endnote reference" w:uiPriority="99"/>
    <w:lsdException w:name="endnote text" w:uiPriority="99"/>
    <w:lsdException w:name="Title" w:semiHidden="0" w:uiPriority="10" w:unhideWhenUsed="0" w:qFormat="1"/>
    <w:lsdException w:name="Closing" w:uiPriority="99"/>
    <w:lsdException w:name="Signature" w:uiPriority="99"/>
    <w:lsdException w:name="Default Paragraph Font" w:uiPriority="1"/>
    <w:lsdException w:name="Body Text" w:uiPriority="99"/>
    <w:lsdException w:name="Body Text Indent" w:uiPriority="99"/>
    <w:lsdException w:name="List Continue 4" w:qFormat="1"/>
    <w:lsdException w:name="Subtitle" w:semiHidden="0" w:uiPriority="11" w:unhideWhenUsed="0" w:qFormat="1"/>
    <w:lsdException w:name="Date" w:uiPriority="99"/>
    <w:lsdException w:name="Body Text 3" w:uiPriority="99"/>
    <w:lsdException w:name="Hyperlink" w:uiPriority="99"/>
    <w:lsdException w:name="FollowedHyperlink" w:uiPriority="99"/>
    <w:lsdException w:name="Strong" w:semiHidden="0" w:uiPriority="22" w:unhideWhenUsed="0" w:qFormat="1"/>
    <w:lsdException w:name="Emphasis" w:semiHidden="0" w:uiPriority="20" w:unhideWhenUsed="0" w:qFormat="1"/>
    <w:lsdException w:name="Document Map" w:uiPriority="99"/>
    <w:lsdException w:name="HTML Top of Form" w:uiPriority="99"/>
    <w:lsdException w:name="HTML Bottom of Form" w:uiPriority="99"/>
    <w:lsdException w:name="Normal (Web)" w:uiPriority="99"/>
    <w:lsdException w:name="Normal Table" w:uiPriority="99"/>
    <w:lsdException w:name="annotation subject" w:uiPriority="99"/>
    <w:lsdException w:name="No List" w:uiPriority="99"/>
    <w:lsdException w:name="Balloon Text"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57AF6"/>
    <w:pPr>
      <w:widowControl w:val="0"/>
      <w:bidi/>
      <w:spacing w:line="410" w:lineRule="exact"/>
      <w:ind w:firstLine="284"/>
      <w:jc w:val="lowKashida"/>
    </w:pPr>
    <w:rPr>
      <w:rFonts w:ascii="Times New Roman" w:hAnsi="Times New Roman" w:cs="IRLotus"/>
      <w:szCs w:val="26"/>
      <w:lang w:bidi="fa-IR"/>
    </w:rPr>
  </w:style>
  <w:style w:type="paragraph" w:styleId="Heading1">
    <w:name w:val="heading 1"/>
    <w:basedOn w:val="Normal"/>
    <w:next w:val="Normal"/>
    <w:link w:val="Heading1Char"/>
    <w:uiPriority w:val="9"/>
    <w:qFormat/>
    <w:rsid w:val="005D0A46"/>
    <w:pPr>
      <w:keepNext/>
      <w:keepLines/>
      <w:spacing w:before="360" w:after="50"/>
      <w:ind w:firstLine="0"/>
      <w:outlineLvl w:val="0"/>
    </w:pPr>
    <w:rPr>
      <w:rFonts w:eastAsia="Times New Roman" w:cs="DimaFred"/>
      <w:b/>
      <w:bCs/>
      <w:sz w:val="18"/>
      <w:szCs w:val="20"/>
    </w:rPr>
  </w:style>
  <w:style w:type="paragraph" w:styleId="Heading2">
    <w:name w:val="heading 2"/>
    <w:basedOn w:val="Normal"/>
    <w:next w:val="Normal"/>
    <w:link w:val="Heading2Char"/>
    <w:uiPriority w:val="9"/>
    <w:unhideWhenUsed/>
    <w:qFormat/>
    <w:rsid w:val="005D0A46"/>
    <w:pPr>
      <w:keepNext/>
      <w:keepLines/>
      <w:spacing w:before="360" w:after="50"/>
      <w:ind w:left="284" w:firstLine="0"/>
      <w:outlineLvl w:val="1"/>
    </w:pPr>
    <w:rPr>
      <w:rFonts w:eastAsia="Times New Roman" w:cs="testtCalibri"/>
      <w:b/>
      <w:bCs/>
      <w:sz w:val="22"/>
      <w:szCs w:val="22"/>
    </w:rPr>
  </w:style>
  <w:style w:type="paragraph" w:styleId="Heading3">
    <w:name w:val="heading 3"/>
    <w:aliases w:val="فرعی 1"/>
    <w:basedOn w:val="Normal"/>
    <w:next w:val="Normal"/>
    <w:link w:val="Heading3Char"/>
    <w:uiPriority w:val="9"/>
    <w:qFormat/>
    <w:rsid w:val="00EB3DA7"/>
    <w:pPr>
      <w:keepNext/>
      <w:keepLines/>
      <w:spacing w:before="200"/>
      <w:ind w:left="284" w:firstLine="0"/>
      <w:outlineLvl w:val="2"/>
    </w:pPr>
    <w:rPr>
      <w:rFonts w:ascii="IRNazanin" w:eastAsia="Times New Roman" w:hAnsi="IRNazanin" w:cs="IRNazanin"/>
      <w:b/>
      <w:bCs/>
      <w:sz w:val="22"/>
      <w:szCs w:val="22"/>
    </w:rPr>
  </w:style>
  <w:style w:type="paragraph" w:styleId="Heading4">
    <w:name w:val="heading 4"/>
    <w:aliases w:val="عنوان فرعی تر"/>
    <w:basedOn w:val="Normal"/>
    <w:next w:val="Normal"/>
    <w:link w:val="Heading4Char"/>
    <w:uiPriority w:val="9"/>
    <w:qFormat/>
    <w:rsid w:val="00051FAB"/>
    <w:pPr>
      <w:keepNext/>
      <w:keepLines/>
      <w:spacing w:after="50"/>
      <w:ind w:left="284" w:firstLine="0"/>
      <w:outlineLvl w:val="3"/>
    </w:pPr>
    <w:rPr>
      <w:rFonts w:eastAsia="Times New Roman" w:cs="NoorNazanin"/>
      <w:b/>
      <w:bCs/>
      <w:sz w:val="16"/>
      <w:szCs w:val="22"/>
    </w:rPr>
  </w:style>
  <w:style w:type="paragraph" w:styleId="Heading5">
    <w:name w:val="heading 5"/>
    <w:aliases w:val="عنوان"/>
    <w:basedOn w:val="Normal"/>
    <w:next w:val="Normal"/>
    <w:link w:val="Heading5Char"/>
    <w:uiPriority w:val="9"/>
    <w:qFormat/>
    <w:rsid w:val="00175F69"/>
    <w:pPr>
      <w:keepNext/>
      <w:keepLines/>
      <w:ind w:left="284" w:firstLine="0"/>
      <w:jc w:val="left"/>
      <w:outlineLvl w:val="4"/>
    </w:pPr>
    <w:rPr>
      <w:rFonts w:ascii="IRMitra" w:eastAsia="Times New Roman" w:hAnsi="IRMitra" w:cs="IRMitra"/>
      <w:b/>
      <w:bCs/>
      <w:sz w:val="22"/>
      <w:szCs w:val="22"/>
    </w:rPr>
  </w:style>
  <w:style w:type="paragraph" w:styleId="Heading6">
    <w:name w:val="heading 6"/>
    <w:basedOn w:val="Normal"/>
    <w:next w:val="Normal"/>
    <w:link w:val="Heading6Char"/>
    <w:uiPriority w:val="9"/>
    <w:qFormat/>
    <w:rsid w:val="00D849DB"/>
    <w:pPr>
      <w:widowControl/>
      <w:numPr>
        <w:numId w:val="24"/>
      </w:numPr>
      <w:jc w:val="left"/>
      <w:outlineLvl w:val="5"/>
    </w:pPr>
    <w:rPr>
      <w:rFonts w:ascii="IRMitra" w:eastAsia="Times New Roman" w:hAnsi="IRMitra" w:cs="IRMitra"/>
      <w:sz w:val="18"/>
      <w:szCs w:val="24"/>
      <w:lang w:bidi="ar-SA"/>
    </w:rPr>
  </w:style>
  <w:style w:type="paragraph" w:styleId="Heading7">
    <w:name w:val="heading 7"/>
    <w:basedOn w:val="Normal"/>
    <w:next w:val="Normal"/>
    <w:link w:val="Heading7Char1"/>
    <w:uiPriority w:val="9"/>
    <w:qFormat/>
    <w:rsid w:val="00871BEB"/>
    <w:pPr>
      <w:widowControl/>
      <w:spacing w:before="240" w:after="60" w:line="240" w:lineRule="auto"/>
      <w:ind w:firstLine="0"/>
      <w:jc w:val="left"/>
      <w:outlineLvl w:val="6"/>
    </w:pPr>
    <w:rPr>
      <w:rFonts w:eastAsia="Times New Roman" w:cs="Times New Roman"/>
      <w:sz w:val="24"/>
      <w:szCs w:val="24"/>
      <w:lang w:bidi="ar-SA"/>
    </w:rPr>
  </w:style>
  <w:style w:type="paragraph" w:styleId="Heading8">
    <w:name w:val="heading 8"/>
    <w:aliases w:val="سرمتن"/>
    <w:basedOn w:val="Normal"/>
    <w:next w:val="Normal"/>
    <w:link w:val="Heading8Char"/>
    <w:qFormat/>
    <w:rsid w:val="00871BEB"/>
    <w:pPr>
      <w:widowControl/>
      <w:spacing w:before="240" w:after="60" w:line="240" w:lineRule="auto"/>
      <w:ind w:firstLine="0"/>
      <w:jc w:val="left"/>
      <w:outlineLvl w:val="7"/>
    </w:pPr>
    <w:rPr>
      <w:rFonts w:eastAsia="Times New Roman" w:cs="Times New Roman"/>
      <w:i/>
      <w:iCs/>
      <w:sz w:val="24"/>
      <w:szCs w:val="24"/>
      <w:lang w:bidi="ar-SA"/>
    </w:rPr>
  </w:style>
  <w:style w:type="paragraph" w:styleId="Heading9">
    <w:name w:val="heading 9"/>
    <w:aliases w:val="Heading 9-asatid"/>
    <w:basedOn w:val="Normal"/>
    <w:next w:val="Normal"/>
    <w:link w:val="Heading9Char"/>
    <w:qFormat/>
    <w:rsid w:val="00871BEB"/>
    <w:pPr>
      <w:widowControl/>
      <w:spacing w:before="240" w:after="60" w:line="240" w:lineRule="auto"/>
      <w:ind w:firstLine="0"/>
      <w:jc w:val="left"/>
      <w:outlineLvl w:val="8"/>
    </w:pPr>
    <w:rPr>
      <w:rFonts w:ascii="Arial" w:eastAsia="Times New Roman" w:hAnsi="Arial" w:cs="Arial"/>
      <w:sz w:val="22"/>
      <w:szCs w:val="22"/>
      <w:lang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D0A46"/>
    <w:rPr>
      <w:rFonts w:ascii="Times New Roman" w:eastAsia="Times New Roman" w:hAnsi="Times New Roman" w:cs="DimaFred"/>
      <w:b/>
      <w:bCs/>
      <w:sz w:val="18"/>
      <w:lang w:bidi="fa-IR"/>
    </w:rPr>
  </w:style>
  <w:style w:type="character" w:customStyle="1" w:styleId="Heading2Char">
    <w:name w:val="Heading 2 Char"/>
    <w:basedOn w:val="DefaultParagraphFont"/>
    <w:link w:val="Heading2"/>
    <w:uiPriority w:val="9"/>
    <w:rsid w:val="005D0A46"/>
    <w:rPr>
      <w:rFonts w:ascii="Times New Roman" w:eastAsia="Times New Roman" w:hAnsi="Times New Roman" w:cs="testtCalibri"/>
      <w:b/>
      <w:bCs/>
      <w:sz w:val="22"/>
      <w:szCs w:val="22"/>
      <w:lang w:bidi="fa-IR"/>
    </w:rPr>
  </w:style>
  <w:style w:type="character" w:customStyle="1" w:styleId="Heading3Char">
    <w:name w:val="Heading 3 Char"/>
    <w:aliases w:val="فرعی 1 Char"/>
    <w:basedOn w:val="DefaultParagraphFont"/>
    <w:link w:val="Heading3"/>
    <w:uiPriority w:val="9"/>
    <w:rsid w:val="00EB3DA7"/>
    <w:rPr>
      <w:rFonts w:ascii="IRNazanin" w:eastAsia="Times New Roman" w:hAnsi="IRNazanin" w:cs="IRNazanin"/>
      <w:b/>
      <w:bCs/>
      <w:sz w:val="22"/>
      <w:szCs w:val="22"/>
      <w:lang w:bidi="fa-IR"/>
    </w:rPr>
  </w:style>
  <w:style w:type="character" w:customStyle="1" w:styleId="Heading4Char">
    <w:name w:val="Heading 4 Char"/>
    <w:aliases w:val="عنوان فرعی تر Char"/>
    <w:basedOn w:val="DefaultParagraphFont"/>
    <w:link w:val="Heading4"/>
    <w:uiPriority w:val="9"/>
    <w:rsid w:val="00051FAB"/>
    <w:rPr>
      <w:rFonts w:ascii="Times New Roman" w:eastAsia="Times New Roman" w:hAnsi="Times New Roman" w:cs="NoorNazanin"/>
      <w:b/>
      <w:bCs/>
      <w:sz w:val="16"/>
      <w:szCs w:val="22"/>
      <w:lang w:bidi="fa-IR"/>
    </w:rPr>
  </w:style>
  <w:style w:type="character" w:customStyle="1" w:styleId="Heading5Char">
    <w:name w:val="Heading 5 Char"/>
    <w:aliases w:val="عنوان Char"/>
    <w:basedOn w:val="DefaultParagraphFont"/>
    <w:link w:val="Heading5"/>
    <w:uiPriority w:val="9"/>
    <w:rsid w:val="00175F69"/>
    <w:rPr>
      <w:rFonts w:ascii="IRMitra" w:eastAsia="Times New Roman" w:hAnsi="IRMitra" w:cs="IRMitra"/>
      <w:b/>
      <w:bCs/>
      <w:sz w:val="22"/>
      <w:szCs w:val="22"/>
      <w:lang w:bidi="fa-IR"/>
    </w:rPr>
  </w:style>
  <w:style w:type="character" w:customStyle="1" w:styleId="Heading6Char">
    <w:name w:val="Heading 6 Char"/>
    <w:basedOn w:val="DefaultParagraphFont"/>
    <w:link w:val="Heading6"/>
    <w:uiPriority w:val="9"/>
    <w:rsid w:val="00D849DB"/>
    <w:rPr>
      <w:rFonts w:ascii="IRMitra" w:eastAsia="Times New Roman" w:hAnsi="IRMitra" w:cs="IRMitra"/>
      <w:sz w:val="18"/>
      <w:szCs w:val="24"/>
    </w:rPr>
  </w:style>
  <w:style w:type="character" w:customStyle="1" w:styleId="Heading7Char1">
    <w:name w:val="Heading 7 Char1"/>
    <w:basedOn w:val="DefaultParagraphFont"/>
    <w:link w:val="Heading7"/>
    <w:rsid w:val="00871BEB"/>
    <w:rPr>
      <w:rFonts w:ascii="Times New Roman" w:eastAsia="Times New Roman" w:hAnsi="Times New Roman" w:cs="Times New Roman"/>
      <w:sz w:val="24"/>
      <w:szCs w:val="24"/>
    </w:rPr>
  </w:style>
  <w:style w:type="character" w:customStyle="1" w:styleId="Heading8Char">
    <w:name w:val="Heading 8 Char"/>
    <w:aliases w:val="سرمتن Char"/>
    <w:basedOn w:val="DefaultParagraphFont"/>
    <w:link w:val="Heading8"/>
    <w:rsid w:val="00871BEB"/>
    <w:rPr>
      <w:rFonts w:ascii="Times New Roman" w:eastAsia="Times New Roman" w:hAnsi="Times New Roman" w:cs="Times New Roman"/>
      <w:i/>
      <w:iCs/>
      <w:sz w:val="24"/>
      <w:szCs w:val="24"/>
    </w:rPr>
  </w:style>
  <w:style w:type="character" w:customStyle="1" w:styleId="Heading9Char">
    <w:name w:val="Heading 9 Char"/>
    <w:aliases w:val="Heading 9-asatid Char"/>
    <w:basedOn w:val="DefaultParagraphFont"/>
    <w:link w:val="Heading9"/>
    <w:rsid w:val="00871BEB"/>
    <w:rPr>
      <w:rFonts w:ascii="Arial" w:eastAsia="Times New Roman" w:hAnsi="Arial" w:cs="Arial"/>
    </w:rPr>
  </w:style>
  <w:style w:type="paragraph" w:styleId="FootnoteText">
    <w:name w:val="footnote text"/>
    <w:basedOn w:val="Normal"/>
    <w:link w:val="FootnoteTextChar"/>
    <w:uiPriority w:val="99"/>
    <w:unhideWhenUsed/>
    <w:qFormat/>
    <w:locked/>
    <w:rsid w:val="00F61917"/>
    <w:pPr>
      <w:spacing w:line="300" w:lineRule="exact"/>
      <w:ind w:left="170" w:hanging="170"/>
    </w:pPr>
    <w:rPr>
      <w:sz w:val="18"/>
      <w:szCs w:val="21"/>
    </w:rPr>
  </w:style>
  <w:style w:type="character" w:customStyle="1" w:styleId="FootnoteTextChar">
    <w:name w:val="Footnote Text Char"/>
    <w:basedOn w:val="DefaultParagraphFont"/>
    <w:link w:val="FootnoteText"/>
    <w:uiPriority w:val="99"/>
    <w:rsid w:val="00F61917"/>
    <w:rPr>
      <w:rFonts w:ascii="Times New Roman" w:hAnsi="Times New Roman" w:cs="MSKBadr"/>
      <w:sz w:val="18"/>
      <w:szCs w:val="21"/>
      <w:lang w:bidi="fa-IR"/>
    </w:rPr>
  </w:style>
  <w:style w:type="character" w:styleId="FootnoteReference">
    <w:name w:val="footnote reference"/>
    <w:basedOn w:val="DefaultParagraphFont"/>
    <w:uiPriority w:val="99"/>
    <w:unhideWhenUsed/>
    <w:qFormat/>
    <w:rsid w:val="007A330B"/>
    <w:rPr>
      <w:rFonts w:ascii="Times New Roman" w:hAnsi="Times New Roman" w:cs="MSKBadr"/>
      <w:sz w:val="18"/>
      <w:szCs w:val="21"/>
      <w:vertAlign w:val="baseline"/>
    </w:rPr>
  </w:style>
  <w:style w:type="paragraph" w:customStyle="1" w:styleId="a6">
    <w:name w:val="عنوان فصل"/>
    <w:basedOn w:val="Normal"/>
    <w:link w:val="Char"/>
    <w:qFormat/>
    <w:rsid w:val="00EB3DA7"/>
    <w:pPr>
      <w:spacing w:before="260" w:after="150" w:line="240" w:lineRule="auto"/>
      <w:ind w:firstLine="0"/>
      <w:contextualSpacing/>
      <w:jc w:val="center"/>
      <w:outlineLvl w:val="0"/>
    </w:pPr>
    <w:rPr>
      <w:rFonts w:ascii="IranNastaliq" w:hAnsi="IranNastaliq" w:cs="IranNastaliq"/>
      <w:sz w:val="70"/>
      <w:szCs w:val="70"/>
    </w:rPr>
  </w:style>
  <w:style w:type="paragraph" w:customStyle="1" w:styleId="a7">
    <w:name w:val="بدون تورفتگی"/>
    <w:basedOn w:val="Normal"/>
    <w:rsid w:val="000439D3"/>
    <w:pPr>
      <w:ind w:firstLine="0"/>
    </w:pPr>
    <w:rPr>
      <w:rFonts w:eastAsia="Times New Roman"/>
    </w:rPr>
  </w:style>
  <w:style w:type="character" w:customStyle="1" w:styleId="footnotenum">
    <w:name w:val="footnote num"/>
    <w:basedOn w:val="FootnoteReference"/>
    <w:locked/>
    <w:rsid w:val="00293394"/>
    <w:rPr>
      <w:spacing w:val="0"/>
      <w:w w:val="100"/>
      <w:position w:val="0"/>
      <w:szCs w:val="28"/>
      <w:vertAlign w:val="superscript"/>
    </w:rPr>
  </w:style>
  <w:style w:type="paragraph" w:customStyle="1" w:styleId="a8">
    <w:name w:val="پ ایرانیک"/>
    <w:basedOn w:val="FootnoteText"/>
    <w:link w:val="Char0"/>
    <w:rsid w:val="00F61917"/>
    <w:rPr>
      <w:rFonts w:cs="XB Zar"/>
      <w:i/>
      <w:iCs/>
      <w:szCs w:val="16"/>
    </w:rPr>
  </w:style>
  <w:style w:type="character" w:customStyle="1" w:styleId="Char0">
    <w:name w:val="پ ایرانیک Char"/>
    <w:basedOn w:val="FootnoteTextChar"/>
    <w:link w:val="a8"/>
    <w:rsid w:val="00F61917"/>
    <w:rPr>
      <w:rFonts w:cs="XB Zar"/>
      <w:i/>
      <w:iCs/>
      <w:spacing w:val="-2"/>
      <w:szCs w:val="16"/>
    </w:rPr>
  </w:style>
  <w:style w:type="character" w:customStyle="1" w:styleId="Heading7Char">
    <w:name w:val="Heading 7 Char"/>
    <w:basedOn w:val="DefaultParagraphFont"/>
    <w:link w:val="Heading7"/>
    <w:uiPriority w:val="9"/>
    <w:rsid w:val="00871BEB"/>
    <w:rPr>
      <w:rFonts w:ascii="Cambria" w:eastAsia="Times New Roman" w:hAnsi="Cambria" w:cs="Times New Roman"/>
      <w:i/>
      <w:iCs/>
      <w:color w:val="404040"/>
      <w:sz w:val="20"/>
      <w:szCs w:val="25"/>
      <w:lang w:bidi="fa-IR"/>
    </w:rPr>
  </w:style>
  <w:style w:type="paragraph" w:styleId="TOC1">
    <w:name w:val="toc 1"/>
    <w:basedOn w:val="Normal"/>
    <w:next w:val="Normal"/>
    <w:link w:val="TOC1Char"/>
    <w:uiPriority w:val="39"/>
    <w:unhideWhenUsed/>
    <w:qFormat/>
    <w:rsid w:val="00550252"/>
    <w:pPr>
      <w:tabs>
        <w:tab w:val="right" w:leader="dot" w:pos="5670"/>
        <w:tab w:val="right" w:leader="dot" w:pos="7984"/>
      </w:tabs>
      <w:ind w:firstLine="0"/>
      <w:jc w:val="left"/>
    </w:pPr>
    <w:rPr>
      <w:caps/>
      <w:noProof/>
      <w:szCs w:val="24"/>
    </w:rPr>
  </w:style>
  <w:style w:type="paragraph" w:styleId="NormalWeb">
    <w:name w:val="Normal (Web)"/>
    <w:basedOn w:val="Normal"/>
    <w:link w:val="NormalWebChar"/>
    <w:uiPriority w:val="99"/>
    <w:unhideWhenUsed/>
    <w:rsid w:val="003C43B3"/>
    <w:pPr>
      <w:widowControl/>
      <w:bidi w:val="0"/>
      <w:spacing w:before="100" w:beforeAutospacing="1" w:after="100" w:afterAutospacing="1" w:line="240" w:lineRule="auto"/>
      <w:ind w:firstLine="0"/>
      <w:jc w:val="left"/>
    </w:pPr>
    <w:rPr>
      <w:rFonts w:eastAsia="Times New Roman" w:cs="Times New Roman"/>
      <w:sz w:val="24"/>
      <w:szCs w:val="24"/>
      <w:lang w:bidi="ar-SA"/>
    </w:rPr>
  </w:style>
  <w:style w:type="character" w:customStyle="1" w:styleId="EndnoteTextChar">
    <w:name w:val="Endnote Text Char"/>
    <w:basedOn w:val="DefaultParagraphFont"/>
    <w:link w:val="EndnoteText"/>
    <w:uiPriority w:val="99"/>
    <w:rsid w:val="003C43B3"/>
    <w:rPr>
      <w:rFonts w:ascii="Times New Roman" w:eastAsia="Times New Roman" w:hAnsi="Times New Roman" w:cs="Times New Roman"/>
    </w:rPr>
  </w:style>
  <w:style w:type="paragraph" w:styleId="EndnoteText">
    <w:name w:val="endnote text"/>
    <w:basedOn w:val="Normal"/>
    <w:link w:val="EndnoteTextChar"/>
    <w:uiPriority w:val="99"/>
    <w:unhideWhenUsed/>
    <w:rsid w:val="003C43B3"/>
    <w:pPr>
      <w:widowControl/>
      <w:autoSpaceDE w:val="0"/>
      <w:autoSpaceDN w:val="0"/>
      <w:spacing w:line="240" w:lineRule="auto"/>
      <w:ind w:firstLine="0"/>
      <w:jc w:val="left"/>
    </w:pPr>
    <w:rPr>
      <w:rFonts w:eastAsia="Times New Roman" w:cs="Times New Roman"/>
      <w:szCs w:val="20"/>
      <w:lang w:bidi="ar-SA"/>
    </w:rPr>
  </w:style>
  <w:style w:type="character" w:customStyle="1" w:styleId="EndnoteTextChar1">
    <w:name w:val="Endnote Text Char1"/>
    <w:basedOn w:val="DefaultParagraphFont"/>
    <w:link w:val="EndnoteText"/>
    <w:rsid w:val="003C43B3"/>
    <w:rPr>
      <w:rFonts w:ascii="Times New Roman" w:hAnsi="Times New Roman" w:cs="MSKBadr"/>
      <w:spacing w:val="-2"/>
      <w:lang w:bidi="fa-IR"/>
    </w:rPr>
  </w:style>
  <w:style w:type="character" w:customStyle="1" w:styleId="DocumentMapChar">
    <w:name w:val="Document Map Char"/>
    <w:basedOn w:val="DefaultParagraphFont"/>
    <w:link w:val="DocumentMap"/>
    <w:uiPriority w:val="99"/>
    <w:rsid w:val="003C43B3"/>
    <w:rPr>
      <w:rFonts w:ascii="Tahoma" w:eastAsia="Times New Roman" w:hAnsi="Tahoma" w:cs="Tahoma"/>
      <w:shd w:val="clear" w:color="auto" w:fill="000080"/>
    </w:rPr>
  </w:style>
  <w:style w:type="paragraph" w:styleId="DocumentMap">
    <w:name w:val="Document Map"/>
    <w:basedOn w:val="Normal"/>
    <w:link w:val="DocumentMapChar"/>
    <w:uiPriority w:val="99"/>
    <w:unhideWhenUsed/>
    <w:rsid w:val="003C43B3"/>
    <w:pPr>
      <w:widowControl/>
      <w:shd w:val="clear" w:color="auto" w:fill="000080"/>
      <w:autoSpaceDE w:val="0"/>
      <w:autoSpaceDN w:val="0"/>
      <w:spacing w:line="240" w:lineRule="auto"/>
      <w:ind w:firstLine="0"/>
      <w:jc w:val="left"/>
    </w:pPr>
    <w:rPr>
      <w:rFonts w:ascii="Tahoma" w:eastAsia="Times New Roman" w:hAnsi="Tahoma" w:cs="Tahoma"/>
      <w:szCs w:val="20"/>
      <w:lang w:bidi="ar-SA"/>
    </w:rPr>
  </w:style>
  <w:style w:type="character" w:customStyle="1" w:styleId="DocumentMapChar1">
    <w:name w:val="Document Map Char1"/>
    <w:basedOn w:val="DefaultParagraphFont"/>
    <w:link w:val="DocumentMap"/>
    <w:uiPriority w:val="99"/>
    <w:rsid w:val="003C43B3"/>
    <w:rPr>
      <w:rFonts w:ascii="Tahoma" w:hAnsi="Tahoma" w:cs="Tahoma"/>
      <w:spacing w:val="-2"/>
      <w:sz w:val="16"/>
      <w:szCs w:val="16"/>
      <w:lang w:bidi="fa-IR"/>
    </w:rPr>
  </w:style>
  <w:style w:type="paragraph" w:styleId="TOC2">
    <w:name w:val="toc 2"/>
    <w:basedOn w:val="Normal"/>
    <w:next w:val="Normal"/>
    <w:uiPriority w:val="39"/>
    <w:qFormat/>
    <w:rsid w:val="00550252"/>
    <w:pPr>
      <w:tabs>
        <w:tab w:val="right" w:leader="dot" w:pos="5660"/>
      </w:tabs>
      <w:ind w:left="284" w:firstLine="0"/>
      <w:jc w:val="left"/>
    </w:pPr>
    <w:rPr>
      <w:smallCaps/>
      <w:noProof/>
      <w:szCs w:val="24"/>
    </w:rPr>
  </w:style>
  <w:style w:type="paragraph" w:styleId="TOC3">
    <w:name w:val="toc 3"/>
    <w:basedOn w:val="Normal"/>
    <w:next w:val="Normal"/>
    <w:link w:val="TOC3Char"/>
    <w:uiPriority w:val="39"/>
    <w:qFormat/>
    <w:rsid w:val="00550252"/>
    <w:pPr>
      <w:tabs>
        <w:tab w:val="right" w:leader="dot" w:pos="5660"/>
      </w:tabs>
      <w:ind w:left="567" w:firstLine="0"/>
      <w:jc w:val="left"/>
    </w:pPr>
    <w:rPr>
      <w:rFonts w:ascii="MSKBadr" w:hAnsi="MSKBadr"/>
      <w:noProof/>
      <w:sz w:val="24"/>
      <w:szCs w:val="24"/>
    </w:rPr>
  </w:style>
  <w:style w:type="paragraph" w:styleId="TOC4">
    <w:name w:val="toc 4"/>
    <w:basedOn w:val="TOC3"/>
    <w:next w:val="Normal"/>
    <w:uiPriority w:val="39"/>
    <w:rsid w:val="00ED4253"/>
    <w:pPr>
      <w:ind w:left="851"/>
    </w:pPr>
  </w:style>
  <w:style w:type="paragraph" w:styleId="TOC6">
    <w:name w:val="toc 6"/>
    <w:basedOn w:val="Normal"/>
    <w:next w:val="Normal"/>
    <w:autoRedefine/>
    <w:uiPriority w:val="39"/>
    <w:rsid w:val="00871BEB"/>
    <w:pPr>
      <w:bidi w:val="0"/>
      <w:spacing w:line="288" w:lineRule="auto"/>
      <w:ind w:left="1100"/>
      <w:jc w:val="left"/>
    </w:pPr>
    <w:rPr>
      <w:rFonts w:ascii="Calibri" w:hAnsi="Calibri" w:cs="Times New Roman"/>
      <w:sz w:val="18"/>
      <w:szCs w:val="21"/>
    </w:rPr>
  </w:style>
  <w:style w:type="character" w:styleId="FollowedHyperlink">
    <w:name w:val="FollowedHyperlink"/>
    <w:basedOn w:val="DefaultParagraphFont"/>
    <w:uiPriority w:val="99"/>
    <w:unhideWhenUsed/>
    <w:rsid w:val="003C43B3"/>
    <w:rPr>
      <w:color w:val="800080"/>
      <w:u w:val="single"/>
    </w:rPr>
  </w:style>
  <w:style w:type="paragraph" w:styleId="TOC5">
    <w:name w:val="toc 5"/>
    <w:basedOn w:val="TOC4"/>
    <w:next w:val="Normal"/>
    <w:autoRedefine/>
    <w:uiPriority w:val="39"/>
    <w:rsid w:val="00C57E7B"/>
    <w:pPr>
      <w:ind w:left="1134"/>
    </w:pPr>
  </w:style>
  <w:style w:type="paragraph" w:styleId="TOC7">
    <w:name w:val="toc 7"/>
    <w:basedOn w:val="Normal"/>
    <w:next w:val="Normal"/>
    <w:autoRedefine/>
    <w:uiPriority w:val="39"/>
    <w:rsid w:val="00871BEB"/>
    <w:pPr>
      <w:bidi w:val="0"/>
      <w:spacing w:line="288" w:lineRule="auto"/>
      <w:ind w:left="1320"/>
      <w:jc w:val="left"/>
    </w:pPr>
    <w:rPr>
      <w:rFonts w:ascii="Calibri" w:hAnsi="Calibri" w:cs="Times New Roman"/>
      <w:sz w:val="18"/>
      <w:szCs w:val="21"/>
    </w:rPr>
  </w:style>
  <w:style w:type="paragraph" w:styleId="TOC8">
    <w:name w:val="toc 8"/>
    <w:basedOn w:val="Normal"/>
    <w:next w:val="Normal"/>
    <w:autoRedefine/>
    <w:uiPriority w:val="39"/>
    <w:rsid w:val="00871BEB"/>
    <w:pPr>
      <w:bidi w:val="0"/>
      <w:spacing w:line="288" w:lineRule="auto"/>
      <w:ind w:left="1540"/>
      <w:jc w:val="left"/>
    </w:pPr>
    <w:rPr>
      <w:rFonts w:ascii="Calibri" w:hAnsi="Calibri" w:cs="Times New Roman"/>
      <w:sz w:val="18"/>
      <w:szCs w:val="21"/>
    </w:rPr>
  </w:style>
  <w:style w:type="paragraph" w:styleId="TOC9">
    <w:name w:val="toc 9"/>
    <w:basedOn w:val="Normal"/>
    <w:next w:val="Normal"/>
    <w:autoRedefine/>
    <w:uiPriority w:val="39"/>
    <w:rsid w:val="00871BEB"/>
    <w:pPr>
      <w:bidi w:val="0"/>
      <w:spacing w:line="288" w:lineRule="auto"/>
      <w:ind w:left="1760"/>
      <w:jc w:val="left"/>
    </w:pPr>
    <w:rPr>
      <w:rFonts w:ascii="Calibri" w:hAnsi="Calibri" w:cs="Times New Roman"/>
      <w:sz w:val="18"/>
      <w:szCs w:val="21"/>
    </w:rPr>
  </w:style>
  <w:style w:type="paragraph" w:styleId="IndexHeading">
    <w:name w:val="index heading"/>
    <w:basedOn w:val="Normal"/>
    <w:next w:val="Index1"/>
    <w:uiPriority w:val="99"/>
    <w:rsid w:val="003C43B3"/>
    <w:pPr>
      <w:widowControl/>
      <w:spacing w:before="240" w:after="120" w:line="240" w:lineRule="auto"/>
      <w:ind w:left="140" w:firstLine="0"/>
      <w:jc w:val="left"/>
    </w:pPr>
    <w:rPr>
      <w:rFonts w:ascii="Cambria" w:eastAsia="Times New Roman" w:hAnsi="Cambria" w:cs="Times New Roman"/>
      <w:b/>
      <w:bCs/>
      <w:color w:val="000000"/>
      <w:sz w:val="28"/>
      <w:szCs w:val="33"/>
    </w:rPr>
  </w:style>
  <w:style w:type="paragraph" w:styleId="Index1">
    <w:name w:val="index 1"/>
    <w:basedOn w:val="Normal"/>
    <w:next w:val="Normal"/>
    <w:uiPriority w:val="99"/>
    <w:rsid w:val="000439D3"/>
    <w:pPr>
      <w:spacing w:line="360" w:lineRule="exact"/>
      <w:ind w:left="284" w:hanging="284"/>
      <w:jc w:val="both"/>
    </w:pPr>
    <w:rPr>
      <w:rFonts w:eastAsia="Times New Roman"/>
      <w:szCs w:val="23"/>
    </w:rPr>
  </w:style>
  <w:style w:type="character" w:customStyle="1" w:styleId="a9">
    <w:name w:val="علائم"/>
    <w:basedOn w:val="DefaultParagraphFont"/>
    <w:rsid w:val="00EB3DA7"/>
    <w:rPr>
      <w:rFonts w:cs="ALAEM"/>
      <w:szCs w:val="22"/>
    </w:rPr>
  </w:style>
  <w:style w:type="paragraph" w:styleId="Index2">
    <w:name w:val="index 2"/>
    <w:basedOn w:val="Normal"/>
    <w:next w:val="Normal"/>
    <w:uiPriority w:val="99"/>
    <w:rsid w:val="00475BDF"/>
    <w:pPr>
      <w:tabs>
        <w:tab w:val="right" w:leader="dot" w:pos="4165"/>
      </w:tabs>
      <w:spacing w:line="360" w:lineRule="exact"/>
      <w:ind w:left="454" w:hanging="227"/>
    </w:pPr>
    <w:rPr>
      <w:rFonts w:eastAsia="Times New Roman"/>
      <w:noProof/>
      <w:sz w:val="24"/>
      <w:szCs w:val="23"/>
      <w:lang w:bidi="ar-SA"/>
    </w:rPr>
  </w:style>
  <w:style w:type="paragraph" w:styleId="Index3">
    <w:name w:val="index 3"/>
    <w:basedOn w:val="Normal"/>
    <w:next w:val="Normal"/>
    <w:uiPriority w:val="99"/>
    <w:rsid w:val="00475BDF"/>
    <w:pPr>
      <w:tabs>
        <w:tab w:val="right" w:leader="dot" w:pos="4165"/>
      </w:tabs>
      <w:spacing w:line="360" w:lineRule="exact"/>
      <w:ind w:left="681" w:hanging="227"/>
      <w:jc w:val="left"/>
    </w:pPr>
    <w:rPr>
      <w:rFonts w:eastAsia="Times New Roman"/>
      <w:noProof/>
      <w:sz w:val="24"/>
      <w:szCs w:val="22"/>
      <w:lang w:bidi="ar-SA"/>
    </w:rPr>
  </w:style>
  <w:style w:type="paragraph" w:styleId="Index4">
    <w:name w:val="index 4"/>
    <w:basedOn w:val="Normal"/>
    <w:next w:val="Normal"/>
    <w:autoRedefine/>
    <w:uiPriority w:val="99"/>
    <w:rsid w:val="00871BEB"/>
    <w:pPr>
      <w:widowControl/>
      <w:spacing w:line="240" w:lineRule="auto"/>
      <w:ind w:left="960" w:hanging="240"/>
      <w:jc w:val="left"/>
    </w:pPr>
    <w:rPr>
      <w:rFonts w:eastAsia="Times New Roman" w:cs="Times New Roman"/>
      <w:sz w:val="24"/>
      <w:szCs w:val="24"/>
      <w:lang w:bidi="ar-SA"/>
    </w:rPr>
  </w:style>
  <w:style w:type="paragraph" w:styleId="Index5">
    <w:name w:val="index 5"/>
    <w:basedOn w:val="Normal"/>
    <w:next w:val="Normal"/>
    <w:autoRedefine/>
    <w:uiPriority w:val="99"/>
    <w:rsid w:val="00871BEB"/>
    <w:pPr>
      <w:widowControl/>
      <w:spacing w:line="240" w:lineRule="auto"/>
      <w:ind w:left="1200" w:hanging="240"/>
      <w:jc w:val="left"/>
    </w:pPr>
    <w:rPr>
      <w:rFonts w:eastAsia="Times New Roman" w:cs="Times New Roman"/>
      <w:sz w:val="24"/>
      <w:szCs w:val="24"/>
      <w:lang w:bidi="ar-SA"/>
    </w:rPr>
  </w:style>
  <w:style w:type="paragraph" w:styleId="Index6">
    <w:name w:val="index 6"/>
    <w:basedOn w:val="Normal"/>
    <w:next w:val="Normal"/>
    <w:autoRedefine/>
    <w:uiPriority w:val="99"/>
    <w:rsid w:val="00871BEB"/>
    <w:pPr>
      <w:widowControl/>
      <w:spacing w:line="240" w:lineRule="auto"/>
      <w:ind w:left="1440" w:hanging="240"/>
      <w:jc w:val="left"/>
    </w:pPr>
    <w:rPr>
      <w:rFonts w:eastAsia="Times New Roman" w:cs="Times New Roman"/>
      <w:sz w:val="24"/>
      <w:szCs w:val="24"/>
      <w:lang w:bidi="ar-SA"/>
    </w:rPr>
  </w:style>
  <w:style w:type="paragraph" w:styleId="Index7">
    <w:name w:val="index 7"/>
    <w:basedOn w:val="Normal"/>
    <w:next w:val="Normal"/>
    <w:autoRedefine/>
    <w:uiPriority w:val="99"/>
    <w:rsid w:val="00871BEB"/>
    <w:pPr>
      <w:widowControl/>
      <w:spacing w:line="240" w:lineRule="auto"/>
      <w:ind w:left="1680" w:hanging="240"/>
      <w:jc w:val="left"/>
    </w:pPr>
    <w:rPr>
      <w:rFonts w:eastAsia="Times New Roman" w:cs="Times New Roman"/>
      <w:sz w:val="24"/>
      <w:szCs w:val="24"/>
      <w:lang w:bidi="ar-SA"/>
    </w:rPr>
  </w:style>
  <w:style w:type="paragraph" w:styleId="Index8">
    <w:name w:val="index 8"/>
    <w:basedOn w:val="Normal"/>
    <w:next w:val="Normal"/>
    <w:autoRedefine/>
    <w:uiPriority w:val="99"/>
    <w:rsid w:val="00871BEB"/>
    <w:pPr>
      <w:widowControl/>
      <w:spacing w:line="240" w:lineRule="auto"/>
      <w:ind w:left="1920" w:hanging="240"/>
      <w:jc w:val="left"/>
    </w:pPr>
    <w:rPr>
      <w:rFonts w:eastAsia="Times New Roman" w:cs="Times New Roman"/>
      <w:sz w:val="24"/>
      <w:szCs w:val="24"/>
      <w:lang w:bidi="ar-SA"/>
    </w:rPr>
  </w:style>
  <w:style w:type="paragraph" w:styleId="Index9">
    <w:name w:val="index 9"/>
    <w:basedOn w:val="Normal"/>
    <w:next w:val="Normal"/>
    <w:autoRedefine/>
    <w:uiPriority w:val="99"/>
    <w:rsid w:val="00871BEB"/>
    <w:pPr>
      <w:widowControl/>
      <w:spacing w:line="240" w:lineRule="auto"/>
      <w:ind w:left="2160" w:hanging="240"/>
      <w:jc w:val="left"/>
    </w:pPr>
    <w:rPr>
      <w:rFonts w:eastAsia="Times New Roman" w:cs="Times New Roman"/>
      <w:sz w:val="24"/>
      <w:szCs w:val="24"/>
      <w:lang w:bidi="ar-SA"/>
    </w:rPr>
  </w:style>
  <w:style w:type="paragraph" w:customStyle="1" w:styleId="aa">
    <w:name w:val="فصل ؟"/>
    <w:basedOn w:val="Normal"/>
    <w:qFormat/>
    <w:rsid w:val="000439D3"/>
    <w:pPr>
      <w:ind w:firstLine="0"/>
      <w:jc w:val="center"/>
    </w:pPr>
    <w:rPr>
      <w:rFonts w:cs="NoorMitra"/>
      <w:b/>
      <w:bCs/>
      <w:sz w:val="23"/>
      <w:szCs w:val="23"/>
    </w:rPr>
  </w:style>
  <w:style w:type="paragraph" w:customStyle="1" w:styleId="ab">
    <w:name w:val="نقل‌قول"/>
    <w:basedOn w:val="Normal"/>
    <w:qFormat/>
    <w:rsid w:val="000439D3"/>
    <w:pPr>
      <w:ind w:left="851" w:firstLine="0"/>
    </w:pPr>
    <w:rPr>
      <w:rFonts w:eastAsia="Times New Roman"/>
      <w:szCs w:val="25"/>
    </w:rPr>
  </w:style>
  <w:style w:type="character" w:customStyle="1" w:styleId="ac">
    <w:name w:val="ایرانیک"/>
    <w:basedOn w:val="DefaultParagraphFont"/>
    <w:locked/>
    <w:rsid w:val="000439D3"/>
    <w:rPr>
      <w:rFonts w:ascii="Times New Roman" w:hAnsi="Times New Roman" w:cs="XB Zar"/>
      <w:i/>
      <w:iCs/>
      <w:spacing w:val="0"/>
      <w:sz w:val="20"/>
      <w:szCs w:val="21"/>
      <w:lang w:bidi="fa-IR"/>
    </w:rPr>
  </w:style>
  <w:style w:type="paragraph" w:customStyle="1" w:styleId="ad">
    <w:name w:val="بولد"/>
    <w:basedOn w:val="Normal"/>
    <w:link w:val="Char1"/>
    <w:qFormat/>
    <w:rsid w:val="00ED4253"/>
    <w:rPr>
      <w:rFonts w:cs="NoorLotus"/>
      <w:b/>
      <w:bCs/>
      <w:szCs w:val="24"/>
    </w:rPr>
  </w:style>
  <w:style w:type="character" w:customStyle="1" w:styleId="Char1">
    <w:name w:val="بولد Char"/>
    <w:basedOn w:val="DefaultParagraphFont"/>
    <w:link w:val="ad"/>
    <w:rsid w:val="00ED4253"/>
    <w:rPr>
      <w:rFonts w:ascii="Times New Roman" w:hAnsi="Times New Roman" w:cs="NoorLotus"/>
      <w:b/>
      <w:bCs/>
      <w:szCs w:val="24"/>
      <w:lang w:bidi="fa-IR"/>
    </w:rPr>
  </w:style>
  <w:style w:type="paragraph" w:customStyle="1" w:styleId="ae">
    <w:name w:val="نام کتاب"/>
    <w:basedOn w:val="Normal"/>
    <w:link w:val="Char2"/>
    <w:rsid w:val="00B2276F"/>
    <w:rPr>
      <w:rFonts w:ascii="Times New Roman Italic" w:hAnsi="Times New Roman Italic" w:cs="IRZar"/>
      <w:i/>
      <w:iCs/>
      <w:sz w:val="18"/>
      <w:szCs w:val="23"/>
    </w:rPr>
  </w:style>
  <w:style w:type="character" w:customStyle="1" w:styleId="Char2">
    <w:name w:val="نام کتاب Char"/>
    <w:basedOn w:val="DefaultParagraphFont"/>
    <w:link w:val="ae"/>
    <w:rsid w:val="00B2276F"/>
    <w:rPr>
      <w:rFonts w:ascii="Times New Roman Italic" w:hAnsi="Times New Roman Italic" w:cs="IRZar"/>
      <w:i/>
      <w:iCs/>
      <w:sz w:val="18"/>
      <w:szCs w:val="23"/>
      <w:lang w:bidi="fa-IR"/>
    </w:rPr>
  </w:style>
  <w:style w:type="paragraph" w:styleId="Footer">
    <w:name w:val="footer"/>
    <w:basedOn w:val="Normal"/>
    <w:link w:val="FooterChar"/>
    <w:uiPriority w:val="99"/>
    <w:unhideWhenUsed/>
    <w:rsid w:val="000C18C3"/>
    <w:pPr>
      <w:tabs>
        <w:tab w:val="center" w:pos="4680"/>
        <w:tab w:val="right" w:pos="9360"/>
      </w:tabs>
    </w:pPr>
  </w:style>
  <w:style w:type="character" w:customStyle="1" w:styleId="FooterChar">
    <w:name w:val="Footer Char"/>
    <w:basedOn w:val="DefaultParagraphFont"/>
    <w:link w:val="Footer"/>
    <w:uiPriority w:val="99"/>
    <w:rsid w:val="000C18C3"/>
    <w:rPr>
      <w:rFonts w:ascii="Times New Roman" w:hAnsi="Times New Roman" w:cs="MSKBadr"/>
      <w:spacing w:val="-2"/>
      <w:szCs w:val="25"/>
      <w:lang w:bidi="fa-IR"/>
    </w:rPr>
  </w:style>
  <w:style w:type="character" w:customStyle="1" w:styleId="af">
    <w:name w:val="پ علائم"/>
    <w:basedOn w:val="DefaultParagraphFont"/>
    <w:uiPriority w:val="1"/>
    <w:qFormat/>
    <w:rsid w:val="00EB3DA7"/>
    <w:rPr>
      <w:rFonts w:cs="ALAEM"/>
      <w:szCs w:val="18"/>
    </w:rPr>
  </w:style>
  <w:style w:type="character" w:styleId="Hyperlink">
    <w:name w:val="Hyperlink"/>
    <w:basedOn w:val="DefaultParagraphFont"/>
    <w:uiPriority w:val="99"/>
    <w:unhideWhenUsed/>
    <w:rsid w:val="00F62781"/>
    <w:rPr>
      <w:color w:val="0000FF"/>
      <w:u w:val="single"/>
    </w:rPr>
  </w:style>
  <w:style w:type="paragraph" w:styleId="ListParagraph">
    <w:name w:val="List Paragraph"/>
    <w:aliases w:val="احمدپور2"/>
    <w:basedOn w:val="Normal"/>
    <w:link w:val="ListParagraphChar"/>
    <w:uiPriority w:val="34"/>
    <w:qFormat/>
    <w:rsid w:val="00E12F24"/>
    <w:pPr>
      <w:ind w:left="720"/>
      <w:contextualSpacing/>
    </w:pPr>
  </w:style>
  <w:style w:type="character" w:styleId="PageNumber">
    <w:name w:val="page number"/>
    <w:basedOn w:val="DefaultParagraphFont"/>
    <w:rsid w:val="009B51EA"/>
  </w:style>
  <w:style w:type="character" w:styleId="Emphasis">
    <w:name w:val="Emphasis"/>
    <w:aliases w:val="علائم متن,عبارت عربی"/>
    <w:basedOn w:val="DefaultParagraphFont"/>
    <w:uiPriority w:val="20"/>
    <w:qFormat/>
    <w:rsid w:val="009B51EA"/>
    <w:rPr>
      <w:i/>
      <w:iCs/>
    </w:rPr>
  </w:style>
  <w:style w:type="character" w:styleId="Strong">
    <w:name w:val="Strong"/>
    <w:aliases w:val="heading 2"/>
    <w:basedOn w:val="DefaultParagraphFont"/>
    <w:uiPriority w:val="22"/>
    <w:qFormat/>
    <w:rsid w:val="009B51EA"/>
    <w:rPr>
      <w:b/>
      <w:bCs/>
    </w:rPr>
  </w:style>
  <w:style w:type="character" w:styleId="EndnoteReference">
    <w:name w:val="endnote reference"/>
    <w:aliases w:val="علائم پاورقی"/>
    <w:basedOn w:val="DefaultParagraphFont"/>
    <w:uiPriority w:val="99"/>
    <w:rsid w:val="009B51EA"/>
  </w:style>
  <w:style w:type="paragraph" w:styleId="Quote">
    <w:name w:val="Quote"/>
    <w:basedOn w:val="Normal"/>
    <w:next w:val="Normal"/>
    <w:link w:val="QuoteChar"/>
    <w:uiPriority w:val="29"/>
    <w:qFormat/>
    <w:rsid w:val="009B51EA"/>
    <w:pPr>
      <w:widowControl/>
      <w:spacing w:line="300" w:lineRule="auto"/>
      <w:ind w:left="1134" w:firstLine="0"/>
      <w:jc w:val="both"/>
    </w:pPr>
    <w:rPr>
      <w:rFonts w:eastAsia="Times New Roman" w:cs="B Zar"/>
      <w:sz w:val="24"/>
      <w:szCs w:val="24"/>
      <w:lang w:bidi="ar-SA"/>
    </w:rPr>
  </w:style>
  <w:style w:type="character" w:customStyle="1" w:styleId="QuoteChar">
    <w:name w:val="Quote Char"/>
    <w:basedOn w:val="DefaultParagraphFont"/>
    <w:link w:val="Quote"/>
    <w:uiPriority w:val="29"/>
    <w:rsid w:val="009B51EA"/>
    <w:rPr>
      <w:rFonts w:ascii="Times New Roman" w:eastAsia="Times New Roman" w:hAnsi="Times New Roman" w:cs="B Zar"/>
      <w:sz w:val="24"/>
      <w:szCs w:val="24"/>
    </w:rPr>
  </w:style>
  <w:style w:type="paragraph" w:styleId="TOCHeading">
    <w:name w:val="TOC Heading"/>
    <w:aliases w:val="Sidebar Heading"/>
    <w:basedOn w:val="Heading1"/>
    <w:next w:val="Normal"/>
    <w:uiPriority w:val="39"/>
    <w:unhideWhenUsed/>
    <w:qFormat/>
    <w:rsid w:val="009B51EA"/>
    <w:pPr>
      <w:widowControl/>
      <w:bidi w:val="0"/>
      <w:spacing w:before="480" w:after="0" w:line="276" w:lineRule="auto"/>
      <w:jc w:val="left"/>
      <w:outlineLvl w:val="9"/>
    </w:pPr>
    <w:rPr>
      <w:rFonts w:ascii="Cambria" w:hAnsi="Cambria" w:cs="Times New Roman"/>
      <w:b w:val="0"/>
      <w:color w:val="365F91"/>
      <w:sz w:val="28"/>
      <w:szCs w:val="28"/>
    </w:rPr>
  </w:style>
  <w:style w:type="character" w:styleId="SubtleReference">
    <w:name w:val="Subtle Reference"/>
    <w:basedOn w:val="DefaultParagraphFont"/>
    <w:uiPriority w:val="31"/>
    <w:qFormat/>
    <w:rsid w:val="009B51EA"/>
    <w:rPr>
      <w:smallCaps/>
      <w:color w:val="C0504D"/>
      <w:u w:val="single"/>
    </w:rPr>
  </w:style>
  <w:style w:type="paragraph" w:styleId="ListBullet">
    <w:name w:val="List Bullet"/>
    <w:basedOn w:val="Normal"/>
    <w:rsid w:val="009B51EA"/>
    <w:pPr>
      <w:widowControl/>
      <w:tabs>
        <w:tab w:val="num" w:pos="360"/>
        <w:tab w:val="left" w:pos="397"/>
      </w:tabs>
      <w:spacing w:line="300" w:lineRule="auto"/>
      <w:ind w:left="360" w:hanging="360"/>
      <w:contextualSpacing/>
      <w:jc w:val="both"/>
    </w:pPr>
    <w:rPr>
      <w:rFonts w:eastAsia="Times New Roman" w:cs="B Zar"/>
      <w:sz w:val="24"/>
      <w:lang w:bidi="ar-SA"/>
    </w:rPr>
  </w:style>
  <w:style w:type="paragraph" w:customStyle="1" w:styleId="af0">
    <w:name w:val="سرصفحه چپ"/>
    <w:basedOn w:val="Normal"/>
    <w:qFormat/>
    <w:rsid w:val="00967670"/>
    <w:pPr>
      <w:tabs>
        <w:tab w:val="center" w:pos="4680"/>
        <w:tab w:val="right" w:pos="9360"/>
      </w:tabs>
      <w:spacing w:after="200" w:line="240" w:lineRule="exact"/>
      <w:jc w:val="right"/>
    </w:pPr>
    <w:rPr>
      <w:rFonts w:cs="IRYekan"/>
      <w:bCs/>
      <w:szCs w:val="14"/>
    </w:rPr>
  </w:style>
  <w:style w:type="paragraph" w:customStyle="1" w:styleId="af1">
    <w:name w:val="سرصفحه راست"/>
    <w:basedOn w:val="Normal"/>
    <w:qFormat/>
    <w:rsid w:val="00967670"/>
    <w:pPr>
      <w:spacing w:after="200" w:line="240" w:lineRule="exact"/>
      <w:ind w:firstLine="0"/>
      <w:jc w:val="left"/>
    </w:pPr>
    <w:rPr>
      <w:rFonts w:cs="IRYekan"/>
      <w:bCs/>
      <w:sz w:val="16"/>
      <w:szCs w:val="14"/>
    </w:rPr>
  </w:style>
  <w:style w:type="paragraph" w:customStyle="1" w:styleId="af2">
    <w:name w:val="امضا"/>
    <w:basedOn w:val="Normal"/>
    <w:qFormat/>
    <w:rsid w:val="000439D3"/>
    <w:pPr>
      <w:tabs>
        <w:tab w:val="center" w:pos="4110"/>
      </w:tabs>
      <w:spacing w:before="100" w:line="360" w:lineRule="exact"/>
      <w:contextualSpacing/>
    </w:pPr>
    <w:rPr>
      <w:rFonts w:cs="NoorLotus"/>
      <w:b/>
      <w:bCs/>
      <w:sz w:val="22"/>
      <w:szCs w:val="22"/>
    </w:rPr>
  </w:style>
  <w:style w:type="paragraph" w:customStyle="1" w:styleId="a5">
    <w:name w:val="کتابنامه"/>
    <w:basedOn w:val="Normal"/>
    <w:qFormat/>
    <w:rsid w:val="000439D3"/>
    <w:pPr>
      <w:numPr>
        <w:numId w:val="1"/>
      </w:numPr>
      <w:bidi w:val="0"/>
    </w:pPr>
    <w:rPr>
      <w:noProof/>
      <w:sz w:val="18"/>
      <w:szCs w:val="25"/>
    </w:rPr>
  </w:style>
  <w:style w:type="paragraph" w:customStyle="1" w:styleId="af3">
    <w:name w:val="لینک سرصفحه"/>
    <w:basedOn w:val="Normal"/>
    <w:qFormat/>
    <w:rsid w:val="000439D3"/>
    <w:pPr>
      <w:outlineLvl w:val="0"/>
    </w:pPr>
    <w:rPr>
      <w:color w:val="FFFFFF" w:themeColor="background1"/>
    </w:rPr>
  </w:style>
  <w:style w:type="paragraph" w:customStyle="1" w:styleId="indexmozo1">
    <w:name w:val="index(mozo)1"/>
    <w:basedOn w:val="Normal"/>
    <w:qFormat/>
    <w:rsid w:val="008E5999"/>
    <w:pPr>
      <w:spacing w:line="320" w:lineRule="exact"/>
      <w:ind w:firstLine="0"/>
      <w:jc w:val="left"/>
    </w:pPr>
    <w:rPr>
      <w:rFonts w:eastAsia="Times New Roman" w:cs="B Lotus"/>
      <w:bCs/>
      <w:sz w:val="23"/>
      <w:szCs w:val="22"/>
      <w:lang w:bidi="ar-SA"/>
    </w:rPr>
  </w:style>
  <w:style w:type="table" w:styleId="TableGrid">
    <w:name w:val="Table Grid"/>
    <w:basedOn w:val="TableNormal"/>
    <w:uiPriority w:val="39"/>
    <w:rsid w:val="00FA217F"/>
    <w:pPr>
      <w:bidi/>
    </w:pPr>
    <w:rPr>
      <w:rFonts w:ascii="Times New Roman" w:eastAsia="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Columns3">
    <w:name w:val="Table Columns 3"/>
    <w:basedOn w:val="TableNormal"/>
    <w:rsid w:val="00FA217F"/>
    <w:pPr>
      <w:bidi/>
    </w:pPr>
    <w:rPr>
      <w:rFonts w:ascii="Times New Roman" w:eastAsia="Times New Roman" w:hAnsi="Times New Roman" w:cs="Times New Roman"/>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paragraph" w:customStyle="1" w:styleId="af4">
    <w:name w:val="شمارنده"/>
    <w:basedOn w:val="Normal"/>
    <w:qFormat/>
    <w:rsid w:val="000439D3"/>
    <w:pPr>
      <w:ind w:left="511" w:hanging="227"/>
    </w:pPr>
  </w:style>
  <w:style w:type="paragraph" w:customStyle="1" w:styleId="af5">
    <w:name w:val="بخش؟"/>
    <w:basedOn w:val="Normal"/>
    <w:rsid w:val="004B69D9"/>
    <w:pPr>
      <w:ind w:right="567"/>
      <w:jc w:val="right"/>
    </w:pPr>
    <w:rPr>
      <w:rFonts w:eastAsia="Times New Roman" w:cs="B Titr"/>
      <w:sz w:val="24"/>
      <w:szCs w:val="30"/>
    </w:rPr>
  </w:style>
  <w:style w:type="character" w:customStyle="1" w:styleId="Char">
    <w:name w:val="عنوان فصل Char"/>
    <w:basedOn w:val="DefaultParagraphFont"/>
    <w:link w:val="a6"/>
    <w:rsid w:val="00EB3DA7"/>
    <w:rPr>
      <w:rFonts w:ascii="IranNastaliq" w:hAnsi="IranNastaliq" w:cs="IranNastaliq"/>
      <w:sz w:val="70"/>
      <w:szCs w:val="70"/>
      <w:lang w:bidi="fa-IR"/>
    </w:rPr>
  </w:style>
  <w:style w:type="paragraph" w:customStyle="1" w:styleId="af6">
    <w:name w:val="عنوان بخش"/>
    <w:basedOn w:val="Normal"/>
    <w:rsid w:val="004B69D9"/>
    <w:pPr>
      <w:spacing w:line="240" w:lineRule="auto"/>
      <w:ind w:right="567"/>
      <w:jc w:val="right"/>
    </w:pPr>
    <w:rPr>
      <w:rFonts w:eastAsia="Times New Roman" w:cs="B Mitra"/>
      <w:b/>
      <w:bCs/>
      <w:sz w:val="28"/>
      <w:szCs w:val="34"/>
    </w:rPr>
  </w:style>
  <w:style w:type="character" w:customStyle="1" w:styleId="TOC3Char">
    <w:name w:val="TOC 3 Char"/>
    <w:basedOn w:val="DefaultParagraphFont"/>
    <w:link w:val="TOC3"/>
    <w:uiPriority w:val="39"/>
    <w:rsid w:val="00550252"/>
    <w:rPr>
      <w:rFonts w:ascii="MSKBadr" w:hAnsi="MSKBadr" w:cs="MSKBadr"/>
      <w:noProof/>
      <w:sz w:val="24"/>
      <w:szCs w:val="24"/>
      <w:lang w:bidi="fa-IR"/>
    </w:rPr>
  </w:style>
  <w:style w:type="paragraph" w:customStyle="1" w:styleId="af7">
    <w:name w:val="آیات"/>
    <w:basedOn w:val="Normal"/>
    <w:link w:val="Char3"/>
    <w:qFormat/>
    <w:rsid w:val="00ED2587"/>
    <w:rPr>
      <w:bCs/>
    </w:rPr>
  </w:style>
  <w:style w:type="character" w:customStyle="1" w:styleId="Char3">
    <w:name w:val="آیات Char"/>
    <w:basedOn w:val="DefaultParagraphFont"/>
    <w:link w:val="af7"/>
    <w:rsid w:val="00ED2587"/>
    <w:rPr>
      <w:rFonts w:ascii="Times New Roman" w:hAnsi="Times New Roman" w:cs="IRBadr"/>
      <w:bCs/>
      <w:szCs w:val="26"/>
      <w:lang w:bidi="fa-IR"/>
    </w:rPr>
  </w:style>
  <w:style w:type="paragraph" w:styleId="Subtitle">
    <w:name w:val="Subtitle"/>
    <w:basedOn w:val="Normal"/>
    <w:next w:val="Normal"/>
    <w:link w:val="SubtitleChar"/>
    <w:uiPriority w:val="11"/>
    <w:qFormat/>
    <w:rsid w:val="00AA6374"/>
    <w:pPr>
      <w:widowControl/>
      <w:numPr>
        <w:numId w:val="2"/>
      </w:numPr>
      <w:spacing w:after="60" w:line="240" w:lineRule="auto"/>
      <w:jc w:val="left"/>
      <w:outlineLvl w:val="1"/>
    </w:pPr>
    <w:rPr>
      <w:rFonts w:ascii="Cambria" w:eastAsia="Times New Roman" w:hAnsi="Cambria" w:cs="B Lotus"/>
      <w:b/>
      <w:bCs/>
      <w:sz w:val="28"/>
      <w:szCs w:val="28"/>
      <w:lang w:bidi="ar-SA"/>
    </w:rPr>
  </w:style>
  <w:style w:type="character" w:customStyle="1" w:styleId="SubtitleChar">
    <w:name w:val="Subtitle Char"/>
    <w:basedOn w:val="DefaultParagraphFont"/>
    <w:link w:val="Subtitle"/>
    <w:uiPriority w:val="11"/>
    <w:rsid w:val="00AA6374"/>
    <w:rPr>
      <w:rFonts w:ascii="Cambria" w:eastAsia="Times New Roman" w:hAnsi="Cambria" w:cs="B Lotus"/>
      <w:b/>
      <w:bCs/>
      <w:sz w:val="28"/>
      <w:szCs w:val="28"/>
    </w:rPr>
  </w:style>
  <w:style w:type="paragraph" w:styleId="NoSpacing">
    <w:name w:val="No Spacing"/>
    <w:aliases w:val="منابع,متن پاورقی,متن عربي"/>
    <w:link w:val="NoSpacingChar"/>
    <w:uiPriority w:val="1"/>
    <w:qFormat/>
    <w:rsid w:val="00AA6374"/>
    <w:pPr>
      <w:widowControl w:val="0"/>
      <w:tabs>
        <w:tab w:val="num" w:pos="746"/>
      </w:tabs>
      <w:bidi/>
      <w:ind w:firstLine="386"/>
      <w:jc w:val="lowKashida"/>
    </w:pPr>
    <w:rPr>
      <w:rFonts w:ascii="Times New Roman" w:eastAsia="Times New Roman" w:hAnsi="Times New Roman" w:cs="B Zar"/>
      <w:sz w:val="22"/>
      <w:szCs w:val="22"/>
      <w:lang w:bidi="fa-IR"/>
    </w:rPr>
  </w:style>
  <w:style w:type="character" w:styleId="SubtleEmphasis">
    <w:name w:val="Subtle Emphasis"/>
    <w:basedOn w:val="DefaultParagraphFont"/>
    <w:uiPriority w:val="19"/>
    <w:qFormat/>
    <w:rsid w:val="00AA6374"/>
    <w:rPr>
      <w:i/>
      <w:iCs/>
      <w:color w:val="FFFFFF"/>
    </w:rPr>
  </w:style>
  <w:style w:type="paragraph" w:styleId="IntenseQuote">
    <w:name w:val="Intense Quote"/>
    <w:basedOn w:val="Normal"/>
    <w:next w:val="Normal"/>
    <w:link w:val="IntenseQuoteChar"/>
    <w:uiPriority w:val="30"/>
    <w:qFormat/>
    <w:rsid w:val="00AA6374"/>
    <w:pPr>
      <w:widowControl/>
      <w:pBdr>
        <w:bottom w:val="single" w:sz="4" w:space="4" w:color="4F81BD"/>
      </w:pBdr>
      <w:spacing w:before="200" w:after="280" w:line="360" w:lineRule="auto"/>
      <w:ind w:left="936" w:right="936" w:firstLine="340"/>
      <w:jc w:val="center"/>
    </w:pPr>
    <w:rPr>
      <w:rFonts w:eastAsia="Times New Roman" w:cs="Times New Roman"/>
      <w:b/>
      <w:bCs/>
      <w:i/>
      <w:iCs/>
      <w:color w:val="4F81BD"/>
      <w:sz w:val="24"/>
      <w:szCs w:val="24"/>
      <w:lang w:bidi="ar-SA"/>
    </w:rPr>
  </w:style>
  <w:style w:type="character" w:customStyle="1" w:styleId="IntenseQuoteChar">
    <w:name w:val="Intense Quote Char"/>
    <w:basedOn w:val="DefaultParagraphFont"/>
    <w:link w:val="IntenseQuote"/>
    <w:uiPriority w:val="30"/>
    <w:rsid w:val="00AA6374"/>
    <w:rPr>
      <w:rFonts w:ascii="Times New Roman" w:eastAsia="Times New Roman" w:hAnsi="Times New Roman" w:cs="Times New Roman"/>
      <w:b/>
      <w:bCs/>
      <w:i/>
      <w:iCs/>
      <w:color w:val="4F81BD"/>
      <w:sz w:val="24"/>
      <w:szCs w:val="24"/>
    </w:rPr>
  </w:style>
  <w:style w:type="character" w:styleId="IntenseReference">
    <w:name w:val="Intense Reference"/>
    <w:basedOn w:val="DefaultParagraphFont"/>
    <w:uiPriority w:val="32"/>
    <w:qFormat/>
    <w:rsid w:val="00AA6374"/>
    <w:rPr>
      <w:b/>
      <w:bCs/>
      <w:smallCaps/>
      <w:color w:val="C0504D"/>
      <w:spacing w:val="5"/>
      <w:u w:val="single"/>
    </w:rPr>
  </w:style>
  <w:style w:type="character" w:styleId="IntenseEmphasis">
    <w:name w:val="Intense Emphasis"/>
    <w:basedOn w:val="DefaultParagraphFont"/>
    <w:uiPriority w:val="21"/>
    <w:qFormat/>
    <w:rsid w:val="00AA6374"/>
    <w:rPr>
      <w:b/>
      <w:bCs/>
      <w:i/>
      <w:iCs/>
      <w:color w:val="4F81BD"/>
    </w:rPr>
  </w:style>
  <w:style w:type="paragraph" w:styleId="Revision">
    <w:name w:val="Revision"/>
    <w:hidden/>
    <w:uiPriority w:val="99"/>
    <w:semiHidden/>
    <w:rsid w:val="00AA6374"/>
    <w:rPr>
      <w:rFonts w:ascii="Times New Roman" w:eastAsia="Times New Roman" w:hAnsi="Times New Roman" w:cs="Times New Roman"/>
      <w:sz w:val="24"/>
      <w:szCs w:val="24"/>
    </w:rPr>
  </w:style>
  <w:style w:type="paragraph" w:styleId="PlainText">
    <w:name w:val="Plain Text"/>
    <w:basedOn w:val="Normal"/>
    <w:link w:val="PlainTextChar"/>
    <w:unhideWhenUsed/>
    <w:rsid w:val="00AA6374"/>
    <w:pPr>
      <w:widowControl/>
      <w:spacing w:line="240" w:lineRule="auto"/>
      <w:ind w:firstLine="340"/>
      <w:jc w:val="left"/>
    </w:pPr>
    <w:rPr>
      <w:rFonts w:ascii="Consolas" w:hAnsi="Consolas" w:cs="B Lotus"/>
      <w:sz w:val="21"/>
      <w:szCs w:val="21"/>
    </w:rPr>
  </w:style>
  <w:style w:type="character" w:customStyle="1" w:styleId="PlainTextChar">
    <w:name w:val="Plain Text Char"/>
    <w:basedOn w:val="DefaultParagraphFont"/>
    <w:link w:val="PlainText"/>
    <w:rsid w:val="00AA6374"/>
    <w:rPr>
      <w:rFonts w:ascii="Consolas" w:hAnsi="Consolas" w:cs="B Lotus"/>
      <w:sz w:val="21"/>
      <w:szCs w:val="21"/>
      <w:lang w:bidi="fa-IR"/>
    </w:rPr>
  </w:style>
  <w:style w:type="character" w:customStyle="1" w:styleId="af8">
    <w:name w:val="پ آیات"/>
    <w:basedOn w:val="DefaultParagraphFont"/>
    <w:rsid w:val="00ED4253"/>
    <w:rPr>
      <w:rFonts w:cs="B Badr"/>
      <w:bCs/>
      <w:szCs w:val="20"/>
    </w:rPr>
  </w:style>
  <w:style w:type="paragraph" w:customStyle="1" w:styleId="af9">
    <w:name w:val="شعر"/>
    <w:basedOn w:val="Normal"/>
    <w:rsid w:val="00C86D4B"/>
    <w:pPr>
      <w:widowControl/>
      <w:spacing w:line="240" w:lineRule="auto"/>
      <w:ind w:firstLine="0"/>
      <w:jc w:val="center"/>
    </w:pPr>
    <w:rPr>
      <w:rFonts w:eastAsia="Times New Roman" w:cs="B Lotus"/>
      <w:bCs/>
      <w:sz w:val="22"/>
      <w:szCs w:val="24"/>
      <w:lang w:bidi="ar-SA"/>
    </w:rPr>
  </w:style>
  <w:style w:type="paragraph" w:customStyle="1" w:styleId="afa">
    <w:name w:val="قبل عنوان"/>
    <w:basedOn w:val="Normal"/>
    <w:qFormat/>
    <w:rsid w:val="00051FAB"/>
    <w:pPr>
      <w:keepNext/>
      <w:spacing w:line="360" w:lineRule="exact"/>
    </w:pPr>
    <w:rPr>
      <w:color w:val="F79646" w:themeColor="accent6"/>
    </w:rPr>
  </w:style>
  <w:style w:type="table" w:customStyle="1" w:styleId="afb">
    <w:name w:val="جدول"/>
    <w:basedOn w:val="TableNormal"/>
    <w:uiPriority w:val="99"/>
    <w:rsid w:val="006C6CDB"/>
    <w:pPr>
      <w:jc w:val="right"/>
    </w:pPr>
    <w:rPr>
      <w:rFonts w:ascii="Times New Roman" w:hAnsi="Times New Roman" w:cs="NoorMitra"/>
      <w:sz w:val="18"/>
      <w:szCs w:val="24"/>
    </w:rPr>
    <w:tblPr>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rPr>
      <w:jc w:val="center"/>
    </w:trPr>
    <w:tcPr>
      <w:tcMar>
        <w:left w:w="28" w:type="dxa"/>
        <w:right w:w="28" w:type="dxa"/>
      </w:tcMar>
      <w:vAlign w:val="center"/>
    </w:tcPr>
    <w:tblStylePr w:type="firstRow">
      <w:rPr>
        <w:rFonts w:ascii="Times New Roman" w:hAnsi="Times New Roman" w:cs="NoorYagut"/>
        <w:b/>
        <w:bCs/>
        <w:i w:val="0"/>
        <w:iCs w:val="0"/>
        <w:sz w:val="18"/>
        <w:szCs w:val="22"/>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pct15" w:color="auto" w:fill="auto"/>
      </w:tcPr>
    </w:tblStylePr>
  </w:style>
  <w:style w:type="paragraph" w:customStyle="1" w:styleId="afc">
    <w:name w:val="متن جدول"/>
    <w:basedOn w:val="Normal"/>
    <w:rsid w:val="00E03738"/>
    <w:pPr>
      <w:widowControl/>
      <w:spacing w:line="240" w:lineRule="auto"/>
      <w:ind w:firstLine="0"/>
      <w:jc w:val="left"/>
    </w:pPr>
    <w:rPr>
      <w:rFonts w:cs="IRMitra"/>
      <w:sz w:val="18"/>
      <w:szCs w:val="22"/>
    </w:rPr>
  </w:style>
  <w:style w:type="paragraph" w:customStyle="1" w:styleId="afd">
    <w:name w:val="عنوان جدول"/>
    <w:basedOn w:val="Normal"/>
    <w:rsid w:val="006B031A"/>
    <w:pPr>
      <w:spacing w:line="240" w:lineRule="auto"/>
      <w:ind w:firstLine="0"/>
      <w:jc w:val="center"/>
    </w:pPr>
    <w:rPr>
      <w:rFonts w:cs="IRYakout"/>
      <w:b/>
      <w:bCs/>
      <w:szCs w:val="19"/>
    </w:rPr>
  </w:style>
  <w:style w:type="paragraph" w:customStyle="1" w:styleId="afe">
    <w:name w:val="روایت شروع فصل"/>
    <w:basedOn w:val="Normal"/>
    <w:qFormat/>
    <w:rsid w:val="008658B4"/>
    <w:pPr>
      <w:ind w:left="1418" w:firstLine="0"/>
    </w:pPr>
    <w:rPr>
      <w:rFonts w:cs="NoorCompset"/>
      <w:bCs/>
      <w:szCs w:val="22"/>
    </w:rPr>
  </w:style>
  <w:style w:type="character" w:customStyle="1" w:styleId="aff">
    <w:name w:val="روایات"/>
    <w:basedOn w:val="DefaultParagraphFont"/>
    <w:uiPriority w:val="1"/>
    <w:qFormat/>
    <w:rsid w:val="00607F6E"/>
  </w:style>
  <w:style w:type="paragraph" w:styleId="BalloonText">
    <w:name w:val="Balloon Text"/>
    <w:basedOn w:val="Normal"/>
    <w:link w:val="BalloonTextChar"/>
    <w:uiPriority w:val="99"/>
    <w:unhideWhenUsed/>
    <w:rsid w:val="002F44E4"/>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2F44E4"/>
    <w:rPr>
      <w:rFonts w:ascii="Tahoma" w:hAnsi="Tahoma" w:cs="Tahoma"/>
      <w:sz w:val="16"/>
      <w:szCs w:val="16"/>
      <w:lang w:bidi="fa-IR"/>
    </w:rPr>
  </w:style>
  <w:style w:type="character" w:customStyle="1" w:styleId="aff0">
    <w:name w:val="ايتاليك متن فارسي"/>
    <w:uiPriority w:val="1"/>
    <w:qFormat/>
    <w:rsid w:val="002F44E4"/>
    <w:rPr>
      <w:rFonts w:ascii="Times" w:hAnsi="Times" w:cs="XB Zar"/>
      <w:iCs/>
      <w:sz w:val="20"/>
      <w:szCs w:val="23"/>
    </w:rPr>
  </w:style>
  <w:style w:type="paragraph" w:customStyle="1" w:styleId="aff1">
    <w:name w:val="منابع و مآخذ ـ تیتر"/>
    <w:basedOn w:val="Normal"/>
    <w:link w:val="Char4"/>
    <w:rsid w:val="002F44E4"/>
    <w:pPr>
      <w:widowControl/>
      <w:tabs>
        <w:tab w:val="num" w:pos="967"/>
      </w:tabs>
      <w:spacing w:line="520" w:lineRule="exact"/>
      <w:ind w:firstLine="0"/>
      <w:jc w:val="center"/>
    </w:pPr>
    <w:rPr>
      <w:rFonts w:eastAsia="Times New Roman" w:cs="B Mitra"/>
      <w:bCs/>
      <w:sz w:val="28"/>
      <w:szCs w:val="28"/>
    </w:rPr>
  </w:style>
  <w:style w:type="character" w:customStyle="1" w:styleId="Char4">
    <w:name w:val="منابع و مآخذ ـ تیتر Char"/>
    <w:link w:val="aff1"/>
    <w:rsid w:val="002F44E4"/>
    <w:rPr>
      <w:rFonts w:ascii="Times New Roman" w:eastAsia="Times New Roman" w:hAnsi="Times New Roman" w:cs="B Mitra"/>
      <w:bCs/>
      <w:sz w:val="28"/>
      <w:szCs w:val="28"/>
      <w:lang w:bidi="fa-IR"/>
    </w:rPr>
  </w:style>
  <w:style w:type="paragraph" w:customStyle="1" w:styleId="Style1">
    <w:name w:val="Style1فهرست منابع"/>
    <w:basedOn w:val="Normal"/>
    <w:link w:val="Style1Char"/>
    <w:rsid w:val="002F44E4"/>
    <w:pPr>
      <w:spacing w:before="40" w:line="426" w:lineRule="exact"/>
      <w:ind w:left="360" w:hanging="360"/>
    </w:pPr>
    <w:rPr>
      <w:rFonts w:ascii="Times" w:eastAsia="Times New Roman" w:hAnsi="Times"/>
      <w:sz w:val="18"/>
    </w:rPr>
  </w:style>
  <w:style w:type="character" w:customStyle="1" w:styleId="Style1Char">
    <w:name w:val="Style1فهرست منابع Char"/>
    <w:link w:val="Style1"/>
    <w:rsid w:val="002F44E4"/>
    <w:rPr>
      <w:rFonts w:ascii="Times" w:eastAsia="Times New Roman" w:hAnsi="Times" w:cs="0Badr"/>
      <w:sz w:val="18"/>
      <w:szCs w:val="26"/>
      <w:lang w:bidi="fa-IR"/>
    </w:rPr>
  </w:style>
  <w:style w:type="character" w:customStyle="1" w:styleId="ListParagraphChar">
    <w:name w:val="List Paragraph Char"/>
    <w:aliases w:val="احمدپور2 Char"/>
    <w:link w:val="ListParagraph"/>
    <w:uiPriority w:val="34"/>
    <w:rsid w:val="002F44E4"/>
    <w:rPr>
      <w:rFonts w:ascii="Times New Roman" w:hAnsi="Times New Roman" w:cs="0Badr"/>
      <w:szCs w:val="26"/>
      <w:lang w:bidi="fa-IR"/>
    </w:rPr>
  </w:style>
  <w:style w:type="character" w:styleId="BookTitle">
    <w:name w:val="Book Title"/>
    <w:aliases w:val="Book Titleکتاب منابع"/>
    <w:uiPriority w:val="33"/>
    <w:qFormat/>
    <w:rsid w:val="002F44E4"/>
    <w:rPr>
      <w:rFonts w:ascii="Times New Roman Italic" w:eastAsia="Calibri" w:hAnsi="Times New Roman Italic" w:cs="XB Zar"/>
      <w:i/>
      <w:iCs/>
      <w:color w:val="auto"/>
      <w:sz w:val="24"/>
      <w:szCs w:val="22"/>
      <w:lang w:bidi="fa-IR"/>
    </w:rPr>
  </w:style>
  <w:style w:type="paragraph" w:styleId="Header">
    <w:name w:val="header"/>
    <w:basedOn w:val="Normal"/>
    <w:link w:val="HeaderChar"/>
    <w:uiPriority w:val="99"/>
    <w:unhideWhenUsed/>
    <w:rsid w:val="002F44E4"/>
    <w:pPr>
      <w:tabs>
        <w:tab w:val="center" w:pos="4513"/>
        <w:tab w:val="right" w:pos="9026"/>
      </w:tabs>
      <w:autoSpaceDE w:val="0"/>
      <w:autoSpaceDN w:val="0"/>
      <w:adjustRightInd w:val="0"/>
      <w:spacing w:line="240" w:lineRule="auto"/>
    </w:pPr>
    <w:rPr>
      <w:rFonts w:ascii="Times" w:eastAsia="Times New Roman" w:hAnsi="Times" w:cs="NoorNazanin"/>
      <w:bCs/>
      <w:szCs w:val="18"/>
    </w:rPr>
  </w:style>
  <w:style w:type="character" w:customStyle="1" w:styleId="HeaderChar">
    <w:name w:val="Header Char"/>
    <w:basedOn w:val="DefaultParagraphFont"/>
    <w:link w:val="Header"/>
    <w:uiPriority w:val="99"/>
    <w:rsid w:val="002F44E4"/>
    <w:rPr>
      <w:rFonts w:ascii="Times" w:eastAsia="Times New Roman" w:hAnsi="Times" w:cs="NoorNazanin"/>
      <w:bCs/>
      <w:szCs w:val="18"/>
      <w:lang w:bidi="fa-IR"/>
    </w:rPr>
  </w:style>
  <w:style w:type="character" w:customStyle="1" w:styleId="aff2">
    <w:name w:val="ايتاليك پاورقي فارسي"/>
    <w:uiPriority w:val="1"/>
    <w:qFormat/>
    <w:rsid w:val="002F44E4"/>
    <w:rPr>
      <w:rFonts w:ascii="Times" w:hAnsi="Times" w:cs="XB Zar"/>
      <w:iCs/>
      <w:sz w:val="20"/>
      <w:szCs w:val="17"/>
    </w:rPr>
  </w:style>
  <w:style w:type="character" w:customStyle="1" w:styleId="aff3">
    <w:name w:val="ايتاليك متن انگليسي"/>
    <w:uiPriority w:val="1"/>
    <w:qFormat/>
    <w:rsid w:val="002F44E4"/>
    <w:rPr>
      <w:rFonts w:ascii="Times New Roman" w:hAnsi="Times New Roman" w:cs="XB Zar"/>
      <w:i/>
      <w:iCs/>
      <w:sz w:val="24"/>
      <w:szCs w:val="17"/>
    </w:rPr>
  </w:style>
  <w:style w:type="character" w:customStyle="1" w:styleId="aff4">
    <w:name w:val="ايتاليك پاورقي انگليسي"/>
    <w:uiPriority w:val="1"/>
    <w:qFormat/>
    <w:rsid w:val="002F44E4"/>
    <w:rPr>
      <w:rFonts w:ascii="Times New Roman" w:hAnsi="Times New Roman" w:cs="XB Zar"/>
      <w:i/>
      <w:iCs w:val="0"/>
      <w:sz w:val="18"/>
      <w:szCs w:val="17"/>
    </w:rPr>
  </w:style>
  <w:style w:type="character" w:customStyle="1" w:styleId="aff5">
    <w:name w:val="واژگان کلیدی"/>
    <w:uiPriority w:val="1"/>
    <w:qFormat/>
    <w:rsid w:val="002F44E4"/>
    <w:rPr>
      <w:rFonts w:ascii="NoorLotus" w:hAnsi="NoorLotus" w:cs="NoorMitra"/>
      <w:bCs/>
      <w:szCs w:val="23"/>
    </w:rPr>
  </w:style>
  <w:style w:type="paragraph" w:styleId="Title">
    <w:name w:val="Title"/>
    <w:basedOn w:val="Normal"/>
    <w:next w:val="Normal"/>
    <w:link w:val="TitleChar"/>
    <w:uiPriority w:val="10"/>
    <w:qFormat/>
    <w:rsid w:val="002F44E4"/>
    <w:pPr>
      <w:pBdr>
        <w:bottom w:val="single" w:sz="8" w:space="4" w:color="4F81BD"/>
      </w:pBdr>
      <w:autoSpaceDE w:val="0"/>
      <w:autoSpaceDN w:val="0"/>
      <w:adjustRightInd w:val="0"/>
      <w:spacing w:before="840" w:after="480" w:line="520" w:lineRule="exact"/>
      <w:ind w:firstLine="0"/>
      <w:contextualSpacing/>
      <w:jc w:val="center"/>
    </w:pPr>
    <w:rPr>
      <w:rFonts w:eastAsia="Times New Roman" w:cs="NoorTitr"/>
      <w:bCs/>
      <w:color w:val="17365D"/>
      <w:spacing w:val="5"/>
      <w:kern w:val="28"/>
      <w:sz w:val="52"/>
      <w:szCs w:val="52"/>
    </w:rPr>
  </w:style>
  <w:style w:type="character" w:customStyle="1" w:styleId="TitleChar">
    <w:name w:val="Title Char"/>
    <w:basedOn w:val="DefaultParagraphFont"/>
    <w:link w:val="Title"/>
    <w:uiPriority w:val="10"/>
    <w:rsid w:val="002F44E4"/>
    <w:rPr>
      <w:rFonts w:ascii="Times New Roman" w:eastAsia="Times New Roman" w:hAnsi="Times New Roman" w:cs="NoorTitr"/>
      <w:bCs/>
      <w:color w:val="17365D"/>
      <w:spacing w:val="5"/>
      <w:kern w:val="28"/>
      <w:sz w:val="52"/>
      <w:szCs w:val="52"/>
      <w:lang w:bidi="fa-IR"/>
    </w:rPr>
  </w:style>
  <w:style w:type="paragraph" w:customStyle="1" w:styleId="aff6">
    <w:name w:val="مکمل"/>
    <w:basedOn w:val="Normal"/>
    <w:link w:val="Char5"/>
    <w:qFormat/>
    <w:rsid w:val="002F44E4"/>
    <w:pPr>
      <w:autoSpaceDE w:val="0"/>
      <w:autoSpaceDN w:val="0"/>
      <w:adjustRightInd w:val="0"/>
      <w:spacing w:line="330" w:lineRule="exact"/>
    </w:pPr>
    <w:rPr>
      <w:rFonts w:ascii="Times" w:eastAsia="Times New Roman" w:hAnsi="Times"/>
      <w:color w:val="C0504D"/>
    </w:rPr>
  </w:style>
  <w:style w:type="character" w:customStyle="1" w:styleId="Char5">
    <w:name w:val="مکمل Char"/>
    <w:link w:val="aff6"/>
    <w:rsid w:val="002F44E4"/>
    <w:rPr>
      <w:rFonts w:ascii="Times" w:eastAsia="Times New Roman" w:hAnsi="Times" w:cs="0Badr"/>
      <w:color w:val="C0504D"/>
      <w:szCs w:val="26"/>
      <w:lang w:bidi="fa-IR"/>
    </w:rPr>
  </w:style>
  <w:style w:type="paragraph" w:customStyle="1" w:styleId="Title1">
    <w:name w:val="Title1"/>
    <w:basedOn w:val="Normal"/>
    <w:rsid w:val="002F44E4"/>
    <w:pPr>
      <w:widowControl/>
      <w:bidi w:val="0"/>
      <w:spacing w:before="20" w:after="100" w:afterAutospacing="1" w:line="340" w:lineRule="atLeast"/>
      <w:ind w:right="600" w:firstLine="300"/>
      <w:jc w:val="both"/>
    </w:pPr>
    <w:rPr>
      <w:rFonts w:ascii="Times" w:eastAsia="Times New Roman" w:hAnsi="Times" w:cs="Nazanin"/>
      <w:color w:val="003366"/>
      <w:szCs w:val="28"/>
    </w:rPr>
  </w:style>
  <w:style w:type="numbering" w:customStyle="1" w:styleId="NoList1">
    <w:name w:val="No List1"/>
    <w:next w:val="NoList"/>
    <w:uiPriority w:val="99"/>
    <w:semiHidden/>
    <w:unhideWhenUsed/>
    <w:rsid w:val="002F44E4"/>
  </w:style>
  <w:style w:type="numbering" w:customStyle="1" w:styleId="NoList2">
    <w:name w:val="No List2"/>
    <w:next w:val="NoList"/>
    <w:uiPriority w:val="99"/>
    <w:semiHidden/>
    <w:unhideWhenUsed/>
    <w:rsid w:val="002F44E4"/>
  </w:style>
  <w:style w:type="table" w:customStyle="1" w:styleId="TableGrid1">
    <w:name w:val="Table Grid1"/>
    <w:basedOn w:val="TableNormal"/>
    <w:next w:val="TableGrid"/>
    <w:uiPriority w:val="59"/>
    <w:rsid w:val="002F44E4"/>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3">
    <w:name w:val="No List3"/>
    <w:next w:val="NoList"/>
    <w:uiPriority w:val="99"/>
    <w:semiHidden/>
    <w:unhideWhenUsed/>
    <w:rsid w:val="002F44E4"/>
  </w:style>
  <w:style w:type="table" w:customStyle="1" w:styleId="TableGrid2">
    <w:name w:val="Table Grid2"/>
    <w:basedOn w:val="TableNormal"/>
    <w:next w:val="TableGrid"/>
    <w:uiPriority w:val="59"/>
    <w:rsid w:val="002F44E4"/>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4">
    <w:name w:val="No List4"/>
    <w:next w:val="NoList"/>
    <w:uiPriority w:val="99"/>
    <w:semiHidden/>
    <w:unhideWhenUsed/>
    <w:rsid w:val="002F44E4"/>
  </w:style>
  <w:style w:type="paragraph" w:customStyle="1" w:styleId="Title2">
    <w:name w:val="Title2"/>
    <w:basedOn w:val="Normal"/>
    <w:rsid w:val="002F44E4"/>
    <w:pPr>
      <w:widowControl/>
      <w:bidi w:val="0"/>
      <w:spacing w:before="20" w:after="100" w:afterAutospacing="1" w:line="340" w:lineRule="atLeast"/>
      <w:ind w:right="600" w:firstLine="300"/>
      <w:jc w:val="both"/>
    </w:pPr>
    <w:rPr>
      <w:rFonts w:ascii="Times" w:eastAsia="Times New Roman" w:hAnsi="Times" w:cs="Nazanin"/>
      <w:color w:val="003366"/>
      <w:szCs w:val="28"/>
    </w:rPr>
  </w:style>
  <w:style w:type="numbering" w:customStyle="1" w:styleId="NoList11">
    <w:name w:val="No List11"/>
    <w:next w:val="NoList"/>
    <w:uiPriority w:val="99"/>
    <w:semiHidden/>
    <w:unhideWhenUsed/>
    <w:rsid w:val="002F44E4"/>
  </w:style>
  <w:style w:type="numbering" w:customStyle="1" w:styleId="NoList21">
    <w:name w:val="No List21"/>
    <w:next w:val="NoList"/>
    <w:uiPriority w:val="99"/>
    <w:semiHidden/>
    <w:unhideWhenUsed/>
    <w:rsid w:val="002F44E4"/>
  </w:style>
  <w:style w:type="table" w:customStyle="1" w:styleId="TableGrid11">
    <w:name w:val="Table Grid11"/>
    <w:basedOn w:val="TableNormal"/>
    <w:next w:val="TableGrid"/>
    <w:uiPriority w:val="59"/>
    <w:rsid w:val="002F44E4"/>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
    <w:name w:val="Table Grid3"/>
    <w:basedOn w:val="TableNormal"/>
    <w:next w:val="TableGrid"/>
    <w:uiPriority w:val="59"/>
    <w:rsid w:val="002F44E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1">
    <w:name w:val="No List31"/>
    <w:next w:val="NoList"/>
    <w:uiPriority w:val="99"/>
    <w:semiHidden/>
    <w:unhideWhenUsed/>
    <w:rsid w:val="002F44E4"/>
  </w:style>
  <w:style w:type="table" w:customStyle="1" w:styleId="TableGrid21">
    <w:name w:val="Table Grid21"/>
    <w:basedOn w:val="TableNormal"/>
    <w:next w:val="TableGrid"/>
    <w:uiPriority w:val="59"/>
    <w:rsid w:val="002F44E4"/>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5">
    <w:name w:val="No List5"/>
    <w:next w:val="NoList"/>
    <w:uiPriority w:val="99"/>
    <w:semiHidden/>
    <w:unhideWhenUsed/>
    <w:rsid w:val="002F44E4"/>
  </w:style>
  <w:style w:type="numbering" w:customStyle="1" w:styleId="NoList12">
    <w:name w:val="No List12"/>
    <w:next w:val="NoList"/>
    <w:uiPriority w:val="99"/>
    <w:semiHidden/>
    <w:unhideWhenUsed/>
    <w:rsid w:val="002F44E4"/>
  </w:style>
  <w:style w:type="numbering" w:customStyle="1" w:styleId="NoList22">
    <w:name w:val="No List22"/>
    <w:next w:val="NoList"/>
    <w:uiPriority w:val="99"/>
    <w:semiHidden/>
    <w:unhideWhenUsed/>
    <w:rsid w:val="002F44E4"/>
  </w:style>
  <w:style w:type="table" w:customStyle="1" w:styleId="TableGrid12">
    <w:name w:val="Table Grid12"/>
    <w:basedOn w:val="TableNormal"/>
    <w:next w:val="TableGrid"/>
    <w:uiPriority w:val="59"/>
    <w:rsid w:val="002F44E4"/>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4">
    <w:name w:val="Table Grid4"/>
    <w:basedOn w:val="TableNormal"/>
    <w:next w:val="TableGrid"/>
    <w:uiPriority w:val="59"/>
    <w:rsid w:val="002F44E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2">
    <w:name w:val="No List32"/>
    <w:next w:val="NoList"/>
    <w:uiPriority w:val="99"/>
    <w:semiHidden/>
    <w:unhideWhenUsed/>
    <w:rsid w:val="002F44E4"/>
  </w:style>
  <w:style w:type="table" w:customStyle="1" w:styleId="TableGrid22">
    <w:name w:val="Table Grid22"/>
    <w:basedOn w:val="TableNormal"/>
    <w:next w:val="TableGrid"/>
    <w:uiPriority w:val="59"/>
    <w:rsid w:val="002F44E4"/>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6">
    <w:name w:val="No List6"/>
    <w:next w:val="NoList"/>
    <w:uiPriority w:val="99"/>
    <w:semiHidden/>
    <w:unhideWhenUsed/>
    <w:rsid w:val="002F44E4"/>
  </w:style>
  <w:style w:type="numbering" w:customStyle="1" w:styleId="NoList13">
    <w:name w:val="No List13"/>
    <w:next w:val="NoList"/>
    <w:uiPriority w:val="99"/>
    <w:semiHidden/>
    <w:unhideWhenUsed/>
    <w:rsid w:val="002F44E4"/>
  </w:style>
  <w:style w:type="numbering" w:customStyle="1" w:styleId="NoList23">
    <w:name w:val="No List23"/>
    <w:next w:val="NoList"/>
    <w:uiPriority w:val="99"/>
    <w:semiHidden/>
    <w:unhideWhenUsed/>
    <w:rsid w:val="002F44E4"/>
  </w:style>
  <w:style w:type="table" w:customStyle="1" w:styleId="TableGrid13">
    <w:name w:val="Table Grid13"/>
    <w:basedOn w:val="TableNormal"/>
    <w:next w:val="TableGrid"/>
    <w:uiPriority w:val="59"/>
    <w:rsid w:val="002F44E4"/>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
    <w:name w:val="Table Grid5"/>
    <w:basedOn w:val="TableNormal"/>
    <w:next w:val="TableGrid"/>
    <w:uiPriority w:val="59"/>
    <w:rsid w:val="002F44E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3">
    <w:name w:val="No List33"/>
    <w:next w:val="NoList"/>
    <w:uiPriority w:val="99"/>
    <w:semiHidden/>
    <w:unhideWhenUsed/>
    <w:rsid w:val="002F44E4"/>
  </w:style>
  <w:style w:type="table" w:customStyle="1" w:styleId="TableGrid23">
    <w:name w:val="Table Grid23"/>
    <w:basedOn w:val="TableNormal"/>
    <w:next w:val="TableGrid"/>
    <w:uiPriority w:val="59"/>
    <w:rsid w:val="002F44E4"/>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Style4">
    <w:name w:val="Style4"/>
    <w:basedOn w:val="4"/>
    <w:link w:val="Style4Char"/>
    <w:qFormat/>
    <w:rsid w:val="002F44E4"/>
    <w:rPr>
      <w:rFonts w:cs="2  Mehr"/>
      <w:color w:val="000000"/>
      <w:sz w:val="26"/>
    </w:rPr>
  </w:style>
  <w:style w:type="paragraph" w:customStyle="1" w:styleId="4">
    <w:name w:val="فونت شماره 4"/>
    <w:basedOn w:val="Normal"/>
    <w:link w:val="4CharChar"/>
    <w:rsid w:val="002F44E4"/>
    <w:pPr>
      <w:widowControl/>
      <w:spacing w:line="520" w:lineRule="exact"/>
    </w:pPr>
    <w:rPr>
      <w:rFonts w:eastAsia="Times New Roman"/>
      <w:b/>
      <w:bCs/>
      <w:sz w:val="28"/>
      <w:szCs w:val="28"/>
    </w:rPr>
  </w:style>
  <w:style w:type="character" w:customStyle="1" w:styleId="4CharChar">
    <w:name w:val="فونت شماره 4 Char Char"/>
    <w:link w:val="4"/>
    <w:rsid w:val="002F44E4"/>
    <w:rPr>
      <w:rFonts w:ascii="Times New Roman" w:eastAsia="Times New Roman" w:hAnsi="Times New Roman" w:cs="0Badr"/>
      <w:b/>
      <w:bCs/>
      <w:sz w:val="28"/>
      <w:szCs w:val="28"/>
      <w:lang w:bidi="fa-IR"/>
    </w:rPr>
  </w:style>
  <w:style w:type="character" w:customStyle="1" w:styleId="CharChar">
    <w:name w:val="Char Char"/>
    <w:semiHidden/>
    <w:rsid w:val="002F44E4"/>
    <w:rPr>
      <w:szCs w:val="24"/>
    </w:rPr>
  </w:style>
  <w:style w:type="paragraph" w:customStyle="1" w:styleId="Style3">
    <w:name w:val="Style3"/>
    <w:basedOn w:val="FootnoteText"/>
    <w:link w:val="Style3Char"/>
    <w:rsid w:val="002F44E4"/>
    <w:pPr>
      <w:widowControl/>
      <w:spacing w:line="446" w:lineRule="exact"/>
      <w:ind w:left="0" w:firstLine="284"/>
    </w:pPr>
    <w:rPr>
      <w:rFonts w:ascii="Tahoma" w:eastAsia="Times New Roman" w:hAnsi="Tahoma" w:cs="Times New Roman"/>
      <w:sz w:val="20"/>
      <w:szCs w:val="24"/>
      <w:lang w:val="en-GB"/>
    </w:rPr>
  </w:style>
  <w:style w:type="paragraph" w:customStyle="1" w:styleId="Style2jadwal">
    <w:name w:val="Style2 jadwal"/>
    <w:basedOn w:val="Normal"/>
    <w:rsid w:val="002F44E4"/>
    <w:pPr>
      <w:widowControl/>
      <w:spacing w:line="460" w:lineRule="exact"/>
      <w:ind w:firstLine="0"/>
    </w:pPr>
    <w:rPr>
      <w:rFonts w:ascii="Times" w:eastAsia="Times New Roman" w:hAnsi="Times"/>
      <w:szCs w:val="24"/>
      <w:lang w:val="en-GB"/>
    </w:rPr>
  </w:style>
  <w:style w:type="paragraph" w:customStyle="1" w:styleId="TITR3">
    <w:name w:val="TITR.3"/>
    <w:basedOn w:val="Normal"/>
    <w:rsid w:val="002F44E4"/>
    <w:pPr>
      <w:widowControl/>
      <w:spacing w:before="120" w:after="80" w:line="18" w:lineRule="atLeast"/>
    </w:pPr>
    <w:rPr>
      <w:rFonts w:eastAsia="Times New Roman" w:cs="B Yagut"/>
      <w:b/>
      <w:bCs/>
      <w:sz w:val="24"/>
      <w:szCs w:val="24"/>
    </w:rPr>
  </w:style>
  <w:style w:type="paragraph" w:customStyle="1" w:styleId="aff7">
    <w:name w:val="اهداف درس"/>
    <w:basedOn w:val="Normal"/>
    <w:link w:val="Char6"/>
    <w:rsid w:val="002F44E4"/>
    <w:pPr>
      <w:spacing w:line="360" w:lineRule="exact"/>
      <w:ind w:left="1134" w:right="113" w:firstLine="0"/>
    </w:pPr>
    <w:rPr>
      <w:rFonts w:eastAsia="Times New Roman" w:cs="B Mitra"/>
      <w:b/>
      <w:sz w:val="30"/>
      <w:szCs w:val="24"/>
    </w:rPr>
  </w:style>
  <w:style w:type="character" w:customStyle="1" w:styleId="Char6">
    <w:name w:val="اهداف درس Char"/>
    <w:link w:val="aff7"/>
    <w:rsid w:val="002F44E4"/>
    <w:rPr>
      <w:rFonts w:ascii="Times New Roman" w:eastAsia="Times New Roman" w:hAnsi="Times New Roman" w:cs="B Mitra"/>
      <w:b/>
      <w:sz w:val="30"/>
      <w:szCs w:val="24"/>
      <w:lang w:bidi="fa-IR"/>
    </w:rPr>
  </w:style>
  <w:style w:type="paragraph" w:customStyle="1" w:styleId="a3">
    <w:name w:val="شيوه  براي اهدافي كلي"/>
    <w:basedOn w:val="Normal"/>
    <w:rsid w:val="002F44E4"/>
    <w:pPr>
      <w:widowControl/>
      <w:numPr>
        <w:numId w:val="3"/>
      </w:numPr>
      <w:spacing w:line="312" w:lineRule="auto"/>
      <w:jc w:val="both"/>
    </w:pPr>
    <w:rPr>
      <w:rFonts w:ascii="Calibri" w:eastAsia="Times New Roman" w:hAnsi="Calibri" w:cs="B Mitra"/>
      <w:szCs w:val="28"/>
    </w:rPr>
  </w:style>
  <w:style w:type="paragraph" w:customStyle="1" w:styleId="aff8">
    <w:name w:val="شماره پاورقي ها"/>
    <w:basedOn w:val="Normal"/>
    <w:link w:val="Char7"/>
    <w:rsid w:val="002F44E4"/>
    <w:pPr>
      <w:widowControl/>
      <w:spacing w:line="192" w:lineRule="auto"/>
    </w:pPr>
    <w:rPr>
      <w:rFonts w:eastAsia="Times New Roman" w:cs="Times New Roman"/>
      <w:szCs w:val="28"/>
      <w:vertAlign w:val="superscript"/>
    </w:rPr>
  </w:style>
  <w:style w:type="character" w:customStyle="1" w:styleId="Char7">
    <w:name w:val="شماره پاورقي ها Char"/>
    <w:link w:val="aff8"/>
    <w:rsid w:val="002F44E4"/>
    <w:rPr>
      <w:rFonts w:ascii="Times New Roman" w:eastAsia="Times New Roman" w:hAnsi="Times New Roman" w:cs="Times New Roman"/>
      <w:szCs w:val="28"/>
      <w:vertAlign w:val="superscript"/>
      <w:lang w:bidi="fa-IR"/>
    </w:rPr>
  </w:style>
  <w:style w:type="paragraph" w:customStyle="1" w:styleId="aff9">
    <w:name w:val="فونت هاي عربي"/>
    <w:basedOn w:val="Normal"/>
    <w:link w:val="Char8"/>
    <w:rsid w:val="002F44E4"/>
    <w:pPr>
      <w:widowControl/>
      <w:spacing w:line="192" w:lineRule="auto"/>
    </w:pPr>
    <w:rPr>
      <w:rFonts w:eastAsia="Times New Roman" w:cs="Times New Roman"/>
      <w:bCs/>
      <w:szCs w:val="28"/>
    </w:rPr>
  </w:style>
  <w:style w:type="character" w:customStyle="1" w:styleId="Char8">
    <w:name w:val="فونت هاي عربي Char"/>
    <w:link w:val="aff9"/>
    <w:rsid w:val="002F44E4"/>
    <w:rPr>
      <w:rFonts w:ascii="Times New Roman" w:eastAsia="Times New Roman" w:hAnsi="Times New Roman" w:cs="Times New Roman"/>
      <w:bCs/>
      <w:szCs w:val="28"/>
      <w:lang w:bidi="fa-IR"/>
    </w:rPr>
  </w:style>
  <w:style w:type="paragraph" w:customStyle="1" w:styleId="affa">
    <w:name w:val="متن درس"/>
    <w:basedOn w:val="Normal"/>
    <w:link w:val="Char9"/>
    <w:rsid w:val="002F44E4"/>
    <w:pPr>
      <w:widowControl/>
      <w:spacing w:line="520" w:lineRule="exact"/>
      <w:ind w:firstLine="227"/>
      <w:jc w:val="both"/>
    </w:pPr>
    <w:rPr>
      <w:rFonts w:ascii="Calibri" w:eastAsia="Times New Roman" w:hAnsi="Calibri" w:cs="B Mitra"/>
    </w:rPr>
  </w:style>
  <w:style w:type="character" w:customStyle="1" w:styleId="Char9">
    <w:name w:val="متن درس Char"/>
    <w:link w:val="affa"/>
    <w:rsid w:val="002F44E4"/>
    <w:rPr>
      <w:rFonts w:eastAsia="Times New Roman" w:cs="B Mitra"/>
      <w:szCs w:val="26"/>
      <w:lang w:bidi="fa-IR"/>
    </w:rPr>
  </w:style>
  <w:style w:type="paragraph" w:customStyle="1" w:styleId="50">
    <w:name w:val="فونت شماره 5"/>
    <w:basedOn w:val="Normal"/>
    <w:rsid w:val="002F44E4"/>
    <w:pPr>
      <w:widowControl/>
      <w:spacing w:line="192" w:lineRule="auto"/>
    </w:pPr>
    <w:rPr>
      <w:rFonts w:eastAsia="Times New Roman" w:cs="B Roya"/>
      <w:sz w:val="22"/>
      <w:szCs w:val="28"/>
      <w:lang w:bidi="ar-SA"/>
    </w:rPr>
  </w:style>
  <w:style w:type="paragraph" w:customStyle="1" w:styleId="51">
    <w:name w:val="فونت شماره 5 اصلي"/>
    <w:basedOn w:val="Normal"/>
    <w:link w:val="5CharChar"/>
    <w:rsid w:val="002F44E4"/>
    <w:pPr>
      <w:widowControl/>
      <w:spacing w:line="192" w:lineRule="auto"/>
    </w:pPr>
    <w:rPr>
      <w:rFonts w:eastAsia="Times New Roman" w:cs="Times New Roman"/>
      <w:bCs/>
      <w:sz w:val="26"/>
      <w:szCs w:val="28"/>
    </w:rPr>
  </w:style>
  <w:style w:type="character" w:customStyle="1" w:styleId="5CharChar">
    <w:name w:val="فونت شماره 5 اصلي Char Char"/>
    <w:link w:val="51"/>
    <w:rsid w:val="002F44E4"/>
    <w:rPr>
      <w:rFonts w:ascii="Times New Roman" w:eastAsia="Times New Roman" w:hAnsi="Times New Roman" w:cs="Times New Roman"/>
      <w:bCs/>
      <w:sz w:val="26"/>
      <w:szCs w:val="28"/>
      <w:lang w:bidi="fa-IR"/>
    </w:rPr>
  </w:style>
  <w:style w:type="paragraph" w:customStyle="1" w:styleId="52">
    <w:name w:val="فونت ش 5"/>
    <w:basedOn w:val="51"/>
    <w:autoRedefine/>
    <w:qFormat/>
    <w:rsid w:val="002F44E4"/>
    <w:rPr>
      <w:rFonts w:ascii="2  Roya" w:hAnsi="2  Roya"/>
      <w:b/>
      <w:sz w:val="28"/>
    </w:rPr>
  </w:style>
  <w:style w:type="paragraph" w:customStyle="1" w:styleId="affb">
    <w:name w:val="مؤلف"/>
    <w:basedOn w:val="Normal"/>
    <w:qFormat/>
    <w:rsid w:val="002F44E4"/>
    <w:pPr>
      <w:autoSpaceDE w:val="0"/>
      <w:autoSpaceDN w:val="0"/>
      <w:adjustRightInd w:val="0"/>
      <w:spacing w:after="120" w:line="420" w:lineRule="exact"/>
      <w:ind w:firstLine="0"/>
      <w:jc w:val="right"/>
    </w:pPr>
    <w:rPr>
      <w:rFonts w:ascii="Times" w:eastAsia="Times New Roman" w:hAnsi="Times" w:cs="NoorYagut"/>
      <w:bCs/>
      <w:iCs/>
      <w:szCs w:val="19"/>
    </w:rPr>
  </w:style>
  <w:style w:type="character" w:styleId="PlaceholderText">
    <w:name w:val="Placeholder Text"/>
    <w:uiPriority w:val="99"/>
    <w:semiHidden/>
    <w:rsid w:val="002F44E4"/>
    <w:rPr>
      <w:color w:val="808080"/>
    </w:rPr>
  </w:style>
  <w:style w:type="paragraph" w:customStyle="1" w:styleId="Normal1">
    <w:name w:val="Normal1"/>
    <w:basedOn w:val="Normal"/>
    <w:rsid w:val="002F44E4"/>
    <w:pPr>
      <w:bidi w:val="0"/>
      <w:spacing w:line="520" w:lineRule="exact"/>
      <w:ind w:firstLine="0"/>
    </w:pPr>
    <w:rPr>
      <w:rFonts w:eastAsia="Times New Roman"/>
      <w:szCs w:val="28"/>
    </w:rPr>
  </w:style>
  <w:style w:type="paragraph" w:styleId="NormalIndent">
    <w:name w:val="Normal Indent"/>
    <w:basedOn w:val="Normal"/>
    <w:unhideWhenUsed/>
    <w:rsid w:val="002F44E4"/>
    <w:pPr>
      <w:autoSpaceDE w:val="0"/>
      <w:autoSpaceDN w:val="0"/>
      <w:adjustRightInd w:val="0"/>
      <w:spacing w:line="520" w:lineRule="exact"/>
      <w:ind w:left="720"/>
    </w:pPr>
    <w:rPr>
      <w:rFonts w:ascii="Times" w:eastAsia="Times New Roman" w:hAnsi="Times"/>
      <w:szCs w:val="28"/>
    </w:rPr>
  </w:style>
  <w:style w:type="paragraph" w:customStyle="1" w:styleId="Style2">
    <w:name w:val="Style2"/>
    <w:basedOn w:val="FootnoteText"/>
    <w:link w:val="Style2Char"/>
    <w:qFormat/>
    <w:rsid w:val="002F44E4"/>
    <w:pPr>
      <w:widowControl/>
      <w:spacing w:line="446" w:lineRule="exact"/>
      <w:ind w:left="0" w:firstLine="284"/>
    </w:pPr>
    <w:rPr>
      <w:rFonts w:ascii="Tahoma" w:eastAsia="Times New Roman" w:hAnsi="Tahoma" w:cs="Times New Roman"/>
      <w:sz w:val="20"/>
      <w:szCs w:val="24"/>
      <w:lang w:val="en-GB"/>
    </w:rPr>
  </w:style>
  <w:style w:type="paragraph" w:customStyle="1" w:styleId="affc">
    <w:name w:val="نمودار"/>
    <w:basedOn w:val="Normal"/>
    <w:rsid w:val="002F44E4"/>
    <w:pPr>
      <w:widowControl/>
      <w:tabs>
        <w:tab w:val="num" w:pos="170"/>
      </w:tabs>
      <w:spacing w:line="520" w:lineRule="exact"/>
      <w:ind w:firstLine="0"/>
      <w:jc w:val="center"/>
    </w:pPr>
    <w:rPr>
      <w:rFonts w:ascii="Calibri" w:eastAsia="Times New Roman" w:hAnsi="Calibri" w:cs="B Mitra"/>
      <w:bCs/>
      <w:sz w:val="22"/>
      <w:szCs w:val="22"/>
    </w:rPr>
  </w:style>
  <w:style w:type="paragraph" w:customStyle="1" w:styleId="affd">
    <w:name w:val="فونت متن"/>
    <w:basedOn w:val="Normal"/>
    <w:link w:val="Chara"/>
    <w:rsid w:val="002F44E4"/>
    <w:pPr>
      <w:widowControl/>
      <w:spacing w:line="192" w:lineRule="auto"/>
    </w:pPr>
    <w:rPr>
      <w:rFonts w:eastAsia="Times New Roman" w:cs="Times New Roman"/>
      <w:szCs w:val="28"/>
    </w:rPr>
  </w:style>
  <w:style w:type="character" w:customStyle="1" w:styleId="Chara">
    <w:name w:val="فونت متن Char"/>
    <w:link w:val="affd"/>
    <w:rsid w:val="002F44E4"/>
    <w:rPr>
      <w:rFonts w:ascii="Times New Roman" w:eastAsia="Times New Roman" w:hAnsi="Times New Roman" w:cs="Times New Roman"/>
      <w:szCs w:val="28"/>
      <w:lang w:bidi="fa-IR"/>
    </w:rPr>
  </w:style>
  <w:style w:type="paragraph" w:customStyle="1" w:styleId="affe">
    <w:name w:val="شیوه متن اصلی"/>
    <w:basedOn w:val="Normal"/>
    <w:rsid w:val="002F44E4"/>
    <w:pPr>
      <w:widowControl/>
      <w:spacing w:line="240" w:lineRule="auto"/>
      <w:ind w:left="26" w:hanging="26"/>
      <w:jc w:val="both"/>
    </w:pPr>
    <w:rPr>
      <w:rFonts w:ascii="Arial" w:eastAsia="Times New Roman" w:hAnsi="Arial" w:cs="B Lotus"/>
      <w:sz w:val="28"/>
      <w:szCs w:val="28"/>
      <w:lang w:bidi="ar-SA"/>
    </w:rPr>
  </w:style>
  <w:style w:type="table" w:styleId="MediumShading2-Accent6">
    <w:name w:val="Medium Shading 2 Accent 6"/>
    <w:basedOn w:val="TableNormal"/>
    <w:uiPriority w:val="64"/>
    <w:rsid w:val="002F44E4"/>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Grid3-Accent1">
    <w:name w:val="Medium Grid 3 Accent 1"/>
    <w:basedOn w:val="TableNormal"/>
    <w:uiPriority w:val="69"/>
    <w:rsid w:val="002F44E4"/>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MediumShading21">
    <w:name w:val="Medium Shading 21"/>
    <w:basedOn w:val="TableNormal"/>
    <w:uiPriority w:val="64"/>
    <w:rsid w:val="002F44E4"/>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character" w:customStyle="1" w:styleId="NoSpacingChar">
    <w:name w:val="No Spacing Char"/>
    <w:aliases w:val="منابع Char,متن پاورقی Char,متن عربي Char"/>
    <w:link w:val="NoSpacing"/>
    <w:uiPriority w:val="1"/>
    <w:rsid w:val="002F44E4"/>
    <w:rPr>
      <w:rFonts w:ascii="Times New Roman" w:eastAsia="Times New Roman" w:hAnsi="Times New Roman" w:cs="B Zar"/>
      <w:sz w:val="22"/>
      <w:szCs w:val="22"/>
      <w:lang w:bidi="fa-IR"/>
    </w:rPr>
  </w:style>
  <w:style w:type="character" w:customStyle="1" w:styleId="bold">
    <w:name w:val="bold"/>
    <w:uiPriority w:val="99"/>
    <w:rsid w:val="002F44E4"/>
    <w:rPr>
      <w:rFonts w:ascii="MENazanin" w:hAnsi="MENazanin" w:cs="0Badr"/>
      <w:b/>
      <w:bCs/>
      <w:w w:val="100"/>
      <w:position w:val="0"/>
      <w:sz w:val="20"/>
      <w:szCs w:val="26"/>
      <w:u w:val="none"/>
      <w:lang w:bidi="fa-IR"/>
    </w:rPr>
  </w:style>
  <w:style w:type="paragraph" w:customStyle="1" w:styleId="afff">
    <w:name w:val="اصــلــى"/>
    <w:uiPriority w:val="99"/>
    <w:rsid w:val="002F44E4"/>
    <w:pPr>
      <w:autoSpaceDE w:val="0"/>
      <w:autoSpaceDN w:val="0"/>
      <w:bidi/>
      <w:spacing w:line="414" w:lineRule="atLeast"/>
      <w:ind w:firstLine="452"/>
      <w:jc w:val="both"/>
    </w:pPr>
    <w:rPr>
      <w:rFonts w:ascii="Times New Roman" w:eastAsia="Times New Roman" w:hAnsi="Times New Roman" w:cs="Times New Roman"/>
      <w:bCs/>
      <w:sz w:val="24"/>
      <w:szCs w:val="64"/>
    </w:rPr>
  </w:style>
  <w:style w:type="paragraph" w:customStyle="1" w:styleId="indexlevel1">
    <w:name w:val="indexlevel1"/>
    <w:basedOn w:val="NoSpacing"/>
    <w:link w:val="indexlevel1Char"/>
    <w:qFormat/>
    <w:rsid w:val="002F44E4"/>
    <w:pPr>
      <w:widowControl/>
      <w:tabs>
        <w:tab w:val="clear" w:pos="746"/>
        <w:tab w:val="right" w:pos="6578"/>
      </w:tabs>
      <w:spacing w:before="180" w:line="230" w:lineRule="auto"/>
      <w:ind w:left="947" w:hanging="360"/>
    </w:pPr>
    <w:rPr>
      <w:rFonts w:ascii="Arial" w:eastAsia="Calibri" w:hAnsi="Arial" w:cs="Yagut"/>
      <w:bCs/>
      <w:sz w:val="18"/>
      <w:szCs w:val="24"/>
      <w:lang w:bidi="ar-SA"/>
    </w:rPr>
  </w:style>
  <w:style w:type="character" w:customStyle="1" w:styleId="indexlevel1Char">
    <w:name w:val="indexlevel1 Char"/>
    <w:link w:val="indexlevel1"/>
    <w:rsid w:val="002F44E4"/>
    <w:rPr>
      <w:rFonts w:ascii="Arial" w:hAnsi="Arial" w:cs="Yagut"/>
      <w:bCs/>
      <w:sz w:val="18"/>
      <w:szCs w:val="24"/>
    </w:rPr>
  </w:style>
  <w:style w:type="character" w:customStyle="1" w:styleId="TOC1Char">
    <w:name w:val="TOC 1 Char"/>
    <w:link w:val="TOC1"/>
    <w:uiPriority w:val="39"/>
    <w:rsid w:val="002F44E4"/>
    <w:rPr>
      <w:rFonts w:ascii="Times New Roman" w:hAnsi="Times New Roman" w:cs="0Badr"/>
      <w:caps/>
      <w:noProof/>
      <w:szCs w:val="24"/>
      <w:lang w:bidi="fa-IR"/>
    </w:rPr>
  </w:style>
  <w:style w:type="character" w:styleId="CommentReference">
    <w:name w:val="annotation reference"/>
    <w:uiPriority w:val="99"/>
    <w:semiHidden/>
    <w:unhideWhenUsed/>
    <w:rsid w:val="002F44E4"/>
    <w:rPr>
      <w:sz w:val="16"/>
      <w:szCs w:val="16"/>
    </w:rPr>
  </w:style>
  <w:style w:type="character" w:customStyle="1" w:styleId="CommentTextChar1">
    <w:name w:val="Comment Text Char1"/>
    <w:uiPriority w:val="99"/>
    <w:semiHidden/>
    <w:rsid w:val="002F44E4"/>
    <w:rPr>
      <w:rFonts w:eastAsia="Times New Roman"/>
      <w:sz w:val="20"/>
      <w:szCs w:val="20"/>
      <w:lang w:bidi="ar-SA"/>
    </w:rPr>
  </w:style>
  <w:style w:type="character" w:customStyle="1" w:styleId="CommentSubjectChar1">
    <w:name w:val="Comment Subject Char1"/>
    <w:uiPriority w:val="99"/>
    <w:semiHidden/>
    <w:rsid w:val="002F44E4"/>
    <w:rPr>
      <w:rFonts w:eastAsia="Times New Roman"/>
      <w:b/>
      <w:bCs/>
      <w:sz w:val="20"/>
      <w:szCs w:val="20"/>
      <w:lang w:bidi="ar-SA"/>
    </w:rPr>
  </w:style>
  <w:style w:type="paragraph" w:customStyle="1" w:styleId="BBadr16pt">
    <w:name w:val="سبک (پیچیده) B Badr ‏16 pt کشیده کوچک"/>
    <w:basedOn w:val="Normal"/>
    <w:autoRedefine/>
    <w:rsid w:val="002F44E4"/>
    <w:pPr>
      <w:spacing w:line="264" w:lineRule="auto"/>
      <w:ind w:firstLine="340"/>
    </w:pPr>
    <w:rPr>
      <w:rFonts w:eastAsia="Times New Roman" w:cs="B Badr"/>
      <w:noProof/>
      <w:color w:val="000000"/>
      <w:sz w:val="24"/>
      <w:szCs w:val="28"/>
      <w:lang w:bidi="ar-SA"/>
    </w:rPr>
  </w:style>
  <w:style w:type="paragraph" w:customStyle="1" w:styleId="Footer1">
    <w:name w:val="Footer1"/>
    <w:basedOn w:val="Normal"/>
    <w:uiPriority w:val="99"/>
    <w:rsid w:val="002F44E4"/>
    <w:pPr>
      <w:spacing w:line="264" w:lineRule="auto"/>
      <w:ind w:firstLine="340"/>
    </w:pPr>
    <w:rPr>
      <w:rFonts w:ascii="Arial" w:eastAsia="Times New Roman" w:hAnsi="Arial" w:cs="Times New Roman"/>
      <w:color w:val="000000"/>
      <w:sz w:val="24"/>
      <w:szCs w:val="24"/>
    </w:rPr>
  </w:style>
  <w:style w:type="paragraph" w:customStyle="1" w:styleId="afff0">
    <w:name w:val="مشخصات اثر"/>
    <w:basedOn w:val="Heading7"/>
    <w:qFormat/>
    <w:rsid w:val="002F44E4"/>
    <w:pPr>
      <w:widowControl w:val="0"/>
      <w:spacing w:before="460" w:line="400" w:lineRule="exact"/>
      <w:ind w:left="1134" w:firstLine="284"/>
      <w:jc w:val="lowKashida"/>
    </w:pPr>
    <w:rPr>
      <w:rFonts w:ascii="Calibri" w:hAnsi="Calibri" w:cs="NoorMitra"/>
      <w:b/>
      <w:color w:val="000000"/>
      <w:lang w:bidi="fa-IR"/>
    </w:rPr>
  </w:style>
  <w:style w:type="character" w:customStyle="1" w:styleId="Heading6Char1">
    <w:name w:val="Heading 6 Char1"/>
    <w:semiHidden/>
    <w:rsid w:val="002F44E4"/>
    <w:rPr>
      <w:rFonts w:ascii="Calibri" w:eastAsia="Times New Roman" w:hAnsi="Calibri" w:cs="Arial"/>
      <w:b/>
      <w:bCs/>
      <w:color w:val="000000"/>
      <w:sz w:val="22"/>
      <w:szCs w:val="22"/>
    </w:rPr>
  </w:style>
  <w:style w:type="paragraph" w:customStyle="1" w:styleId="afff1">
    <w:name w:val="نقل قول"/>
    <w:basedOn w:val="Normal"/>
    <w:link w:val="Charb"/>
    <w:qFormat/>
    <w:rsid w:val="002F44E4"/>
    <w:pPr>
      <w:spacing w:line="520" w:lineRule="exact"/>
      <w:ind w:left="851" w:firstLine="0"/>
    </w:pPr>
    <w:rPr>
      <w:rFonts w:ascii="Times New Roman Italic" w:eastAsia="Times New Roman" w:hAnsi="Times New Roman Italic"/>
      <w:i/>
      <w:color w:val="000000"/>
      <w:sz w:val="32"/>
    </w:rPr>
  </w:style>
  <w:style w:type="character" w:customStyle="1" w:styleId="Charb">
    <w:name w:val="نقل قول Char"/>
    <w:link w:val="afff1"/>
    <w:rsid w:val="002F44E4"/>
    <w:rPr>
      <w:rFonts w:ascii="Times New Roman Italic" w:eastAsia="Times New Roman" w:hAnsi="Times New Roman Italic" w:cs="0Badr"/>
      <w:i/>
      <w:color w:val="000000"/>
      <w:sz w:val="32"/>
      <w:szCs w:val="26"/>
      <w:lang w:bidi="fa-IR"/>
    </w:rPr>
  </w:style>
  <w:style w:type="paragraph" w:customStyle="1" w:styleId="afff2">
    <w:name w:val="قلم کتاب پاورقی"/>
    <w:basedOn w:val="FootnoteText"/>
    <w:link w:val="Char10"/>
    <w:qFormat/>
    <w:rsid w:val="002F44E4"/>
    <w:pPr>
      <w:spacing w:line="264" w:lineRule="auto"/>
      <w:ind w:left="0" w:hanging="1"/>
    </w:pPr>
    <w:rPr>
      <w:rFonts w:eastAsia="Times New Roman" w:cs="B Badr"/>
      <w:i/>
      <w:iCs/>
      <w:color w:val="000000"/>
      <w:sz w:val="24"/>
      <w:szCs w:val="24"/>
    </w:rPr>
  </w:style>
  <w:style w:type="paragraph" w:customStyle="1" w:styleId="afff3">
    <w:name w:val="پاورقی"/>
    <w:basedOn w:val="afff2"/>
    <w:link w:val="Charc"/>
    <w:qFormat/>
    <w:rsid w:val="002F44E4"/>
    <w:rPr>
      <w:rFonts w:cs="B Lotus"/>
    </w:rPr>
  </w:style>
  <w:style w:type="character" w:customStyle="1" w:styleId="FootnoteTextChar1">
    <w:name w:val="Footnote Text Char1"/>
    <w:aliases w:val="Footnote Text1 Char1,Footnote Text21 Char1,Footnote Text111 Char1,Footnote Text Char Char Char Char111 Char1,Footnote Text Char Char Char Char1,پاورقي Char1"/>
    <w:rsid w:val="002F44E4"/>
    <w:rPr>
      <w:rFonts w:cs="B Lotus"/>
      <w:color w:val="000000"/>
    </w:rPr>
  </w:style>
  <w:style w:type="paragraph" w:customStyle="1" w:styleId="afff4">
    <w:name w:val="پاورق"/>
    <w:basedOn w:val="afff2"/>
    <w:link w:val="Chard"/>
    <w:qFormat/>
    <w:rsid w:val="002F44E4"/>
    <w:rPr>
      <w:rFonts w:cs="B Lotus"/>
    </w:rPr>
  </w:style>
  <w:style w:type="character" w:customStyle="1" w:styleId="Char10">
    <w:name w:val="قلم کتاب پاورقی Char1"/>
    <w:link w:val="afff2"/>
    <w:rsid w:val="002F44E4"/>
    <w:rPr>
      <w:rFonts w:ascii="Times New Roman" w:eastAsia="Times New Roman" w:hAnsi="Times New Roman" w:cs="B Badr"/>
      <w:i/>
      <w:iCs/>
      <w:color w:val="000000"/>
      <w:sz w:val="24"/>
      <w:szCs w:val="24"/>
      <w:lang w:bidi="fa-IR"/>
    </w:rPr>
  </w:style>
  <w:style w:type="character" w:customStyle="1" w:styleId="Charc">
    <w:name w:val="پاورقی Char"/>
    <w:link w:val="afff3"/>
    <w:rsid w:val="002F44E4"/>
    <w:rPr>
      <w:rFonts w:ascii="Times New Roman" w:eastAsia="Times New Roman" w:hAnsi="Times New Roman" w:cs="B Lotus"/>
      <w:i/>
      <w:iCs/>
      <w:color w:val="000000"/>
      <w:sz w:val="24"/>
      <w:szCs w:val="24"/>
      <w:lang w:bidi="fa-IR"/>
    </w:rPr>
  </w:style>
  <w:style w:type="paragraph" w:customStyle="1" w:styleId="afff5">
    <w:name w:val="مشخصات مجله"/>
    <w:basedOn w:val="Normal"/>
    <w:link w:val="Chare"/>
    <w:qFormat/>
    <w:rsid w:val="002F44E4"/>
    <w:pPr>
      <w:spacing w:line="452" w:lineRule="exact"/>
      <w:ind w:left="851" w:firstLine="0"/>
      <w:jc w:val="right"/>
    </w:pPr>
    <w:rPr>
      <w:rFonts w:eastAsia="Times New Roman" w:cs="NoorMitra"/>
      <w:szCs w:val="20"/>
    </w:rPr>
  </w:style>
  <w:style w:type="character" w:customStyle="1" w:styleId="Chard">
    <w:name w:val="پاورق Char"/>
    <w:link w:val="afff4"/>
    <w:rsid w:val="002F44E4"/>
    <w:rPr>
      <w:rFonts w:ascii="Times New Roman" w:eastAsia="Times New Roman" w:hAnsi="Times New Roman" w:cs="B Lotus"/>
      <w:i/>
      <w:iCs/>
      <w:color w:val="000000"/>
      <w:sz w:val="24"/>
      <w:szCs w:val="24"/>
      <w:lang w:bidi="fa-IR"/>
    </w:rPr>
  </w:style>
  <w:style w:type="character" w:customStyle="1" w:styleId="Chare">
    <w:name w:val="مشخصات مجله Char"/>
    <w:link w:val="afff5"/>
    <w:rsid w:val="002F44E4"/>
    <w:rPr>
      <w:rFonts w:ascii="Times New Roman" w:eastAsia="Times New Roman" w:hAnsi="Times New Roman" w:cs="NoorMitra"/>
      <w:lang w:bidi="fa-IR"/>
    </w:rPr>
  </w:style>
  <w:style w:type="character" w:customStyle="1" w:styleId="Style4Char">
    <w:name w:val="Style4 Char"/>
    <w:link w:val="Style4"/>
    <w:rsid w:val="002F44E4"/>
    <w:rPr>
      <w:rFonts w:ascii="Times New Roman" w:eastAsia="Times New Roman" w:hAnsi="Times New Roman" w:cs="2  Mehr"/>
      <w:b/>
      <w:bCs/>
      <w:color w:val="000000"/>
      <w:sz w:val="26"/>
      <w:szCs w:val="28"/>
      <w:lang w:bidi="fa-IR"/>
    </w:rPr>
  </w:style>
  <w:style w:type="paragraph" w:customStyle="1" w:styleId="Style5">
    <w:name w:val="Style5"/>
    <w:basedOn w:val="Normal"/>
    <w:qFormat/>
    <w:rsid w:val="002F44E4"/>
    <w:pPr>
      <w:spacing w:before="100" w:beforeAutospacing="1" w:after="100" w:afterAutospacing="1" w:line="264" w:lineRule="auto"/>
      <w:ind w:firstLine="340"/>
    </w:pPr>
    <w:rPr>
      <w:rFonts w:ascii="Arial" w:eastAsia="Times New Roman" w:hAnsi="Arial" w:cs="B Lotus"/>
      <w:color w:val="000000"/>
      <w:sz w:val="32"/>
      <w:szCs w:val="28"/>
    </w:rPr>
  </w:style>
  <w:style w:type="paragraph" w:customStyle="1" w:styleId="Style51">
    <w:name w:val="Style51"/>
    <w:basedOn w:val="Normal"/>
    <w:next w:val="Style5"/>
    <w:qFormat/>
    <w:rsid w:val="002F44E4"/>
    <w:pPr>
      <w:spacing w:before="100" w:beforeAutospacing="1" w:after="100" w:afterAutospacing="1" w:line="264" w:lineRule="auto"/>
      <w:ind w:firstLine="340"/>
    </w:pPr>
    <w:rPr>
      <w:rFonts w:ascii="Arial" w:eastAsia="Times New Roman" w:hAnsi="Arial" w:cs="B Lotus"/>
      <w:color w:val="000000"/>
      <w:sz w:val="32"/>
      <w:szCs w:val="28"/>
    </w:rPr>
  </w:style>
  <w:style w:type="character" w:customStyle="1" w:styleId="FooterChar1">
    <w:name w:val="Footer Char1"/>
    <w:uiPriority w:val="99"/>
    <w:rsid w:val="002F44E4"/>
    <w:rPr>
      <w:rFonts w:cs="B Lotus"/>
      <w:color w:val="000000"/>
      <w:sz w:val="24"/>
      <w:szCs w:val="28"/>
    </w:rPr>
  </w:style>
  <w:style w:type="character" w:customStyle="1" w:styleId="afff6">
    <w:name w:val="ایتالیک تیترها"/>
    <w:rsid w:val="002F44E4"/>
    <w:rPr>
      <w:rFonts w:cs="XB Zar"/>
      <w:bCs/>
      <w:iCs/>
      <w:szCs w:val="20"/>
    </w:rPr>
  </w:style>
  <w:style w:type="paragraph" w:customStyle="1" w:styleId="afff7">
    <w:name w:val="تيتر بخشها"/>
    <w:basedOn w:val="Heading1"/>
    <w:rsid w:val="002F44E4"/>
    <w:pPr>
      <w:keepLines w:val="0"/>
      <w:suppressAutoHyphens/>
      <w:spacing w:after="0" w:line="520" w:lineRule="exact"/>
      <w:jc w:val="right"/>
    </w:pPr>
    <w:rPr>
      <w:rFonts w:ascii="Arial" w:hAnsi="Arial" w:cs="B Mitra"/>
      <w:kern w:val="32"/>
      <w:sz w:val="32"/>
      <w:szCs w:val="44"/>
    </w:rPr>
  </w:style>
  <w:style w:type="paragraph" w:styleId="CommentText">
    <w:name w:val="annotation text"/>
    <w:basedOn w:val="Normal"/>
    <w:link w:val="CommentTextChar"/>
    <w:uiPriority w:val="99"/>
    <w:unhideWhenUsed/>
    <w:rsid w:val="002F44E4"/>
    <w:pPr>
      <w:shd w:val="clear" w:color="auto" w:fill="FFFFFF"/>
      <w:spacing w:line="520" w:lineRule="exact"/>
      <w:ind w:firstLine="340"/>
    </w:pPr>
    <w:rPr>
      <w:rFonts w:cs="Arial"/>
      <w:szCs w:val="20"/>
      <w:lang w:val="fr-FR" w:eastAsia="fr-FR"/>
    </w:rPr>
  </w:style>
  <w:style w:type="character" w:customStyle="1" w:styleId="CommentTextChar">
    <w:name w:val="Comment Text Char"/>
    <w:basedOn w:val="DefaultParagraphFont"/>
    <w:link w:val="CommentText"/>
    <w:uiPriority w:val="99"/>
    <w:rsid w:val="002F44E4"/>
    <w:rPr>
      <w:rFonts w:ascii="Times New Roman" w:hAnsi="Times New Roman"/>
      <w:shd w:val="clear" w:color="auto" w:fill="FFFFFF"/>
      <w:lang w:val="fr-FR" w:eastAsia="fr-FR" w:bidi="fa-IR"/>
    </w:rPr>
  </w:style>
  <w:style w:type="paragraph" w:styleId="CommentSubject">
    <w:name w:val="annotation subject"/>
    <w:basedOn w:val="CommentText"/>
    <w:next w:val="CommentText"/>
    <w:link w:val="CommentSubjectChar"/>
    <w:uiPriority w:val="99"/>
    <w:semiHidden/>
    <w:unhideWhenUsed/>
    <w:rsid w:val="002F44E4"/>
    <w:rPr>
      <w:b/>
      <w:bCs/>
    </w:rPr>
  </w:style>
  <w:style w:type="character" w:customStyle="1" w:styleId="CommentSubjectChar">
    <w:name w:val="Comment Subject Char"/>
    <w:basedOn w:val="CommentTextChar"/>
    <w:link w:val="CommentSubject"/>
    <w:uiPriority w:val="99"/>
    <w:semiHidden/>
    <w:rsid w:val="002F44E4"/>
    <w:rPr>
      <w:b/>
      <w:bCs/>
    </w:rPr>
  </w:style>
  <w:style w:type="character" w:customStyle="1" w:styleId="afff8">
    <w:name w:val="ایتالیک نقل قولها"/>
    <w:rsid w:val="002F44E4"/>
    <w:rPr>
      <w:rFonts w:cs="XB Zar"/>
      <w:iCs/>
      <w:szCs w:val="22"/>
    </w:rPr>
  </w:style>
  <w:style w:type="character" w:customStyle="1" w:styleId="personname">
    <w:name w:val="person_name"/>
    <w:basedOn w:val="DefaultParagraphFont"/>
    <w:rsid w:val="002F44E4"/>
  </w:style>
  <w:style w:type="paragraph" w:customStyle="1" w:styleId="afff9">
    <w:name w:val="پاورقی فارسی"/>
    <w:basedOn w:val="Normal"/>
    <w:link w:val="Charf"/>
    <w:autoRedefine/>
    <w:qFormat/>
    <w:rsid w:val="002F44E4"/>
    <w:pPr>
      <w:widowControl/>
      <w:spacing w:line="240" w:lineRule="auto"/>
    </w:pPr>
    <w:rPr>
      <w:rFonts w:eastAsia="Times New Roman" w:cs="Times New Roman"/>
      <w:b/>
      <w:szCs w:val="20"/>
    </w:rPr>
  </w:style>
  <w:style w:type="character" w:customStyle="1" w:styleId="Charf">
    <w:name w:val="پاورقی فارسی Char"/>
    <w:link w:val="afff9"/>
    <w:rsid w:val="002F44E4"/>
    <w:rPr>
      <w:rFonts w:ascii="Times New Roman" w:eastAsia="Times New Roman" w:hAnsi="Times New Roman" w:cs="Times New Roman"/>
      <w:b/>
      <w:lang w:bidi="fa-IR"/>
    </w:rPr>
  </w:style>
  <w:style w:type="character" w:customStyle="1" w:styleId="afffa">
    <w:name w:val="گلدار متن"/>
    <w:uiPriority w:val="2"/>
    <w:rsid w:val="002F44E4"/>
    <w:rPr>
      <w:rFonts w:cs="ALAEM"/>
      <w:color w:val="auto"/>
      <w:szCs w:val="32"/>
      <w:u w:val="none"/>
    </w:rPr>
  </w:style>
  <w:style w:type="character" w:customStyle="1" w:styleId="afffb">
    <w:name w:val="آیات ـ متن"/>
    <w:rsid w:val="002F44E4"/>
    <w:rPr>
      <w:rFonts w:cs="0Badr"/>
      <w:bCs w:val="0"/>
      <w:color w:val="C00000"/>
      <w:szCs w:val="28"/>
    </w:rPr>
  </w:style>
  <w:style w:type="character" w:customStyle="1" w:styleId="afffc">
    <w:name w:val="ارجاع درون متنی*"/>
    <w:uiPriority w:val="1"/>
    <w:qFormat/>
    <w:rsid w:val="002F44E4"/>
    <w:rPr>
      <w:rFonts w:ascii="Times New Roman" w:hAnsi="Times New Roman" w:cs="NoorZar"/>
      <w:color w:val="C00000"/>
      <w:sz w:val="16"/>
      <w:szCs w:val="22"/>
      <w:lang w:bidi="fa-IR"/>
    </w:rPr>
  </w:style>
  <w:style w:type="paragraph" w:customStyle="1" w:styleId="afffd">
    <w:name w:val="عدد در متن"/>
    <w:basedOn w:val="Normal"/>
    <w:link w:val="Charf0"/>
    <w:qFormat/>
    <w:rsid w:val="002F44E4"/>
    <w:pPr>
      <w:widowControl/>
      <w:spacing w:line="240" w:lineRule="auto"/>
      <w:ind w:firstLine="567"/>
      <w:jc w:val="both"/>
    </w:pPr>
    <w:rPr>
      <w:rFonts w:ascii="M Mitra" w:eastAsia="Times New Roman" w:hAnsi="M Mitra" w:cs="Times New Roman"/>
      <w:color w:val="000000"/>
      <w:sz w:val="28"/>
      <w:szCs w:val="32"/>
      <w:vertAlign w:val="superscript"/>
    </w:rPr>
  </w:style>
  <w:style w:type="character" w:customStyle="1" w:styleId="Charf0">
    <w:name w:val="عدد در متن Char"/>
    <w:link w:val="afffd"/>
    <w:rsid w:val="002F44E4"/>
    <w:rPr>
      <w:rFonts w:ascii="M Mitra" w:eastAsia="Times New Roman" w:hAnsi="M Mitra" w:cs="Times New Roman"/>
      <w:color w:val="000000"/>
      <w:sz w:val="28"/>
      <w:szCs w:val="32"/>
      <w:vertAlign w:val="superscript"/>
      <w:lang w:bidi="fa-IR"/>
    </w:rPr>
  </w:style>
  <w:style w:type="character" w:customStyle="1" w:styleId="arttitle">
    <w:name w:val="art_title"/>
    <w:rsid w:val="002F44E4"/>
  </w:style>
  <w:style w:type="character" w:customStyle="1" w:styleId="edtext">
    <w:name w:val="ed_text"/>
    <w:rsid w:val="002F44E4"/>
  </w:style>
  <w:style w:type="character" w:customStyle="1" w:styleId="nlmname">
    <w:name w:val="nlm_name"/>
    <w:basedOn w:val="DefaultParagraphFont"/>
    <w:rsid w:val="002F44E4"/>
  </w:style>
  <w:style w:type="character" w:customStyle="1" w:styleId="abbrev-journal-title">
    <w:name w:val="abbrev-journal-title"/>
    <w:basedOn w:val="DefaultParagraphFont"/>
    <w:rsid w:val="002F44E4"/>
  </w:style>
  <w:style w:type="paragraph" w:customStyle="1" w:styleId="212pt">
    <w:name w:val="متن بدنه 2 + ‏12 pt، فاصله خطوط:  تک"/>
    <w:basedOn w:val="BodyText2"/>
    <w:rsid w:val="002F44E4"/>
  </w:style>
  <w:style w:type="paragraph" w:styleId="BodyText2">
    <w:name w:val="Body Text 2"/>
    <w:basedOn w:val="Normal"/>
    <w:link w:val="BodyText2Char"/>
    <w:unhideWhenUsed/>
    <w:rsid w:val="002F44E4"/>
    <w:pPr>
      <w:autoSpaceDE w:val="0"/>
      <w:autoSpaceDN w:val="0"/>
      <w:adjustRightInd w:val="0"/>
      <w:spacing w:after="120" w:line="480" w:lineRule="auto"/>
    </w:pPr>
    <w:rPr>
      <w:rFonts w:ascii="Times" w:eastAsia="Times New Roman" w:hAnsi="Times"/>
      <w:szCs w:val="28"/>
    </w:rPr>
  </w:style>
  <w:style w:type="character" w:customStyle="1" w:styleId="BodyText2Char">
    <w:name w:val="Body Text 2 Char"/>
    <w:basedOn w:val="DefaultParagraphFont"/>
    <w:link w:val="BodyText2"/>
    <w:rsid w:val="002F44E4"/>
    <w:rPr>
      <w:rFonts w:ascii="Times" w:eastAsia="Times New Roman" w:hAnsi="Times" w:cs="0Badr"/>
      <w:szCs w:val="28"/>
      <w:lang w:bidi="fa-IR"/>
    </w:rPr>
  </w:style>
  <w:style w:type="paragraph" w:styleId="BodyText">
    <w:name w:val="Body Text"/>
    <w:basedOn w:val="Normal"/>
    <w:link w:val="BodyTextChar"/>
    <w:uiPriority w:val="99"/>
    <w:unhideWhenUsed/>
    <w:rsid w:val="002F44E4"/>
    <w:pPr>
      <w:autoSpaceDE w:val="0"/>
      <w:autoSpaceDN w:val="0"/>
      <w:adjustRightInd w:val="0"/>
      <w:spacing w:after="120" w:line="520" w:lineRule="exact"/>
    </w:pPr>
    <w:rPr>
      <w:rFonts w:ascii="Times" w:eastAsia="Times New Roman" w:hAnsi="Times"/>
      <w:szCs w:val="28"/>
    </w:rPr>
  </w:style>
  <w:style w:type="character" w:customStyle="1" w:styleId="BodyTextChar">
    <w:name w:val="Body Text Char"/>
    <w:basedOn w:val="DefaultParagraphFont"/>
    <w:link w:val="BodyText"/>
    <w:uiPriority w:val="99"/>
    <w:rsid w:val="002F44E4"/>
    <w:rPr>
      <w:rFonts w:ascii="Times" w:eastAsia="Times New Roman" w:hAnsi="Times" w:cs="0Badr"/>
      <w:szCs w:val="28"/>
      <w:lang w:bidi="fa-IR"/>
    </w:rPr>
  </w:style>
  <w:style w:type="paragraph" w:styleId="NoteHeading">
    <w:name w:val="Note Heading"/>
    <w:basedOn w:val="Normal"/>
    <w:next w:val="Normal"/>
    <w:link w:val="NoteHeadingChar"/>
    <w:rsid w:val="002F44E4"/>
    <w:pPr>
      <w:widowControl/>
      <w:bidi w:val="0"/>
      <w:spacing w:line="520" w:lineRule="exact"/>
    </w:pPr>
    <w:rPr>
      <w:rFonts w:eastAsia="Times New Roman" w:cs="Nazanin"/>
      <w:sz w:val="24"/>
      <w:szCs w:val="28"/>
    </w:rPr>
  </w:style>
  <w:style w:type="character" w:customStyle="1" w:styleId="NoteHeadingChar">
    <w:name w:val="Note Heading Char"/>
    <w:basedOn w:val="DefaultParagraphFont"/>
    <w:link w:val="NoteHeading"/>
    <w:rsid w:val="002F44E4"/>
    <w:rPr>
      <w:rFonts w:ascii="Times New Roman" w:eastAsia="Times New Roman" w:hAnsi="Times New Roman" w:cs="Nazanin"/>
      <w:sz w:val="24"/>
      <w:szCs w:val="28"/>
      <w:lang w:bidi="fa-IR"/>
    </w:rPr>
  </w:style>
  <w:style w:type="paragraph" w:customStyle="1" w:styleId="Style10">
    <w:name w:val="Style1"/>
    <w:basedOn w:val="Normal"/>
    <w:next w:val="BodyText"/>
    <w:link w:val="Style1Char0"/>
    <w:autoRedefine/>
    <w:qFormat/>
    <w:rsid w:val="002F44E4"/>
    <w:pPr>
      <w:widowControl/>
      <w:spacing w:line="520" w:lineRule="exact"/>
    </w:pPr>
    <w:rPr>
      <w:rFonts w:eastAsia="PMingLiU" w:cs="B Zar"/>
      <w:szCs w:val="30"/>
      <w:lang w:eastAsia="zh-TW" w:bidi="ar-SA"/>
    </w:rPr>
  </w:style>
  <w:style w:type="paragraph" w:styleId="BodyText3">
    <w:name w:val="Body Text 3"/>
    <w:basedOn w:val="Normal"/>
    <w:link w:val="BodyText3Char"/>
    <w:uiPriority w:val="99"/>
    <w:unhideWhenUsed/>
    <w:rsid w:val="002F44E4"/>
    <w:pPr>
      <w:widowControl/>
      <w:spacing w:after="120" w:line="520" w:lineRule="exact"/>
      <w:ind w:left="340"/>
    </w:pPr>
    <w:rPr>
      <w:rFonts w:eastAsia="Times New Roman" w:cs="Times New Roman"/>
      <w:sz w:val="16"/>
      <w:szCs w:val="16"/>
    </w:rPr>
  </w:style>
  <w:style w:type="character" w:customStyle="1" w:styleId="BodyText3Char">
    <w:name w:val="Body Text 3 Char"/>
    <w:basedOn w:val="DefaultParagraphFont"/>
    <w:link w:val="BodyText3"/>
    <w:uiPriority w:val="99"/>
    <w:rsid w:val="002F44E4"/>
    <w:rPr>
      <w:rFonts w:ascii="Times New Roman" w:eastAsia="Times New Roman" w:hAnsi="Times New Roman" w:cs="Times New Roman"/>
      <w:sz w:val="16"/>
      <w:szCs w:val="16"/>
      <w:lang w:bidi="fa-IR"/>
    </w:rPr>
  </w:style>
  <w:style w:type="paragraph" w:customStyle="1" w:styleId="Style">
    <w:name w:val="Style"/>
    <w:rsid w:val="002F44E4"/>
    <w:pPr>
      <w:widowControl w:val="0"/>
      <w:autoSpaceDE w:val="0"/>
      <w:autoSpaceDN w:val="0"/>
      <w:adjustRightInd w:val="0"/>
      <w:spacing w:line="264" w:lineRule="auto"/>
      <w:ind w:left="278" w:firstLine="278"/>
      <w:jc w:val="lowKashida"/>
    </w:pPr>
    <w:rPr>
      <w:rFonts w:ascii="Times New Roman" w:eastAsia="Times New Roman" w:hAnsi="Times New Roman" w:cs="Times New Roman"/>
      <w:sz w:val="24"/>
      <w:szCs w:val="24"/>
    </w:rPr>
  </w:style>
  <w:style w:type="table" w:customStyle="1" w:styleId="LightGrid-Accent11">
    <w:name w:val="Light Grid - Accent 11"/>
    <w:basedOn w:val="TableNormal"/>
    <w:uiPriority w:val="62"/>
    <w:rsid w:val="002F44E4"/>
    <w:pPr>
      <w:spacing w:line="264" w:lineRule="auto"/>
      <w:ind w:left="278" w:firstLine="278"/>
    </w:pPr>
    <w:rPr>
      <w:rFonts w:ascii="Times New Roman" w:eastAsia="Times New Roman" w:hAnsi="Times New Roman"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NoorTitr" w:eastAsia="Times New Roman" w:hAnsi="NoorTitr"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NoorTitr" w:eastAsia="Times New Roman" w:hAnsi="NoorTitr"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NoorTitr" w:eastAsia="Times New Roman" w:hAnsi="NoorTitr" w:cs="Times New Roman"/>
        <w:b/>
        <w:bCs/>
      </w:rPr>
    </w:tblStylePr>
    <w:tblStylePr w:type="lastCol">
      <w:rPr>
        <w:rFonts w:ascii="NoorTitr" w:eastAsia="Times New Roman" w:hAnsi="NoorTitr"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paragraph" w:customStyle="1" w:styleId="ntext">
    <w:name w:val="ntext"/>
    <w:basedOn w:val="Normal"/>
    <w:rsid w:val="002F44E4"/>
    <w:pPr>
      <w:widowControl/>
      <w:bidi w:val="0"/>
      <w:spacing w:before="100" w:beforeAutospacing="1" w:after="100" w:afterAutospacing="1" w:line="300" w:lineRule="atLeast"/>
    </w:pPr>
    <w:rPr>
      <w:rFonts w:ascii="Tahoma" w:eastAsia="Times New Roman" w:hAnsi="Tahoma" w:cs="Tahoma"/>
      <w:color w:val="333333"/>
      <w:sz w:val="18"/>
      <w:szCs w:val="18"/>
    </w:rPr>
  </w:style>
  <w:style w:type="paragraph" w:customStyle="1" w:styleId="Hading2">
    <w:name w:val="Hading 2"/>
    <w:basedOn w:val="Normal"/>
    <w:next w:val="Header"/>
    <w:rsid w:val="002F44E4"/>
    <w:pPr>
      <w:widowControl/>
      <w:spacing w:line="520" w:lineRule="exact"/>
      <w:jc w:val="center"/>
    </w:pPr>
    <w:rPr>
      <w:rFonts w:eastAsia="PMingLiU" w:cs="B Jadid"/>
      <w:sz w:val="30"/>
      <w:szCs w:val="36"/>
      <w:lang w:eastAsia="zh-TW"/>
    </w:rPr>
  </w:style>
  <w:style w:type="paragraph" w:customStyle="1" w:styleId="ComplexBNazanin">
    <w:name w:val="(Complex)B Nazanin"/>
    <w:aliases w:val="12 pt,Before:  0 pt,... + 12 pt"/>
    <w:basedOn w:val="Heading1"/>
    <w:rsid w:val="002F44E4"/>
    <w:pPr>
      <w:keepLines w:val="0"/>
      <w:widowControl/>
      <w:spacing w:after="0" w:line="520" w:lineRule="exact"/>
      <w:ind w:firstLine="284"/>
    </w:pPr>
    <w:rPr>
      <w:rFonts w:cs="B Nazanin"/>
      <w:b w:val="0"/>
      <w:bCs w:val="0"/>
      <w:sz w:val="32"/>
      <w:szCs w:val="32"/>
      <w:lang w:bidi="ar-SA"/>
    </w:rPr>
  </w:style>
  <w:style w:type="paragraph" w:styleId="List">
    <w:name w:val="List"/>
    <w:basedOn w:val="Normal"/>
    <w:rsid w:val="002F44E4"/>
    <w:pPr>
      <w:widowControl/>
      <w:spacing w:line="520" w:lineRule="exact"/>
      <w:ind w:left="283" w:hanging="283"/>
    </w:pPr>
    <w:rPr>
      <w:rFonts w:ascii="Calibri" w:eastAsia="Times New Roman" w:hAnsi="Calibri" w:cs="Times New Roman"/>
      <w:sz w:val="24"/>
      <w:szCs w:val="24"/>
      <w:lang w:bidi="en-US"/>
    </w:rPr>
  </w:style>
  <w:style w:type="paragraph" w:styleId="List2">
    <w:name w:val="List 2"/>
    <w:basedOn w:val="Normal"/>
    <w:rsid w:val="002F44E4"/>
    <w:pPr>
      <w:widowControl/>
      <w:spacing w:line="520" w:lineRule="exact"/>
      <w:ind w:left="566" w:hanging="283"/>
    </w:pPr>
    <w:rPr>
      <w:rFonts w:ascii="Calibri" w:eastAsia="Times New Roman" w:hAnsi="Calibri" w:cs="Times New Roman"/>
      <w:sz w:val="24"/>
      <w:szCs w:val="24"/>
      <w:lang w:bidi="en-US"/>
    </w:rPr>
  </w:style>
  <w:style w:type="paragraph" w:styleId="ListBullet2">
    <w:name w:val="List Bullet 2"/>
    <w:basedOn w:val="Normal"/>
    <w:rsid w:val="002F44E4"/>
    <w:pPr>
      <w:widowControl/>
      <w:tabs>
        <w:tab w:val="num" w:pos="643"/>
      </w:tabs>
      <w:spacing w:line="520" w:lineRule="exact"/>
      <w:ind w:left="643" w:hanging="360"/>
    </w:pPr>
    <w:rPr>
      <w:rFonts w:ascii="Calibri" w:eastAsia="Times New Roman" w:hAnsi="Calibri" w:cs="Times New Roman"/>
      <w:sz w:val="24"/>
      <w:szCs w:val="24"/>
      <w:lang w:bidi="en-US"/>
    </w:rPr>
  </w:style>
  <w:style w:type="paragraph" w:styleId="ListContinue">
    <w:name w:val="List Continue"/>
    <w:basedOn w:val="Normal"/>
    <w:rsid w:val="002F44E4"/>
    <w:pPr>
      <w:widowControl/>
      <w:spacing w:after="120" w:line="520" w:lineRule="exact"/>
      <w:ind w:left="283"/>
    </w:pPr>
    <w:rPr>
      <w:rFonts w:ascii="Calibri" w:eastAsia="Times New Roman" w:hAnsi="Calibri" w:cs="Times New Roman"/>
      <w:sz w:val="24"/>
      <w:szCs w:val="24"/>
      <w:lang w:bidi="en-US"/>
    </w:rPr>
  </w:style>
  <w:style w:type="paragraph" w:styleId="BodyTextFirstIndent">
    <w:name w:val="Body Text First Indent"/>
    <w:basedOn w:val="BodyText"/>
    <w:link w:val="BodyTextFirstIndentChar"/>
    <w:rsid w:val="002F44E4"/>
    <w:pPr>
      <w:widowControl/>
      <w:autoSpaceDE/>
      <w:autoSpaceDN/>
      <w:adjustRightInd/>
      <w:spacing w:line="240" w:lineRule="auto"/>
      <w:ind w:firstLine="210"/>
      <w:jc w:val="left"/>
    </w:pPr>
    <w:rPr>
      <w:rFonts w:ascii="Calibri" w:hAnsi="Calibri" w:cs="Times New Roman"/>
      <w:sz w:val="24"/>
      <w:szCs w:val="24"/>
      <w:lang w:bidi="en-US"/>
    </w:rPr>
  </w:style>
  <w:style w:type="character" w:customStyle="1" w:styleId="BodyTextFirstIndentChar">
    <w:name w:val="Body Text First Indent Char"/>
    <w:basedOn w:val="BodyTextChar"/>
    <w:link w:val="BodyTextFirstIndent"/>
    <w:rsid w:val="002F44E4"/>
    <w:rPr>
      <w:rFonts w:cs="Times New Roman"/>
      <w:sz w:val="24"/>
      <w:szCs w:val="24"/>
      <w:lang w:bidi="en-US"/>
    </w:rPr>
  </w:style>
  <w:style w:type="paragraph" w:styleId="BodyTextIndent">
    <w:name w:val="Body Text Indent"/>
    <w:basedOn w:val="Normal"/>
    <w:link w:val="BodyTextIndentChar"/>
    <w:uiPriority w:val="99"/>
    <w:rsid w:val="002F44E4"/>
    <w:pPr>
      <w:widowControl/>
      <w:spacing w:after="120" w:line="520" w:lineRule="exact"/>
      <w:ind w:left="283"/>
    </w:pPr>
    <w:rPr>
      <w:rFonts w:ascii="Calibri" w:eastAsia="Times New Roman" w:hAnsi="Calibri" w:cs="Times New Roman"/>
      <w:sz w:val="24"/>
      <w:szCs w:val="24"/>
      <w:lang w:bidi="en-US"/>
    </w:rPr>
  </w:style>
  <w:style w:type="character" w:customStyle="1" w:styleId="BodyTextIndentChar">
    <w:name w:val="Body Text Indent Char"/>
    <w:basedOn w:val="DefaultParagraphFont"/>
    <w:link w:val="BodyTextIndent"/>
    <w:uiPriority w:val="99"/>
    <w:rsid w:val="002F44E4"/>
    <w:rPr>
      <w:rFonts w:eastAsia="Times New Roman" w:cs="Times New Roman"/>
      <w:sz w:val="24"/>
      <w:szCs w:val="24"/>
      <w:lang w:bidi="en-US"/>
    </w:rPr>
  </w:style>
  <w:style w:type="paragraph" w:styleId="BodyTextFirstIndent2">
    <w:name w:val="Body Text First Indent 2"/>
    <w:basedOn w:val="BodyTextIndent"/>
    <w:link w:val="BodyTextFirstIndent2Char"/>
    <w:rsid w:val="002F44E4"/>
    <w:pPr>
      <w:ind w:firstLine="210"/>
    </w:pPr>
  </w:style>
  <w:style w:type="character" w:customStyle="1" w:styleId="BodyTextFirstIndent2Char">
    <w:name w:val="Body Text First Indent 2 Char"/>
    <w:basedOn w:val="BodyTextIndentChar"/>
    <w:link w:val="BodyTextFirstIndent2"/>
    <w:rsid w:val="002F44E4"/>
  </w:style>
  <w:style w:type="character" w:customStyle="1" w:styleId="apple-converted-space">
    <w:name w:val="apple-converted-space"/>
    <w:basedOn w:val="DefaultParagraphFont"/>
    <w:rsid w:val="002F44E4"/>
  </w:style>
  <w:style w:type="character" w:customStyle="1" w:styleId="st1">
    <w:name w:val="st1"/>
    <w:basedOn w:val="DefaultParagraphFont"/>
    <w:rsid w:val="002F44E4"/>
  </w:style>
  <w:style w:type="paragraph" w:customStyle="1" w:styleId="afffe">
    <w:name w:val="ترجمه متون عربی"/>
    <w:basedOn w:val="Normal"/>
    <w:autoRedefine/>
    <w:rsid w:val="00EB48FF"/>
    <w:pPr>
      <w:widowControl/>
      <w:spacing w:line="240" w:lineRule="auto"/>
      <w:ind w:left="1088" w:firstLine="0"/>
      <w:contextualSpacing/>
    </w:pPr>
    <w:rPr>
      <w:rFonts w:ascii="B Yagut" w:eastAsiaTheme="minorHAnsi" w:hAnsi="B Yagut" w:cs="B Yagut"/>
      <w:sz w:val="28"/>
      <w:szCs w:val="28"/>
    </w:rPr>
  </w:style>
  <w:style w:type="paragraph" w:customStyle="1" w:styleId="affff">
    <w:name w:val="عبارات عربی"/>
    <w:basedOn w:val="Normal"/>
    <w:link w:val="Charf1"/>
    <w:autoRedefine/>
    <w:qFormat/>
    <w:rsid w:val="004145A2"/>
    <w:pPr>
      <w:widowControl/>
      <w:spacing w:line="240" w:lineRule="auto"/>
      <w:ind w:left="1088" w:firstLine="0"/>
      <w:contextualSpacing/>
    </w:pPr>
    <w:rPr>
      <w:rFonts w:ascii="B Badr" w:eastAsiaTheme="minorHAnsi" w:hAnsi="B Badr"/>
      <w:b/>
      <w:sz w:val="28"/>
      <w:lang w:eastAsia="zh-CN"/>
    </w:rPr>
  </w:style>
  <w:style w:type="character" w:customStyle="1" w:styleId="Charf1">
    <w:name w:val="عبارات عربی Char"/>
    <w:link w:val="affff"/>
    <w:rsid w:val="004145A2"/>
    <w:rPr>
      <w:rFonts w:ascii="B Badr" w:eastAsiaTheme="minorHAnsi" w:hAnsi="B Badr" w:cs="IRBadr"/>
      <w:b/>
      <w:sz w:val="28"/>
      <w:szCs w:val="26"/>
      <w:lang w:eastAsia="zh-CN" w:bidi="fa-IR"/>
    </w:rPr>
  </w:style>
  <w:style w:type="paragraph" w:customStyle="1" w:styleId="affff0">
    <w:name w:val="نقل قول‌ها"/>
    <w:autoRedefine/>
    <w:rsid w:val="00EB48FF"/>
    <w:pPr>
      <w:bidi/>
      <w:ind w:left="804"/>
      <w:jc w:val="lowKashida"/>
    </w:pPr>
    <w:rPr>
      <w:rFonts w:ascii="B Yagut" w:eastAsiaTheme="minorHAnsi" w:hAnsi="B Yagut" w:cs="B Yagut"/>
      <w:sz w:val="26"/>
      <w:szCs w:val="24"/>
    </w:rPr>
  </w:style>
  <w:style w:type="paragraph" w:customStyle="1" w:styleId="affff1">
    <w:name w:val="اصلى"/>
    <w:link w:val="Charf2"/>
    <w:rsid w:val="00EB48FF"/>
    <w:pPr>
      <w:autoSpaceDE w:val="0"/>
      <w:autoSpaceDN w:val="0"/>
      <w:bidi/>
      <w:spacing w:line="428" w:lineRule="atLeast"/>
      <w:ind w:firstLine="168"/>
      <w:jc w:val="both"/>
    </w:pPr>
    <w:rPr>
      <w:rFonts w:ascii="Times New Roman" w:eastAsiaTheme="minorHAnsi" w:hAnsi="Times New Roman" w:cs="B Badr"/>
      <w:bCs/>
      <w:sz w:val="26"/>
      <w:szCs w:val="28"/>
    </w:rPr>
  </w:style>
  <w:style w:type="character" w:customStyle="1" w:styleId="Charf2">
    <w:name w:val="اصلى Char"/>
    <w:link w:val="affff1"/>
    <w:rsid w:val="00EB48FF"/>
    <w:rPr>
      <w:rFonts w:ascii="Times New Roman" w:eastAsiaTheme="minorHAnsi" w:hAnsi="Times New Roman" w:cs="B Badr"/>
      <w:bCs/>
      <w:sz w:val="26"/>
      <w:szCs w:val="28"/>
    </w:rPr>
  </w:style>
  <w:style w:type="paragraph" w:customStyle="1" w:styleId="affff2">
    <w:name w:val="عبارات عربی پاورقی"/>
    <w:basedOn w:val="Normal"/>
    <w:autoRedefine/>
    <w:rsid w:val="00EB48FF"/>
    <w:pPr>
      <w:widowControl/>
      <w:spacing w:line="320" w:lineRule="exact"/>
      <w:ind w:firstLine="0"/>
      <w:contextualSpacing/>
    </w:pPr>
    <w:rPr>
      <w:rFonts w:ascii="Arial" w:eastAsia="B Lotus" w:hAnsi="Arial" w:cs="B Badr"/>
      <w:bCs/>
      <w:sz w:val="28"/>
      <w:szCs w:val="28"/>
      <w:lang w:eastAsia="zh-CN"/>
    </w:rPr>
  </w:style>
  <w:style w:type="paragraph" w:customStyle="1" w:styleId="affff3">
    <w:name w:val="فصل؟"/>
    <w:basedOn w:val="Heading1"/>
    <w:rsid w:val="00EB48FF"/>
    <w:pPr>
      <w:pageBreakBefore/>
      <w:widowControl/>
      <w:spacing w:before="5000" w:after="0" w:line="240" w:lineRule="auto"/>
      <w:ind w:firstLine="237"/>
      <w:contextualSpacing/>
      <w:jc w:val="both"/>
    </w:pPr>
    <w:rPr>
      <w:rFonts w:asciiTheme="minorHAnsi" w:eastAsia="SimSun" w:hAnsiTheme="minorHAnsi" w:cs="B Titr"/>
      <w:color w:val="7030A0"/>
      <w:sz w:val="28"/>
      <w:szCs w:val="44"/>
      <w:lang w:eastAsia="zh-CN"/>
    </w:rPr>
  </w:style>
  <w:style w:type="paragraph" w:customStyle="1" w:styleId="affff4">
    <w:name w:val="تصاویر و نمودارها"/>
    <w:basedOn w:val="Normal"/>
    <w:rsid w:val="00EB48FF"/>
    <w:pPr>
      <w:widowControl/>
      <w:spacing w:line="240" w:lineRule="auto"/>
      <w:ind w:firstLine="0"/>
      <w:contextualSpacing/>
      <w:jc w:val="center"/>
    </w:pPr>
    <w:rPr>
      <w:rFonts w:asciiTheme="minorHAnsi" w:eastAsiaTheme="minorHAnsi" w:hAnsiTheme="minorHAnsi" w:cs="B Zar"/>
      <w:sz w:val="28"/>
      <w:szCs w:val="28"/>
    </w:rPr>
  </w:style>
  <w:style w:type="paragraph" w:customStyle="1" w:styleId="20">
    <w:name w:val="2"/>
    <w:basedOn w:val="Heading2"/>
    <w:next w:val="Normal"/>
    <w:link w:val="2Char"/>
    <w:autoRedefine/>
    <w:rsid w:val="00EB48FF"/>
    <w:pPr>
      <w:keepLines w:val="0"/>
      <w:widowControl/>
      <w:spacing w:after="60" w:line="240" w:lineRule="auto"/>
      <w:ind w:left="0" w:firstLine="379"/>
    </w:pPr>
    <w:rPr>
      <w:rFonts w:ascii="Cambria" w:hAnsi="Cambria" w:cs="B Titr"/>
      <w:b w:val="0"/>
      <w:bCs w:val="0"/>
      <w:i/>
      <w:szCs w:val="20"/>
    </w:rPr>
  </w:style>
  <w:style w:type="character" w:customStyle="1" w:styleId="2Char">
    <w:name w:val="2 Char"/>
    <w:link w:val="20"/>
    <w:rsid w:val="00EB48FF"/>
    <w:rPr>
      <w:rFonts w:ascii="Cambria" w:eastAsia="Times New Roman" w:hAnsi="Cambria" w:cs="B Titr"/>
      <w:i/>
      <w:sz w:val="22"/>
      <w:lang w:bidi="fa-IR"/>
    </w:rPr>
  </w:style>
  <w:style w:type="paragraph" w:customStyle="1" w:styleId="footnote">
    <w:name w:val="footnote"/>
    <w:basedOn w:val="FootnoteText"/>
    <w:link w:val="footnoteChar"/>
    <w:autoRedefine/>
    <w:rsid w:val="00EB48FF"/>
    <w:pPr>
      <w:widowControl/>
      <w:spacing w:line="240" w:lineRule="auto"/>
      <w:ind w:left="0" w:firstLine="0"/>
      <w:contextualSpacing/>
    </w:pPr>
    <w:rPr>
      <w:rFonts w:ascii="B Lotus" w:eastAsia="B Lotus" w:hAnsi="B Lotus" w:cs="B Zar"/>
      <w:sz w:val="28"/>
      <w:szCs w:val="24"/>
    </w:rPr>
  </w:style>
  <w:style w:type="character" w:customStyle="1" w:styleId="footnoteChar">
    <w:name w:val="footnote Char"/>
    <w:link w:val="footnote"/>
    <w:rsid w:val="00EB48FF"/>
    <w:rPr>
      <w:rFonts w:ascii="B Lotus" w:eastAsia="B Lotus" w:hAnsi="B Lotus" w:cs="B Zar"/>
      <w:sz w:val="28"/>
      <w:szCs w:val="24"/>
      <w:lang w:bidi="fa-IR"/>
    </w:rPr>
  </w:style>
  <w:style w:type="paragraph" w:customStyle="1" w:styleId="affff5">
    <w:name w:val="ترجمه عبارات عربی"/>
    <w:basedOn w:val="Normal"/>
    <w:link w:val="Charf3"/>
    <w:autoRedefine/>
    <w:rsid w:val="00EB48FF"/>
    <w:pPr>
      <w:widowControl/>
      <w:spacing w:line="240" w:lineRule="auto"/>
      <w:ind w:left="521" w:firstLine="0"/>
      <w:contextualSpacing/>
    </w:pPr>
    <w:rPr>
      <w:rFonts w:asciiTheme="minorHAnsi" w:eastAsia="Arial" w:hAnsiTheme="minorHAnsi" w:cs="B Yagut"/>
      <w:sz w:val="18"/>
      <w:szCs w:val="28"/>
    </w:rPr>
  </w:style>
  <w:style w:type="character" w:customStyle="1" w:styleId="Charf3">
    <w:name w:val="ترجمه عبارات عربی Char"/>
    <w:link w:val="affff5"/>
    <w:rsid w:val="00EB48FF"/>
    <w:rPr>
      <w:rFonts w:asciiTheme="minorHAnsi" w:eastAsia="Arial" w:hAnsiTheme="minorHAnsi" w:cs="B Yagut"/>
      <w:sz w:val="18"/>
      <w:szCs w:val="28"/>
      <w:lang w:bidi="fa-IR"/>
    </w:rPr>
  </w:style>
  <w:style w:type="paragraph" w:customStyle="1" w:styleId="affff6">
    <w:name w:val="حاشيه"/>
    <w:basedOn w:val="Normal"/>
    <w:link w:val="Charf4"/>
    <w:autoRedefine/>
    <w:qFormat/>
    <w:rsid w:val="00EB48FF"/>
    <w:pPr>
      <w:framePr w:w="976" w:h="181" w:hSpace="180" w:wrap="around" w:vAnchor="text" w:hAnchor="page" w:x="850" w:y="1"/>
      <w:widowControl/>
      <w:spacing w:line="168" w:lineRule="auto"/>
      <w:ind w:firstLine="0"/>
      <w:contextualSpacing/>
    </w:pPr>
    <w:rPr>
      <w:rFonts w:asciiTheme="minorHAnsi" w:eastAsiaTheme="minorHAnsi" w:hAnsiTheme="minorHAnsi" w:cs="Times New Roman"/>
      <w:b/>
      <w:bCs/>
      <w:color w:val="FF0000"/>
      <w:sz w:val="18"/>
      <w:szCs w:val="18"/>
    </w:rPr>
  </w:style>
  <w:style w:type="character" w:customStyle="1" w:styleId="Charf4">
    <w:name w:val="حاشيه Char"/>
    <w:link w:val="affff6"/>
    <w:rsid w:val="00EB48FF"/>
    <w:rPr>
      <w:rFonts w:asciiTheme="minorHAnsi" w:eastAsiaTheme="minorHAnsi" w:hAnsiTheme="minorHAnsi" w:cs="Times New Roman"/>
      <w:b/>
      <w:bCs/>
      <w:color w:val="FF0000"/>
      <w:sz w:val="18"/>
      <w:szCs w:val="18"/>
      <w:lang w:bidi="fa-IR"/>
    </w:rPr>
  </w:style>
  <w:style w:type="paragraph" w:customStyle="1" w:styleId="affff7">
    <w:name w:val="عربی پاورقی"/>
    <w:basedOn w:val="footnote"/>
    <w:autoRedefine/>
    <w:rsid w:val="00EB48FF"/>
    <w:pPr>
      <w:spacing w:line="320" w:lineRule="exact"/>
    </w:pPr>
    <w:rPr>
      <w:rFonts w:ascii="Arial" w:hAnsi="Arial"/>
      <w:bCs/>
      <w:szCs w:val="20"/>
      <w:lang w:eastAsia="zh-CN"/>
    </w:rPr>
  </w:style>
  <w:style w:type="paragraph" w:customStyle="1" w:styleId="affff8">
    <w:name w:val="حل مشکل"/>
    <w:basedOn w:val="Normal"/>
    <w:link w:val="Charf5"/>
    <w:autoRedefine/>
    <w:rsid w:val="00EB48FF"/>
    <w:pPr>
      <w:widowControl/>
      <w:pBdr>
        <w:top w:val="single" w:sz="4" w:space="1" w:color="auto"/>
        <w:bottom w:val="single" w:sz="4" w:space="1" w:color="auto"/>
        <w:between w:val="single" w:sz="4" w:space="1" w:color="auto"/>
      </w:pBdr>
      <w:spacing w:line="240" w:lineRule="auto"/>
      <w:ind w:left="720" w:firstLine="0"/>
      <w:contextualSpacing/>
    </w:pPr>
    <w:rPr>
      <w:rFonts w:asciiTheme="minorHAnsi" w:eastAsiaTheme="minorHAnsi" w:hAnsiTheme="minorHAnsi" w:cs="B Zar"/>
      <w:color w:val="00B050"/>
      <w:sz w:val="28"/>
      <w:szCs w:val="28"/>
    </w:rPr>
  </w:style>
  <w:style w:type="character" w:customStyle="1" w:styleId="Charf5">
    <w:name w:val="حل مشکل Char"/>
    <w:link w:val="affff8"/>
    <w:rsid w:val="00EB48FF"/>
    <w:rPr>
      <w:rFonts w:asciiTheme="minorHAnsi" w:eastAsiaTheme="minorHAnsi" w:hAnsiTheme="minorHAnsi" w:cs="B Zar"/>
      <w:color w:val="00B050"/>
      <w:sz w:val="28"/>
      <w:szCs w:val="28"/>
      <w:lang w:bidi="fa-IR"/>
    </w:rPr>
  </w:style>
  <w:style w:type="paragraph" w:customStyle="1" w:styleId="affff9">
    <w:name w:val="سوال"/>
    <w:basedOn w:val="Normal"/>
    <w:link w:val="Charf6"/>
    <w:autoRedefine/>
    <w:rsid w:val="00EB48FF"/>
    <w:pPr>
      <w:widowControl/>
      <w:spacing w:line="240" w:lineRule="auto"/>
      <w:ind w:left="720" w:firstLine="0"/>
      <w:contextualSpacing/>
    </w:pPr>
    <w:rPr>
      <w:rFonts w:asciiTheme="minorHAnsi" w:eastAsiaTheme="minorHAnsi" w:hAnsiTheme="minorHAnsi" w:cs="B Yagut"/>
      <w:sz w:val="18"/>
      <w:szCs w:val="28"/>
    </w:rPr>
  </w:style>
  <w:style w:type="character" w:customStyle="1" w:styleId="Charf6">
    <w:name w:val="سوال Char"/>
    <w:link w:val="affff9"/>
    <w:rsid w:val="00EB48FF"/>
    <w:rPr>
      <w:rFonts w:asciiTheme="minorHAnsi" w:eastAsiaTheme="minorHAnsi" w:hAnsiTheme="minorHAnsi" w:cs="B Yagut"/>
      <w:sz w:val="18"/>
      <w:szCs w:val="28"/>
      <w:lang w:bidi="fa-IR"/>
    </w:rPr>
  </w:style>
  <w:style w:type="paragraph" w:customStyle="1" w:styleId="affffa">
    <w:name w:val="متن"/>
    <w:basedOn w:val="Normal"/>
    <w:rsid w:val="00EB48FF"/>
    <w:pPr>
      <w:widowControl/>
      <w:spacing w:line="360" w:lineRule="exact"/>
      <w:contextualSpacing/>
    </w:pPr>
    <w:rPr>
      <w:rFonts w:ascii="Tahoma" w:eastAsiaTheme="minorHAnsi" w:hAnsi="Tahoma" w:cs="Badr"/>
      <w:noProof/>
      <w:sz w:val="28"/>
      <w:szCs w:val="28"/>
    </w:rPr>
  </w:style>
  <w:style w:type="character" w:customStyle="1" w:styleId="Style1Char0">
    <w:name w:val="Style1 Char"/>
    <w:link w:val="Style10"/>
    <w:rsid w:val="00EB48FF"/>
    <w:rPr>
      <w:rFonts w:ascii="Times New Roman" w:eastAsia="PMingLiU" w:hAnsi="Times New Roman" w:cs="B Zar"/>
      <w:szCs w:val="30"/>
      <w:lang w:eastAsia="zh-TW"/>
    </w:rPr>
  </w:style>
  <w:style w:type="character" w:customStyle="1" w:styleId="StyleLatinTimesNewRomanComplexBBadrLatin12ptCo">
    <w:name w:val="Style (Latin) Times New Roman (Complex) B Badr (Latin) 12 pt (Co..."/>
    <w:rsid w:val="00EB48FF"/>
    <w:rPr>
      <w:rFonts w:ascii="Times New Roman" w:hAnsi="Times New Roman" w:cs="B Badr"/>
      <w:sz w:val="24"/>
      <w:szCs w:val="28"/>
    </w:rPr>
  </w:style>
  <w:style w:type="paragraph" w:customStyle="1" w:styleId="affffb">
    <w:name w:val="اشپون"/>
    <w:basedOn w:val="Normal"/>
    <w:link w:val="Charf7"/>
    <w:rsid w:val="00EB48FF"/>
    <w:pPr>
      <w:widowControl/>
      <w:spacing w:line="216" w:lineRule="auto"/>
      <w:ind w:firstLine="0"/>
      <w:contextualSpacing/>
    </w:pPr>
    <w:rPr>
      <w:rFonts w:asciiTheme="minorHAnsi" w:eastAsiaTheme="minorHAnsi" w:hAnsiTheme="minorHAnsi" w:cs="B Zar"/>
      <w:sz w:val="28"/>
    </w:rPr>
  </w:style>
  <w:style w:type="character" w:customStyle="1" w:styleId="Charf7">
    <w:name w:val="اشپون Char"/>
    <w:link w:val="affffb"/>
    <w:rsid w:val="00EB48FF"/>
    <w:rPr>
      <w:rFonts w:asciiTheme="minorHAnsi" w:eastAsiaTheme="minorHAnsi" w:hAnsiTheme="minorHAnsi" w:cs="B Zar"/>
      <w:sz w:val="28"/>
      <w:szCs w:val="26"/>
      <w:lang w:bidi="fa-IR"/>
    </w:rPr>
  </w:style>
  <w:style w:type="paragraph" w:customStyle="1" w:styleId="affffc">
    <w:name w:val="گزينه"/>
    <w:basedOn w:val="Normal"/>
    <w:autoRedefine/>
    <w:rsid w:val="00EB48FF"/>
    <w:pPr>
      <w:widowControl/>
      <w:tabs>
        <w:tab w:val="num" w:pos="340"/>
        <w:tab w:val="num" w:pos="486"/>
      </w:tabs>
      <w:spacing w:line="216" w:lineRule="auto"/>
      <w:ind w:left="332" w:hanging="166"/>
      <w:contextualSpacing/>
    </w:pPr>
    <w:rPr>
      <w:rFonts w:asciiTheme="minorHAnsi" w:eastAsiaTheme="minorHAnsi" w:hAnsiTheme="minorHAnsi" w:cs="B Zar"/>
      <w:sz w:val="28"/>
      <w:u w:color="FF0000"/>
    </w:rPr>
  </w:style>
  <w:style w:type="character" w:customStyle="1" w:styleId="affffd">
    <w:name w:val="زیرخط دار"/>
    <w:rsid w:val="00EB48FF"/>
    <w:rPr>
      <w:u w:val="single"/>
    </w:rPr>
  </w:style>
  <w:style w:type="character" w:customStyle="1" w:styleId="Bold0">
    <w:name w:val="Bold"/>
    <w:rsid w:val="00EB48FF"/>
    <w:rPr>
      <w:b/>
      <w:bCs/>
    </w:rPr>
  </w:style>
  <w:style w:type="paragraph" w:customStyle="1" w:styleId="Centered">
    <w:name w:val="Centered"/>
    <w:basedOn w:val="Normal"/>
    <w:rsid w:val="00EB48FF"/>
    <w:pPr>
      <w:widowControl/>
      <w:spacing w:line="216" w:lineRule="auto"/>
      <w:contextualSpacing/>
      <w:jc w:val="center"/>
    </w:pPr>
    <w:rPr>
      <w:rFonts w:asciiTheme="minorHAnsi" w:eastAsiaTheme="minorHAnsi" w:hAnsiTheme="minorHAnsi" w:cs="B Zar"/>
      <w:sz w:val="28"/>
    </w:rPr>
  </w:style>
  <w:style w:type="paragraph" w:customStyle="1" w:styleId="affffe">
    <w:name w:val="سرصفحه"/>
    <w:basedOn w:val="Header"/>
    <w:rsid w:val="00EB48FF"/>
    <w:pPr>
      <w:widowControl/>
      <w:tabs>
        <w:tab w:val="clear" w:pos="4513"/>
        <w:tab w:val="clear" w:pos="9026"/>
      </w:tabs>
      <w:autoSpaceDE/>
      <w:autoSpaceDN/>
      <w:adjustRightInd/>
      <w:ind w:left="1920" w:hanging="240"/>
      <w:jc w:val="left"/>
    </w:pPr>
    <w:rPr>
      <w:rFonts w:ascii="Times New Roman" w:hAnsi="Times New Roman" w:cs="Times New Roman"/>
      <w:bCs w:val="0"/>
      <w:sz w:val="24"/>
      <w:szCs w:val="24"/>
      <w:lang w:bidi="ar-SA"/>
    </w:rPr>
  </w:style>
  <w:style w:type="paragraph" w:customStyle="1" w:styleId="afffff">
    <w:name w:val="جمع کردن"/>
    <w:basedOn w:val="Normal"/>
    <w:link w:val="Charf8"/>
    <w:rsid w:val="00EB48FF"/>
    <w:pPr>
      <w:widowControl/>
      <w:spacing w:line="216" w:lineRule="auto"/>
      <w:contextualSpacing/>
    </w:pPr>
    <w:rPr>
      <w:rFonts w:asciiTheme="minorHAnsi" w:eastAsiaTheme="minorHAnsi" w:hAnsiTheme="minorHAnsi" w:cs="B Zar"/>
      <w:spacing w:val="-6"/>
      <w:sz w:val="28"/>
    </w:rPr>
  </w:style>
  <w:style w:type="character" w:customStyle="1" w:styleId="Charf8">
    <w:name w:val="جمع کردن Char"/>
    <w:link w:val="afffff"/>
    <w:rsid w:val="00EB48FF"/>
    <w:rPr>
      <w:rFonts w:asciiTheme="minorHAnsi" w:eastAsiaTheme="minorHAnsi" w:hAnsiTheme="minorHAnsi" w:cs="B Zar"/>
      <w:spacing w:val="-6"/>
      <w:sz w:val="28"/>
      <w:szCs w:val="26"/>
      <w:lang w:bidi="fa-IR"/>
    </w:rPr>
  </w:style>
  <w:style w:type="paragraph" w:customStyle="1" w:styleId="afffff0">
    <w:name w:val="سرفصل"/>
    <w:basedOn w:val="Normal"/>
    <w:link w:val="Charf9"/>
    <w:rsid w:val="00EB48FF"/>
    <w:pPr>
      <w:widowControl/>
      <w:spacing w:line="216" w:lineRule="auto"/>
      <w:contextualSpacing/>
    </w:pPr>
    <w:rPr>
      <w:rFonts w:asciiTheme="minorHAnsi" w:eastAsiaTheme="minorHAnsi" w:hAnsiTheme="minorHAnsi" w:cs="B Titr"/>
      <w:bCs/>
      <w:sz w:val="28"/>
      <w:szCs w:val="32"/>
    </w:rPr>
  </w:style>
  <w:style w:type="character" w:customStyle="1" w:styleId="Charf9">
    <w:name w:val="سرفصل Char"/>
    <w:link w:val="afffff0"/>
    <w:rsid w:val="00EB48FF"/>
    <w:rPr>
      <w:rFonts w:asciiTheme="minorHAnsi" w:eastAsiaTheme="minorHAnsi" w:hAnsiTheme="minorHAnsi" w:cs="B Titr"/>
      <w:bCs/>
      <w:sz w:val="28"/>
      <w:szCs w:val="32"/>
      <w:lang w:bidi="fa-IR"/>
    </w:rPr>
  </w:style>
  <w:style w:type="paragraph" w:customStyle="1" w:styleId="afffff1">
    <w:name w:val="فاصله زیاد"/>
    <w:basedOn w:val="Normal"/>
    <w:link w:val="Charfa"/>
    <w:rsid w:val="00EB48FF"/>
    <w:pPr>
      <w:widowControl/>
      <w:spacing w:line="240" w:lineRule="auto"/>
      <w:contextualSpacing/>
    </w:pPr>
    <w:rPr>
      <w:rFonts w:asciiTheme="minorHAnsi" w:eastAsiaTheme="minorHAnsi" w:hAnsiTheme="minorHAnsi" w:cs="B Zar"/>
      <w:sz w:val="28"/>
    </w:rPr>
  </w:style>
  <w:style w:type="character" w:customStyle="1" w:styleId="Charfa">
    <w:name w:val="فاصله زیاد Char"/>
    <w:link w:val="afffff1"/>
    <w:rsid w:val="00EB48FF"/>
    <w:rPr>
      <w:rFonts w:asciiTheme="minorHAnsi" w:eastAsiaTheme="minorHAnsi" w:hAnsiTheme="minorHAnsi" w:cs="B Zar"/>
      <w:sz w:val="28"/>
      <w:szCs w:val="26"/>
      <w:lang w:bidi="fa-IR"/>
    </w:rPr>
  </w:style>
  <w:style w:type="paragraph" w:customStyle="1" w:styleId="Heading11">
    <w:name w:val="Heading 11"/>
    <w:basedOn w:val="Normal"/>
    <w:link w:val="heading1Char0"/>
    <w:rsid w:val="00EB48FF"/>
    <w:pPr>
      <w:widowControl/>
      <w:shd w:val="clear" w:color="auto" w:fill="B2A1C7"/>
      <w:spacing w:line="240" w:lineRule="auto"/>
      <w:ind w:firstLine="0"/>
      <w:contextualSpacing/>
    </w:pPr>
    <w:rPr>
      <w:rFonts w:asciiTheme="minorHAnsi" w:eastAsiaTheme="minorHAnsi" w:hAnsiTheme="minorHAnsi" w:cs="B Zar"/>
      <w:sz w:val="28"/>
      <w:szCs w:val="28"/>
    </w:rPr>
  </w:style>
  <w:style w:type="character" w:customStyle="1" w:styleId="heading1Char0">
    <w:name w:val="heading 1 Char"/>
    <w:link w:val="Heading11"/>
    <w:rsid w:val="00EB48FF"/>
    <w:rPr>
      <w:rFonts w:asciiTheme="minorHAnsi" w:eastAsiaTheme="minorHAnsi" w:hAnsiTheme="minorHAnsi" w:cs="B Zar"/>
      <w:sz w:val="28"/>
      <w:szCs w:val="28"/>
      <w:shd w:val="clear" w:color="auto" w:fill="B2A1C7"/>
      <w:lang w:bidi="fa-IR"/>
    </w:rPr>
  </w:style>
  <w:style w:type="character" w:customStyle="1" w:styleId="moreinfo">
    <w:name w:val="moreinfo"/>
    <w:rsid w:val="00EB48FF"/>
  </w:style>
  <w:style w:type="character" w:customStyle="1" w:styleId="moreinfobold">
    <w:name w:val="moreinfobold"/>
    <w:rsid w:val="00EB48FF"/>
  </w:style>
  <w:style w:type="paragraph" w:customStyle="1" w:styleId="p1">
    <w:name w:val="p1"/>
    <w:basedOn w:val="Normal"/>
    <w:rsid w:val="00EB48FF"/>
    <w:pPr>
      <w:widowControl/>
      <w:spacing w:before="100" w:beforeAutospacing="1" w:after="100" w:afterAutospacing="1" w:line="240" w:lineRule="auto"/>
      <w:ind w:firstLine="0"/>
      <w:contextualSpacing/>
    </w:pPr>
    <w:rPr>
      <w:rFonts w:asciiTheme="minorHAnsi" w:eastAsiaTheme="minorHAnsi" w:hAnsiTheme="minorHAnsi" w:cs="Times New Roman"/>
      <w:sz w:val="28"/>
      <w:szCs w:val="28"/>
    </w:rPr>
  </w:style>
  <w:style w:type="character" w:customStyle="1" w:styleId="p11">
    <w:name w:val="p11"/>
    <w:rsid w:val="00EB48FF"/>
  </w:style>
  <w:style w:type="paragraph" w:customStyle="1" w:styleId="10">
    <w:name w:val="پاورقى1"/>
    <w:uiPriority w:val="99"/>
    <w:rsid w:val="00EB48FF"/>
    <w:pPr>
      <w:autoSpaceDE w:val="0"/>
      <w:autoSpaceDN w:val="0"/>
      <w:bidi/>
      <w:spacing w:line="313" w:lineRule="atLeast"/>
      <w:ind w:right="197" w:hanging="197"/>
      <w:jc w:val="both"/>
    </w:pPr>
    <w:rPr>
      <w:rFonts w:ascii="Times New Roman" w:eastAsiaTheme="minorHAnsi" w:hAnsi="Times New Roman" w:cs="Times New Roman"/>
      <w:sz w:val="18"/>
    </w:rPr>
  </w:style>
  <w:style w:type="paragraph" w:customStyle="1" w:styleId="rtejustify">
    <w:name w:val="rtejustify"/>
    <w:basedOn w:val="Normal"/>
    <w:rsid w:val="00EB48FF"/>
    <w:pPr>
      <w:widowControl/>
      <w:spacing w:before="100" w:beforeAutospacing="1" w:after="100" w:afterAutospacing="1" w:line="240" w:lineRule="auto"/>
      <w:ind w:firstLine="0"/>
      <w:contextualSpacing/>
    </w:pPr>
    <w:rPr>
      <w:rFonts w:asciiTheme="minorHAnsi" w:eastAsiaTheme="minorHAnsi" w:hAnsiTheme="minorHAnsi" w:cs="Times New Roman"/>
      <w:sz w:val="28"/>
      <w:szCs w:val="28"/>
    </w:rPr>
  </w:style>
  <w:style w:type="character" w:customStyle="1" w:styleId="ayeh">
    <w:name w:val="ayeh"/>
    <w:rsid w:val="00EB48FF"/>
  </w:style>
  <w:style w:type="character" w:customStyle="1" w:styleId="tarjome">
    <w:name w:val="tarjome"/>
    <w:rsid w:val="00EB48FF"/>
  </w:style>
  <w:style w:type="paragraph" w:customStyle="1" w:styleId="foot1">
    <w:name w:val="foot1"/>
    <w:basedOn w:val="Normal"/>
    <w:rsid w:val="00EB48FF"/>
    <w:pPr>
      <w:widowControl/>
      <w:spacing w:before="100" w:beforeAutospacing="1" w:after="100" w:afterAutospacing="1" w:line="240" w:lineRule="auto"/>
      <w:ind w:firstLine="0"/>
      <w:contextualSpacing/>
    </w:pPr>
    <w:rPr>
      <w:rFonts w:asciiTheme="minorHAnsi" w:eastAsiaTheme="minorHAnsi" w:hAnsiTheme="minorHAnsi" w:cs="Times New Roman"/>
      <w:sz w:val="28"/>
      <w:szCs w:val="28"/>
    </w:rPr>
  </w:style>
  <w:style w:type="character" w:customStyle="1" w:styleId="alayh">
    <w:name w:val="alayh"/>
    <w:rsid w:val="00EB48FF"/>
  </w:style>
  <w:style w:type="paragraph" w:customStyle="1" w:styleId="Heading31">
    <w:name w:val="Heading 31"/>
    <w:basedOn w:val="Heading3"/>
    <w:link w:val="heading3Char0"/>
    <w:rsid w:val="00EB48FF"/>
    <w:pPr>
      <w:keepLines w:val="0"/>
      <w:widowControl/>
      <w:spacing w:before="240" w:after="60" w:line="240" w:lineRule="auto"/>
      <w:ind w:left="0"/>
      <w:contextualSpacing/>
    </w:pPr>
    <w:rPr>
      <w:rFonts w:ascii="Cambria" w:hAnsi="Cambria" w:cs="Times New Roman"/>
      <w:color w:val="FF0000"/>
      <w:sz w:val="26"/>
      <w:szCs w:val="26"/>
    </w:rPr>
  </w:style>
  <w:style w:type="character" w:customStyle="1" w:styleId="heading3Char0">
    <w:name w:val="heading 3 Char"/>
    <w:link w:val="Heading31"/>
    <w:rsid w:val="00EB48FF"/>
    <w:rPr>
      <w:rFonts w:ascii="Cambria" w:eastAsia="Times New Roman" w:hAnsi="Cambria" w:cs="Times New Roman"/>
      <w:b/>
      <w:bCs/>
      <w:color w:val="FF0000"/>
      <w:sz w:val="26"/>
      <w:szCs w:val="26"/>
      <w:lang w:bidi="fa-IR"/>
    </w:rPr>
  </w:style>
  <w:style w:type="paragraph" w:customStyle="1" w:styleId="Footnote0">
    <w:name w:val="Foot note"/>
    <w:basedOn w:val="Normal"/>
    <w:autoRedefine/>
    <w:rsid w:val="00EB48FF"/>
    <w:pPr>
      <w:widowControl/>
      <w:spacing w:line="240" w:lineRule="auto"/>
      <w:ind w:firstLine="0"/>
      <w:contextualSpacing/>
      <w:jc w:val="both"/>
    </w:pPr>
    <w:rPr>
      <w:rFonts w:ascii="Arial" w:eastAsiaTheme="minorHAnsi" w:hAnsi="Arial" w:cs="B Badr"/>
      <w:color w:val="000000"/>
      <w:sz w:val="32"/>
      <w:szCs w:val="32"/>
    </w:rPr>
  </w:style>
  <w:style w:type="paragraph" w:customStyle="1" w:styleId="style20">
    <w:name w:val="style2"/>
    <w:basedOn w:val="Normal"/>
    <w:rsid w:val="00EB48FF"/>
    <w:pPr>
      <w:widowControl/>
      <w:spacing w:line="275" w:lineRule="atLeast"/>
      <w:ind w:firstLine="0"/>
      <w:contextualSpacing/>
    </w:pPr>
    <w:rPr>
      <w:rFonts w:asciiTheme="minorHAnsi" w:eastAsiaTheme="minorHAnsi" w:hAnsiTheme="minorHAnsi" w:cs="Times New Roman"/>
      <w:color w:val="000000"/>
      <w:sz w:val="28"/>
      <w:szCs w:val="28"/>
    </w:rPr>
  </w:style>
  <w:style w:type="paragraph" w:customStyle="1" w:styleId="style30">
    <w:name w:val="style3"/>
    <w:basedOn w:val="Normal"/>
    <w:rsid w:val="00EB48FF"/>
    <w:pPr>
      <w:widowControl/>
      <w:spacing w:line="275" w:lineRule="atLeast"/>
      <w:ind w:firstLine="0"/>
      <w:contextualSpacing/>
    </w:pPr>
    <w:rPr>
      <w:rFonts w:ascii="Courier New" w:eastAsiaTheme="minorHAnsi" w:hAnsi="Courier New" w:cs="Courier New"/>
      <w:color w:val="000000"/>
      <w:sz w:val="28"/>
      <w:szCs w:val="28"/>
    </w:rPr>
  </w:style>
  <w:style w:type="paragraph" w:customStyle="1" w:styleId="style40">
    <w:name w:val="style4"/>
    <w:basedOn w:val="Normal"/>
    <w:rsid w:val="00EB48FF"/>
    <w:pPr>
      <w:widowControl/>
      <w:spacing w:line="275" w:lineRule="atLeast"/>
      <w:ind w:firstLine="567"/>
      <w:contextualSpacing/>
    </w:pPr>
    <w:rPr>
      <w:rFonts w:ascii="Courier New" w:eastAsiaTheme="minorHAnsi" w:hAnsi="Courier New" w:cs="Courier New"/>
      <w:color w:val="000000"/>
      <w:sz w:val="28"/>
      <w:szCs w:val="28"/>
    </w:rPr>
  </w:style>
  <w:style w:type="paragraph" w:customStyle="1" w:styleId="style50">
    <w:name w:val="style5"/>
    <w:basedOn w:val="Normal"/>
    <w:rsid w:val="00EB48FF"/>
    <w:pPr>
      <w:widowControl/>
      <w:spacing w:line="275" w:lineRule="atLeast"/>
      <w:contextualSpacing/>
    </w:pPr>
    <w:rPr>
      <w:rFonts w:ascii="Courier New" w:eastAsiaTheme="minorHAnsi" w:hAnsi="Courier New" w:cs="Courier New"/>
      <w:color w:val="000000"/>
      <w:sz w:val="28"/>
      <w:szCs w:val="28"/>
    </w:rPr>
  </w:style>
  <w:style w:type="paragraph" w:customStyle="1" w:styleId="style6">
    <w:name w:val="style6"/>
    <w:basedOn w:val="Normal"/>
    <w:rsid w:val="00EB48FF"/>
    <w:pPr>
      <w:widowControl/>
      <w:spacing w:line="275" w:lineRule="atLeast"/>
      <w:ind w:firstLine="0"/>
      <w:contextualSpacing/>
    </w:pPr>
    <w:rPr>
      <w:rFonts w:asciiTheme="minorHAnsi" w:eastAsiaTheme="minorHAnsi" w:hAnsiTheme="minorHAnsi" w:cs="Times New Roman"/>
      <w:color w:val="000000"/>
      <w:sz w:val="28"/>
      <w:szCs w:val="28"/>
    </w:rPr>
  </w:style>
  <w:style w:type="paragraph" w:customStyle="1" w:styleId="style7">
    <w:name w:val="style7"/>
    <w:basedOn w:val="Normal"/>
    <w:rsid w:val="00EB48FF"/>
    <w:pPr>
      <w:widowControl/>
      <w:spacing w:line="275" w:lineRule="atLeast"/>
      <w:ind w:firstLine="0"/>
      <w:contextualSpacing/>
    </w:pPr>
    <w:rPr>
      <w:rFonts w:ascii="Courier New" w:eastAsiaTheme="minorHAnsi" w:hAnsi="Courier New" w:cs="Courier New"/>
      <w:color w:val="000000"/>
      <w:sz w:val="28"/>
      <w:szCs w:val="28"/>
    </w:rPr>
  </w:style>
  <w:style w:type="paragraph" w:customStyle="1" w:styleId="style8">
    <w:name w:val="style8"/>
    <w:basedOn w:val="Normal"/>
    <w:rsid w:val="00EB48FF"/>
    <w:pPr>
      <w:widowControl/>
      <w:spacing w:line="275" w:lineRule="atLeast"/>
      <w:ind w:firstLine="0"/>
      <w:contextualSpacing/>
    </w:pPr>
    <w:rPr>
      <w:rFonts w:asciiTheme="minorHAnsi" w:eastAsiaTheme="minorHAnsi" w:hAnsiTheme="minorHAnsi" w:cs="Times New Roman"/>
      <w:color w:val="000000"/>
      <w:sz w:val="28"/>
      <w:szCs w:val="28"/>
    </w:rPr>
  </w:style>
  <w:style w:type="paragraph" w:customStyle="1" w:styleId="style12">
    <w:name w:val="style12"/>
    <w:basedOn w:val="Normal"/>
    <w:rsid w:val="00EB48FF"/>
    <w:pPr>
      <w:widowControl/>
      <w:spacing w:before="100" w:beforeAutospacing="1" w:after="100" w:afterAutospacing="1" w:line="275" w:lineRule="atLeast"/>
      <w:ind w:firstLine="0"/>
      <w:contextualSpacing/>
      <w:jc w:val="both"/>
    </w:pPr>
    <w:rPr>
      <w:rFonts w:ascii="Tahoma" w:eastAsiaTheme="minorHAnsi" w:hAnsi="Tahoma" w:cs="Tahoma"/>
      <w:color w:val="000000"/>
      <w:sz w:val="28"/>
      <w:szCs w:val="28"/>
    </w:rPr>
  </w:style>
  <w:style w:type="paragraph" w:customStyle="1" w:styleId="style19">
    <w:name w:val="style19"/>
    <w:basedOn w:val="Normal"/>
    <w:rsid w:val="00EB48FF"/>
    <w:pPr>
      <w:widowControl/>
      <w:spacing w:line="275" w:lineRule="atLeast"/>
      <w:ind w:firstLine="0"/>
      <w:contextualSpacing/>
      <w:jc w:val="both"/>
    </w:pPr>
    <w:rPr>
      <w:rFonts w:asciiTheme="minorHAnsi" w:eastAsiaTheme="minorHAnsi" w:hAnsiTheme="minorHAnsi" w:cs="Times New Roman"/>
      <w:smallCaps/>
      <w:color w:val="000000"/>
      <w:sz w:val="28"/>
      <w:szCs w:val="28"/>
    </w:rPr>
  </w:style>
  <w:style w:type="paragraph" w:customStyle="1" w:styleId="style21">
    <w:name w:val="style21"/>
    <w:basedOn w:val="Normal"/>
    <w:rsid w:val="00EB48FF"/>
    <w:pPr>
      <w:widowControl/>
      <w:spacing w:line="275" w:lineRule="atLeast"/>
      <w:ind w:firstLine="0"/>
      <w:contextualSpacing/>
      <w:jc w:val="both"/>
    </w:pPr>
    <w:rPr>
      <w:rFonts w:asciiTheme="minorHAnsi" w:eastAsiaTheme="minorHAnsi" w:hAnsiTheme="minorHAnsi" w:cs="Times New Roman"/>
      <w:color w:val="000000"/>
      <w:sz w:val="28"/>
      <w:szCs w:val="28"/>
    </w:rPr>
  </w:style>
  <w:style w:type="character" w:customStyle="1" w:styleId="style121">
    <w:name w:val="style121"/>
    <w:rsid w:val="00EB48FF"/>
    <w:rPr>
      <w:rFonts w:ascii="Tahoma" w:hAnsi="Tahoma" w:cs="Tahoma" w:hint="default"/>
      <w:sz w:val="20"/>
      <w:szCs w:val="20"/>
    </w:rPr>
  </w:style>
  <w:style w:type="character" w:customStyle="1" w:styleId="style241">
    <w:name w:val="style241"/>
    <w:rsid w:val="00EB48FF"/>
    <w:rPr>
      <w:rFonts w:ascii="Tahoma" w:hAnsi="Tahoma" w:cs="Tahoma" w:hint="default"/>
      <w:color w:val="0000FF"/>
    </w:rPr>
  </w:style>
  <w:style w:type="character" w:customStyle="1" w:styleId="style251">
    <w:name w:val="style251"/>
    <w:rsid w:val="00EB48FF"/>
    <w:rPr>
      <w:color w:val="0000FF"/>
    </w:rPr>
  </w:style>
  <w:style w:type="character" w:customStyle="1" w:styleId="style101">
    <w:name w:val="style101"/>
    <w:rsid w:val="00EB48FF"/>
    <w:rPr>
      <w:rFonts w:ascii="Tahoma" w:hAnsi="Tahoma" w:cs="Tahoma" w:hint="default"/>
      <w:b/>
      <w:bCs/>
      <w:sz w:val="20"/>
      <w:szCs w:val="20"/>
    </w:rPr>
  </w:style>
  <w:style w:type="character" w:customStyle="1" w:styleId="style141">
    <w:name w:val="style141"/>
    <w:rsid w:val="00EB48FF"/>
    <w:rPr>
      <w:rFonts w:ascii="Tahoma" w:hAnsi="Tahoma" w:cs="Tahoma" w:hint="default"/>
      <w:b/>
      <w:bCs/>
      <w:i/>
      <w:iCs/>
      <w:sz w:val="20"/>
      <w:szCs w:val="20"/>
    </w:rPr>
  </w:style>
  <w:style w:type="character" w:customStyle="1" w:styleId="style131">
    <w:name w:val="style131"/>
    <w:rsid w:val="00EB48FF"/>
    <w:rPr>
      <w:sz w:val="20"/>
      <w:szCs w:val="20"/>
    </w:rPr>
  </w:style>
  <w:style w:type="character" w:customStyle="1" w:styleId="style91">
    <w:name w:val="style91"/>
    <w:rsid w:val="00EB48FF"/>
    <w:rPr>
      <w:rFonts w:ascii="Tahoma" w:hAnsi="Tahoma" w:cs="Tahoma" w:hint="default"/>
    </w:rPr>
  </w:style>
  <w:style w:type="character" w:customStyle="1" w:styleId="style2861">
    <w:name w:val="style2861"/>
    <w:rsid w:val="00EB48FF"/>
    <w:rPr>
      <w:color w:val="0000FF"/>
      <w:sz w:val="20"/>
      <w:szCs w:val="20"/>
    </w:rPr>
  </w:style>
  <w:style w:type="character" w:customStyle="1" w:styleId="style561">
    <w:name w:val="style561"/>
    <w:rsid w:val="00EB48FF"/>
    <w:rPr>
      <w:color w:val="800000"/>
    </w:rPr>
  </w:style>
  <w:style w:type="character" w:customStyle="1" w:styleId="ravayat">
    <w:name w:val="ravayat"/>
    <w:rsid w:val="00EB48FF"/>
  </w:style>
  <w:style w:type="paragraph" w:customStyle="1" w:styleId="afffff2">
    <w:name w:val="ماده"/>
    <w:basedOn w:val="Normal"/>
    <w:link w:val="Charfb"/>
    <w:autoRedefine/>
    <w:rsid w:val="00EB48FF"/>
    <w:pPr>
      <w:widowControl/>
      <w:spacing w:line="240" w:lineRule="auto"/>
      <w:ind w:firstLine="237"/>
      <w:contextualSpacing/>
    </w:pPr>
    <w:rPr>
      <w:rFonts w:asciiTheme="minorHAnsi" w:eastAsiaTheme="minorHAnsi" w:hAnsiTheme="minorHAnsi" w:cs="B Zar"/>
      <w:b/>
      <w:bCs/>
      <w:sz w:val="28"/>
      <w:szCs w:val="28"/>
      <w:lang w:eastAsia="ko-KR"/>
    </w:rPr>
  </w:style>
  <w:style w:type="character" w:customStyle="1" w:styleId="Charfb">
    <w:name w:val="ماده Char"/>
    <w:link w:val="afffff2"/>
    <w:rsid w:val="00EB48FF"/>
    <w:rPr>
      <w:rFonts w:asciiTheme="minorHAnsi" w:eastAsiaTheme="minorHAnsi" w:hAnsiTheme="minorHAnsi" w:cs="B Zar"/>
      <w:b/>
      <w:bCs/>
      <w:sz w:val="28"/>
      <w:szCs w:val="28"/>
      <w:lang w:eastAsia="ko-KR" w:bidi="fa-IR"/>
    </w:rPr>
  </w:style>
  <w:style w:type="character" w:customStyle="1" w:styleId="Style2Char">
    <w:name w:val="Style2 Char"/>
    <w:link w:val="Style2"/>
    <w:locked/>
    <w:rsid w:val="00EB48FF"/>
    <w:rPr>
      <w:rFonts w:ascii="Tahoma" w:eastAsia="Times New Roman" w:hAnsi="Tahoma" w:cs="Times New Roman"/>
      <w:szCs w:val="24"/>
      <w:lang w:val="en-GB" w:bidi="fa-IR"/>
    </w:rPr>
  </w:style>
  <w:style w:type="paragraph" w:customStyle="1" w:styleId="Heading12">
    <w:name w:val="Heading 12"/>
    <w:basedOn w:val="Normal"/>
    <w:rsid w:val="00EB48FF"/>
    <w:pPr>
      <w:widowControl/>
      <w:shd w:val="clear" w:color="auto" w:fill="B2A1C7"/>
      <w:spacing w:line="240" w:lineRule="auto"/>
      <w:ind w:firstLine="0"/>
      <w:contextualSpacing/>
    </w:pPr>
    <w:rPr>
      <w:rFonts w:asciiTheme="minorHAnsi" w:eastAsiaTheme="minorHAnsi" w:hAnsiTheme="minorHAnsi" w:cs="B Zar"/>
      <w:sz w:val="28"/>
      <w:szCs w:val="28"/>
    </w:rPr>
  </w:style>
  <w:style w:type="paragraph" w:customStyle="1" w:styleId="Heading32">
    <w:name w:val="Heading 32"/>
    <w:basedOn w:val="Heading3"/>
    <w:rsid w:val="00EB48FF"/>
    <w:pPr>
      <w:keepLines w:val="0"/>
      <w:widowControl/>
      <w:spacing w:before="240" w:after="60" w:line="240" w:lineRule="auto"/>
      <w:ind w:left="0"/>
      <w:contextualSpacing/>
    </w:pPr>
    <w:rPr>
      <w:rFonts w:ascii="Cambria" w:hAnsi="Cambria" w:cs="Times New Roman"/>
      <w:color w:val="FF0000"/>
      <w:sz w:val="26"/>
      <w:szCs w:val="26"/>
    </w:rPr>
  </w:style>
  <w:style w:type="character" w:customStyle="1" w:styleId="mabna1">
    <w:name w:val="mabna1"/>
    <w:basedOn w:val="DefaultParagraphFont"/>
    <w:rsid w:val="00EB48FF"/>
    <w:rPr>
      <w:color w:val="0000FF"/>
    </w:rPr>
  </w:style>
  <w:style w:type="character" w:customStyle="1" w:styleId="7030a0">
    <w:name w:val="7030a0"/>
    <w:basedOn w:val="DefaultParagraphFont"/>
    <w:rsid w:val="00EB48FF"/>
  </w:style>
  <w:style w:type="character" w:customStyle="1" w:styleId="StyleLatinTimesNewRomanLatin12ptComplex115pt">
    <w:name w:val="Style (Latin) Times New Roman (Latin) 12 pt (Complex) 11.5 pt"/>
    <w:rsid w:val="00EB48FF"/>
    <w:rPr>
      <w:rFonts w:ascii="Times New Roman" w:hAnsi="Times New Roman"/>
      <w:sz w:val="24"/>
      <w:szCs w:val="28"/>
    </w:rPr>
  </w:style>
  <w:style w:type="character" w:customStyle="1" w:styleId="apple-style-span">
    <w:name w:val="apple-style-span"/>
    <w:rsid w:val="00EB48FF"/>
  </w:style>
  <w:style w:type="character" w:customStyle="1" w:styleId="mw-headline">
    <w:name w:val="mw-headline"/>
    <w:rsid w:val="00EB48FF"/>
  </w:style>
  <w:style w:type="character" w:customStyle="1" w:styleId="editsection">
    <w:name w:val="editsection"/>
    <w:rsid w:val="00EB48FF"/>
  </w:style>
  <w:style w:type="paragraph" w:customStyle="1" w:styleId="afffff3">
    <w:name w:val="متن بولد"/>
    <w:basedOn w:val="Normal"/>
    <w:link w:val="Charfc"/>
    <w:rsid w:val="00EB48FF"/>
    <w:pPr>
      <w:widowControl/>
      <w:spacing w:before="60" w:line="276" w:lineRule="auto"/>
      <w:ind w:left="227"/>
      <w:contextualSpacing/>
    </w:pPr>
    <w:rPr>
      <w:rFonts w:asciiTheme="minorHAnsi" w:eastAsiaTheme="minorHAnsi" w:hAnsiTheme="minorHAnsi" w:cs="B Zar"/>
      <w:b/>
      <w:bCs/>
      <w:color w:val="632423"/>
      <w:sz w:val="28"/>
      <w:szCs w:val="28"/>
    </w:rPr>
  </w:style>
  <w:style w:type="character" w:customStyle="1" w:styleId="Charfc">
    <w:name w:val="متن بولد Char"/>
    <w:link w:val="afffff3"/>
    <w:rsid w:val="00EB48FF"/>
    <w:rPr>
      <w:rFonts w:asciiTheme="minorHAnsi" w:eastAsiaTheme="minorHAnsi" w:hAnsiTheme="minorHAnsi" w:cs="B Zar"/>
      <w:b/>
      <w:bCs/>
      <w:color w:val="632423"/>
      <w:sz w:val="28"/>
      <w:szCs w:val="28"/>
      <w:lang w:bidi="fa-IR"/>
    </w:rPr>
  </w:style>
  <w:style w:type="character" w:customStyle="1" w:styleId="Charfd">
    <w:name w:val="عبارت عربی Char"/>
    <w:locked/>
    <w:rsid w:val="00EB48FF"/>
    <w:rPr>
      <w:rFonts w:ascii="Times New Roman" w:hAnsi="Times New Roman" w:cs="B Badr"/>
      <w:sz w:val="24"/>
      <w:szCs w:val="28"/>
    </w:rPr>
  </w:style>
  <w:style w:type="paragraph" w:customStyle="1" w:styleId="Heading13">
    <w:name w:val="Heading 13"/>
    <w:basedOn w:val="Normal"/>
    <w:rsid w:val="00EB48FF"/>
    <w:pPr>
      <w:widowControl/>
      <w:shd w:val="clear" w:color="auto" w:fill="B2A1C7"/>
      <w:spacing w:line="240" w:lineRule="auto"/>
      <w:ind w:firstLine="0"/>
      <w:contextualSpacing/>
    </w:pPr>
    <w:rPr>
      <w:rFonts w:asciiTheme="minorHAnsi" w:eastAsiaTheme="minorHAnsi" w:hAnsiTheme="minorHAnsi" w:cs="B Zar"/>
      <w:sz w:val="28"/>
      <w:szCs w:val="28"/>
    </w:rPr>
  </w:style>
  <w:style w:type="paragraph" w:customStyle="1" w:styleId="Heading33">
    <w:name w:val="Heading 33"/>
    <w:basedOn w:val="Heading3"/>
    <w:rsid w:val="00EB48FF"/>
    <w:pPr>
      <w:keepLines w:val="0"/>
      <w:widowControl/>
      <w:spacing w:before="240" w:after="60" w:line="240" w:lineRule="auto"/>
      <w:ind w:left="0"/>
      <w:contextualSpacing/>
    </w:pPr>
    <w:rPr>
      <w:rFonts w:ascii="Cambria" w:hAnsi="Cambria" w:cs="Times New Roman"/>
      <w:color w:val="FF0000"/>
      <w:sz w:val="26"/>
      <w:szCs w:val="26"/>
    </w:rPr>
  </w:style>
  <w:style w:type="paragraph" w:customStyle="1" w:styleId="afffff4">
    <w:name w:val="عبارات عربي"/>
    <w:basedOn w:val="Normal"/>
    <w:link w:val="Charfe"/>
    <w:autoRedefine/>
    <w:rsid w:val="00EB48FF"/>
    <w:pPr>
      <w:ind w:left="804" w:firstLine="1"/>
      <w:contextualSpacing/>
    </w:pPr>
    <w:rPr>
      <w:rFonts w:asciiTheme="minorHAnsi" w:eastAsiaTheme="minorHAnsi" w:hAnsiTheme="minorHAnsi"/>
      <w:b/>
      <w:sz w:val="28"/>
      <w:szCs w:val="28"/>
    </w:rPr>
  </w:style>
  <w:style w:type="character" w:customStyle="1" w:styleId="Charfe">
    <w:name w:val="عبارات عربي Char"/>
    <w:basedOn w:val="DefaultParagraphFont"/>
    <w:link w:val="afffff4"/>
    <w:rsid w:val="00EB48FF"/>
    <w:rPr>
      <w:rFonts w:asciiTheme="minorHAnsi" w:eastAsiaTheme="minorHAnsi" w:hAnsiTheme="minorHAnsi" w:cs="IRBadr"/>
      <w:b/>
      <w:sz w:val="28"/>
      <w:szCs w:val="28"/>
      <w:lang w:bidi="fa-IR"/>
    </w:rPr>
  </w:style>
  <w:style w:type="character" w:customStyle="1" w:styleId="Style3Char">
    <w:name w:val="Style3 Char"/>
    <w:link w:val="Style3"/>
    <w:locked/>
    <w:rsid w:val="00EB48FF"/>
    <w:rPr>
      <w:rFonts w:ascii="Tahoma" w:eastAsia="Times New Roman" w:hAnsi="Tahoma" w:cs="Times New Roman"/>
      <w:szCs w:val="24"/>
      <w:lang w:val="en-GB" w:bidi="fa-IR"/>
    </w:rPr>
  </w:style>
  <w:style w:type="paragraph" w:customStyle="1" w:styleId="Heading14">
    <w:name w:val="Heading 14"/>
    <w:basedOn w:val="Normal"/>
    <w:rsid w:val="00EB48FF"/>
    <w:pPr>
      <w:widowControl/>
      <w:shd w:val="clear" w:color="auto" w:fill="B2A1C7"/>
      <w:spacing w:line="560" w:lineRule="exact"/>
      <w:ind w:firstLine="0"/>
      <w:contextualSpacing/>
    </w:pPr>
    <w:rPr>
      <w:rFonts w:asciiTheme="minorHAnsi" w:eastAsiaTheme="minorHAnsi" w:hAnsiTheme="minorHAnsi" w:cs="NoorZar"/>
      <w:sz w:val="28"/>
      <w:szCs w:val="28"/>
    </w:rPr>
  </w:style>
  <w:style w:type="paragraph" w:customStyle="1" w:styleId="a0">
    <w:name w:val="متن بولد ايتاليك"/>
    <w:basedOn w:val="Normal"/>
    <w:link w:val="Charff"/>
    <w:autoRedefine/>
    <w:rsid w:val="00EB48FF"/>
    <w:pPr>
      <w:widowControl/>
      <w:numPr>
        <w:numId w:val="9"/>
      </w:numPr>
      <w:spacing w:line="560" w:lineRule="exact"/>
      <w:contextualSpacing/>
    </w:pPr>
    <w:rPr>
      <w:rFonts w:asciiTheme="minorHAnsi" w:eastAsiaTheme="minorHAnsi" w:hAnsiTheme="minorHAnsi" w:cs="B Zar"/>
      <w:bCs/>
      <w:iCs/>
      <w:sz w:val="28"/>
      <w:szCs w:val="28"/>
    </w:rPr>
  </w:style>
  <w:style w:type="character" w:customStyle="1" w:styleId="Charff">
    <w:name w:val="متن بولد ايتاليك Char"/>
    <w:link w:val="a0"/>
    <w:rsid w:val="00EB48FF"/>
    <w:rPr>
      <w:rFonts w:asciiTheme="minorHAnsi" w:eastAsiaTheme="minorHAnsi" w:hAnsiTheme="minorHAnsi" w:cs="B Zar"/>
      <w:bCs/>
      <w:iCs/>
      <w:sz w:val="28"/>
      <w:szCs w:val="28"/>
      <w:lang w:bidi="fa-IR"/>
    </w:rPr>
  </w:style>
  <w:style w:type="paragraph" w:customStyle="1" w:styleId="a">
    <w:name w:val="عربي بولد ايتاليك"/>
    <w:basedOn w:val="Normal"/>
    <w:autoRedefine/>
    <w:rsid w:val="00EB48FF"/>
    <w:pPr>
      <w:widowControl/>
      <w:numPr>
        <w:numId w:val="10"/>
      </w:numPr>
      <w:spacing w:line="560" w:lineRule="exact"/>
      <w:contextualSpacing/>
    </w:pPr>
    <w:rPr>
      <w:rFonts w:asciiTheme="minorHAnsi" w:eastAsiaTheme="minorHAnsi" w:hAnsiTheme="minorHAnsi" w:cs="B Badr"/>
      <w:bCs/>
      <w:iCs/>
      <w:sz w:val="28"/>
      <w:szCs w:val="28"/>
    </w:rPr>
  </w:style>
  <w:style w:type="table" w:customStyle="1" w:styleId="MediumShading2-Accent31">
    <w:name w:val="Medium Shading 2 - Accent 31"/>
    <w:basedOn w:val="TableNormal"/>
    <w:next w:val="MediumShading2-Accent3"/>
    <w:uiPriority w:val="64"/>
    <w:rsid w:val="00EB48FF"/>
    <w:rPr>
      <w:rFonts w:eastAsiaTheme="minorHAnsi"/>
      <w:lang w:bidi="fa-IR"/>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EB48FF"/>
    <w:rPr>
      <w:rFonts w:eastAsiaTheme="minorHAnsi"/>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customStyle="1" w:styleId="afffff5">
    <w:name w:val="لی"/>
    <w:basedOn w:val="Normal"/>
    <w:rsid w:val="00EB48FF"/>
    <w:pPr>
      <w:widowControl/>
      <w:contextualSpacing/>
    </w:pPr>
    <w:rPr>
      <w:rFonts w:asciiTheme="minorHAnsi" w:eastAsiaTheme="minorHAnsi" w:hAnsiTheme="minorHAnsi" w:cs="0Badr"/>
      <w:sz w:val="28"/>
    </w:rPr>
  </w:style>
  <w:style w:type="paragraph" w:customStyle="1" w:styleId="Charff0">
    <w:name w:val="روايات Char"/>
    <w:basedOn w:val="Normal"/>
    <w:next w:val="Normal"/>
    <w:link w:val="CharChar0"/>
    <w:rsid w:val="00EB48FF"/>
    <w:pPr>
      <w:widowControl/>
      <w:spacing w:line="240" w:lineRule="auto"/>
      <w:contextualSpacing/>
    </w:pPr>
    <w:rPr>
      <w:rFonts w:asciiTheme="minorHAnsi" w:eastAsiaTheme="minorHAnsi" w:hAnsiTheme="minorHAnsi" w:cs="DecoType Naskh Variants"/>
      <w:sz w:val="28"/>
      <w:szCs w:val="28"/>
    </w:rPr>
  </w:style>
  <w:style w:type="character" w:customStyle="1" w:styleId="CharChar0">
    <w:name w:val="روايات Char Char"/>
    <w:link w:val="Charff0"/>
    <w:rsid w:val="00EB48FF"/>
    <w:rPr>
      <w:rFonts w:asciiTheme="minorHAnsi" w:eastAsiaTheme="minorHAnsi" w:hAnsiTheme="minorHAnsi" w:cs="DecoType Naskh Variants"/>
      <w:sz w:val="28"/>
      <w:szCs w:val="28"/>
      <w:lang w:bidi="fa-IR"/>
    </w:rPr>
  </w:style>
  <w:style w:type="numbering" w:customStyle="1" w:styleId="NoList111">
    <w:name w:val="No List111"/>
    <w:next w:val="NoList"/>
    <w:uiPriority w:val="99"/>
    <w:semiHidden/>
    <w:unhideWhenUsed/>
    <w:rsid w:val="00EB48FF"/>
  </w:style>
  <w:style w:type="paragraph" w:customStyle="1" w:styleId="Charff1">
    <w:name w:val="آيات Char"/>
    <w:basedOn w:val="Normal"/>
    <w:next w:val="Normal"/>
    <w:link w:val="CharChar1"/>
    <w:rsid w:val="00EB48FF"/>
    <w:pPr>
      <w:spacing w:line="240" w:lineRule="auto"/>
      <w:contextualSpacing/>
    </w:pPr>
    <w:rPr>
      <w:rFonts w:asciiTheme="minorHAnsi" w:eastAsiaTheme="minorHAnsi" w:hAnsiTheme="minorHAnsi" w:cs="DecoType Naskh Variants"/>
      <w:sz w:val="28"/>
      <w:szCs w:val="28"/>
    </w:rPr>
  </w:style>
  <w:style w:type="character" w:customStyle="1" w:styleId="CharChar1">
    <w:name w:val="آيات Char Char"/>
    <w:link w:val="Charff1"/>
    <w:rsid w:val="00EB48FF"/>
    <w:rPr>
      <w:rFonts w:asciiTheme="minorHAnsi" w:eastAsiaTheme="minorHAnsi" w:hAnsiTheme="minorHAnsi" w:cs="DecoType Naskh Variants"/>
      <w:sz w:val="28"/>
      <w:szCs w:val="28"/>
      <w:lang w:bidi="fa-IR"/>
    </w:rPr>
  </w:style>
  <w:style w:type="paragraph" w:customStyle="1" w:styleId="afffff6">
    <w:name w:val="کلمات عربی"/>
    <w:basedOn w:val="Normal"/>
    <w:link w:val="Charff2"/>
    <w:rsid w:val="00EB48FF"/>
    <w:pPr>
      <w:spacing w:line="276" w:lineRule="auto"/>
      <w:ind w:left="284"/>
      <w:contextualSpacing/>
    </w:pPr>
    <w:rPr>
      <w:rFonts w:asciiTheme="minorHAnsi" w:eastAsiaTheme="minorHAnsi" w:hAnsiTheme="minorHAnsi" w:cs="NoorLotus"/>
      <w:sz w:val="28"/>
      <w:szCs w:val="28"/>
    </w:rPr>
  </w:style>
  <w:style w:type="character" w:customStyle="1" w:styleId="Charff2">
    <w:name w:val="کلمات عربی Char"/>
    <w:link w:val="afffff6"/>
    <w:rsid w:val="00EB48FF"/>
    <w:rPr>
      <w:rFonts w:asciiTheme="minorHAnsi" w:eastAsiaTheme="minorHAnsi" w:hAnsiTheme="minorHAnsi" w:cs="NoorLotus"/>
      <w:sz w:val="28"/>
      <w:szCs w:val="28"/>
      <w:lang w:bidi="fa-IR"/>
    </w:rPr>
  </w:style>
  <w:style w:type="character" w:customStyle="1" w:styleId="afffff7">
    <w:name w:val="همزه"/>
    <w:rsid w:val="00EB48FF"/>
    <w:rPr>
      <w:rFonts w:cs="B Lotus"/>
    </w:rPr>
  </w:style>
  <w:style w:type="character" w:customStyle="1" w:styleId="StyleComplexmLotus">
    <w:name w:val="Style (Complex) mLotus"/>
    <w:rsid w:val="00EB48FF"/>
    <w:rPr>
      <w:rFonts w:cs="mLotus"/>
    </w:rPr>
  </w:style>
  <w:style w:type="character" w:customStyle="1" w:styleId="StyleStyleComplexmLotusComplexmmLotus">
    <w:name w:val="Style Style (Complex) mLotus + (Complex) mmLotus"/>
    <w:rsid w:val="00EB48FF"/>
    <w:rPr>
      <w:rFonts w:cs="mmLotus"/>
    </w:rPr>
  </w:style>
  <w:style w:type="paragraph" w:customStyle="1" w:styleId="msosum">
    <w:name w:val="msosum"/>
    <w:uiPriority w:val="99"/>
    <w:rsid w:val="00EB48FF"/>
    <w:pPr>
      <w:bidi/>
      <w:spacing w:before="75" w:after="75" w:line="408" w:lineRule="auto"/>
      <w:ind w:right="165"/>
      <w:jc w:val="both"/>
    </w:pPr>
    <w:rPr>
      <w:rFonts w:ascii="Tahoma" w:eastAsia="Tahoma" w:hAnsi="Tahoma" w:cs="Tahoma"/>
      <w:lang w:bidi="fa-IR"/>
    </w:rPr>
  </w:style>
  <w:style w:type="character" w:customStyle="1" w:styleId="acicollapsed1">
    <w:name w:val="acicollapsed1"/>
    <w:rsid w:val="00EB48FF"/>
    <w:rPr>
      <w:vanish/>
      <w:webHidden w:val="0"/>
      <w:specVanish w:val="0"/>
    </w:rPr>
  </w:style>
  <w:style w:type="paragraph" w:customStyle="1" w:styleId="msobox">
    <w:name w:val="msobox"/>
    <w:basedOn w:val="Normal"/>
    <w:uiPriority w:val="99"/>
    <w:rsid w:val="00EB48FF"/>
    <w:pPr>
      <w:widowControl/>
      <w:spacing w:before="150" w:after="150" w:line="408" w:lineRule="auto"/>
      <w:ind w:left="225" w:right="225"/>
      <w:contextualSpacing/>
    </w:pPr>
    <w:rPr>
      <w:rFonts w:ascii="Tahoma" w:eastAsia="Tahoma" w:hAnsi="Tahoma" w:cs="Tahoma"/>
      <w:color w:val="BA7020"/>
      <w:sz w:val="28"/>
      <w:szCs w:val="28"/>
    </w:rPr>
  </w:style>
  <w:style w:type="paragraph" w:customStyle="1" w:styleId="pazmoon">
    <w:name w:val="pazmoon"/>
    <w:basedOn w:val="Normal"/>
    <w:uiPriority w:val="99"/>
    <w:rsid w:val="00EB48FF"/>
    <w:pPr>
      <w:widowControl/>
      <w:spacing w:before="75" w:after="150" w:line="288" w:lineRule="auto"/>
      <w:contextualSpacing/>
    </w:pPr>
    <w:rPr>
      <w:rFonts w:ascii="Arial" w:eastAsiaTheme="minorHAnsi" w:hAnsi="Arial" w:cs="Arial"/>
      <w:b/>
      <w:bCs/>
      <w:color w:val="390207"/>
      <w:sz w:val="28"/>
      <w:szCs w:val="28"/>
    </w:rPr>
  </w:style>
  <w:style w:type="paragraph" w:customStyle="1" w:styleId="azmoon">
    <w:name w:val="azmoon"/>
    <w:basedOn w:val="Normal"/>
    <w:uiPriority w:val="99"/>
    <w:rsid w:val="00EB48FF"/>
    <w:pPr>
      <w:widowControl/>
      <w:spacing w:before="75" w:after="150" w:line="288" w:lineRule="auto"/>
      <w:contextualSpacing/>
    </w:pPr>
    <w:rPr>
      <w:rFonts w:ascii="Arial" w:eastAsiaTheme="minorHAnsi" w:hAnsi="Arial" w:cs="Arial"/>
      <w:b/>
      <w:bCs/>
      <w:color w:val="000000"/>
      <w:sz w:val="28"/>
      <w:szCs w:val="28"/>
    </w:rPr>
  </w:style>
  <w:style w:type="paragraph" w:customStyle="1" w:styleId="azmoon-p">
    <w:name w:val="azmoon-p"/>
    <w:basedOn w:val="Normal"/>
    <w:uiPriority w:val="99"/>
    <w:rsid w:val="00EB48FF"/>
    <w:pPr>
      <w:widowControl/>
      <w:spacing w:before="75" w:after="150" w:line="408" w:lineRule="auto"/>
      <w:contextualSpacing/>
    </w:pPr>
    <w:rPr>
      <w:rFonts w:ascii="Tahoma" w:eastAsiaTheme="minorHAnsi" w:hAnsi="Tahoma" w:cs="Tahoma"/>
      <w:color w:val="000000"/>
      <w:sz w:val="28"/>
      <w:szCs w:val="28"/>
    </w:rPr>
  </w:style>
  <w:style w:type="paragraph" w:customStyle="1" w:styleId="asstinlinedeftext">
    <w:name w:val="asstinlinedeftext"/>
    <w:basedOn w:val="Normal"/>
    <w:uiPriority w:val="99"/>
    <w:rsid w:val="00EB48FF"/>
    <w:pPr>
      <w:widowControl/>
      <w:spacing w:before="75" w:after="150" w:line="288" w:lineRule="auto"/>
      <w:contextualSpacing/>
    </w:pPr>
    <w:rPr>
      <w:rFonts w:asciiTheme="minorHAnsi" w:eastAsiaTheme="minorHAnsi" w:hAnsiTheme="minorHAnsi" w:cs="B Zar"/>
      <w:color w:val="BA7020"/>
      <w:sz w:val="28"/>
      <w:szCs w:val="28"/>
    </w:rPr>
  </w:style>
  <w:style w:type="paragraph" w:customStyle="1" w:styleId="acicollapsed">
    <w:name w:val="acicollapsed"/>
    <w:basedOn w:val="Normal"/>
    <w:uiPriority w:val="99"/>
    <w:rsid w:val="00EB48FF"/>
    <w:pPr>
      <w:widowControl/>
      <w:spacing w:before="75" w:after="150" w:line="288" w:lineRule="auto"/>
      <w:contextualSpacing/>
    </w:pPr>
    <w:rPr>
      <w:rFonts w:asciiTheme="minorHAnsi" w:eastAsiaTheme="minorHAnsi" w:hAnsiTheme="minorHAnsi" w:cs="B Zar"/>
      <w:vanish/>
      <w:sz w:val="28"/>
      <w:szCs w:val="28"/>
    </w:rPr>
  </w:style>
  <w:style w:type="character" w:customStyle="1" w:styleId="asstinlinedeftext1">
    <w:name w:val="asstinlinedeftext1"/>
    <w:rsid w:val="00EB48FF"/>
    <w:rPr>
      <w:strike w:val="0"/>
      <w:dstrike w:val="0"/>
      <w:color w:val="BA7020"/>
      <w:u w:val="none"/>
      <w:effect w:val="none"/>
    </w:rPr>
  </w:style>
  <w:style w:type="paragraph" w:customStyle="1" w:styleId="afffff8">
    <w:name w:val="متن اصلي"/>
    <w:basedOn w:val="Normal"/>
    <w:link w:val="Charff3"/>
    <w:rsid w:val="00EB48FF"/>
    <w:pPr>
      <w:spacing w:line="336" w:lineRule="auto"/>
      <w:contextualSpacing/>
    </w:pPr>
    <w:rPr>
      <w:rFonts w:asciiTheme="minorHAnsi" w:eastAsiaTheme="minorHAnsi" w:hAnsiTheme="minorHAnsi" w:cs="B Zar"/>
      <w:sz w:val="28"/>
      <w:szCs w:val="28"/>
    </w:rPr>
  </w:style>
  <w:style w:type="character" w:customStyle="1" w:styleId="Charff3">
    <w:name w:val="متن اصلي Char"/>
    <w:link w:val="afffff8"/>
    <w:rsid w:val="00EB48FF"/>
    <w:rPr>
      <w:rFonts w:asciiTheme="minorHAnsi" w:eastAsiaTheme="minorHAnsi" w:hAnsiTheme="minorHAnsi" w:cs="B Zar"/>
      <w:sz w:val="28"/>
      <w:szCs w:val="28"/>
      <w:lang w:bidi="fa-IR"/>
    </w:rPr>
  </w:style>
  <w:style w:type="paragraph" w:customStyle="1" w:styleId="afffff9">
    <w:name w:val="تورفتگی"/>
    <w:basedOn w:val="afffff8"/>
    <w:uiPriority w:val="99"/>
    <w:rsid w:val="00EB48FF"/>
    <w:pPr>
      <w:ind w:left="851" w:firstLine="0"/>
    </w:pPr>
    <w:rPr>
      <w:rFonts w:cs="B Roya"/>
      <w:sz w:val="24"/>
      <w:szCs w:val="26"/>
    </w:rPr>
  </w:style>
  <w:style w:type="paragraph" w:customStyle="1" w:styleId="21">
    <w:name w:val="تيتر2"/>
    <w:basedOn w:val="Normal"/>
    <w:uiPriority w:val="99"/>
    <w:rsid w:val="00EB48FF"/>
    <w:pPr>
      <w:keepNext/>
      <w:keepLines/>
      <w:spacing w:before="120" w:line="360" w:lineRule="auto"/>
      <w:contextualSpacing/>
    </w:pPr>
    <w:rPr>
      <w:rFonts w:asciiTheme="minorHAnsi" w:eastAsiaTheme="minorHAnsi" w:hAnsiTheme="minorHAnsi" w:cs="B Yagut"/>
      <w:bCs/>
      <w:sz w:val="28"/>
      <w:szCs w:val="28"/>
    </w:rPr>
  </w:style>
  <w:style w:type="character" w:customStyle="1" w:styleId="StyleFootnoteReference145pt">
    <w:name w:val="Style Footnote Reference + 14.5 pt"/>
    <w:rsid w:val="00EB48FF"/>
    <w:rPr>
      <w:rFonts w:ascii="B Lotus" w:hAnsi="B Lotus" w:cs="B Lotus"/>
      <w:noProof/>
      <w:sz w:val="29"/>
      <w:szCs w:val="29"/>
      <w:vertAlign w:val="superscript"/>
      <w:lang w:bidi="fa-IR"/>
    </w:rPr>
  </w:style>
  <w:style w:type="paragraph" w:customStyle="1" w:styleId="afffffa">
    <w:name w:val="اسامی کتب"/>
    <w:basedOn w:val="Normal"/>
    <w:link w:val="Charff4"/>
    <w:autoRedefine/>
    <w:rsid w:val="00EB48FF"/>
    <w:pPr>
      <w:spacing w:line="240" w:lineRule="auto"/>
      <w:ind w:firstLine="0"/>
      <w:contextualSpacing/>
    </w:pPr>
    <w:rPr>
      <w:rFonts w:asciiTheme="minorHAnsi" w:eastAsiaTheme="minorHAnsi" w:hAnsiTheme="minorHAnsi" w:cs="B Zar"/>
      <w:i/>
      <w:iCs/>
      <w:sz w:val="28"/>
      <w:szCs w:val="28"/>
    </w:rPr>
  </w:style>
  <w:style w:type="character" w:customStyle="1" w:styleId="Charff4">
    <w:name w:val="اسامی کتب Char"/>
    <w:link w:val="afffffa"/>
    <w:rsid w:val="00EB48FF"/>
    <w:rPr>
      <w:rFonts w:asciiTheme="minorHAnsi" w:eastAsiaTheme="minorHAnsi" w:hAnsiTheme="minorHAnsi" w:cs="B Zar"/>
      <w:i/>
      <w:iCs/>
      <w:sz w:val="28"/>
      <w:szCs w:val="28"/>
      <w:lang w:bidi="fa-IR"/>
    </w:rPr>
  </w:style>
  <w:style w:type="character" w:customStyle="1" w:styleId="afffffb">
    <w:name w:val="عربی"/>
    <w:rsid w:val="00EB48FF"/>
    <w:rPr>
      <w:rFonts w:cs="B Badr"/>
      <w:szCs w:val="28"/>
      <w:lang w:bidi="fa-IR"/>
    </w:rPr>
  </w:style>
  <w:style w:type="paragraph" w:customStyle="1" w:styleId="22">
    <w:name w:val="عربی ایتالیک 2"/>
    <w:basedOn w:val="Normal"/>
    <w:link w:val="2Char0"/>
    <w:autoRedefine/>
    <w:rsid w:val="00EB48FF"/>
    <w:pPr>
      <w:spacing w:line="240" w:lineRule="auto"/>
      <w:ind w:firstLine="0"/>
      <w:contextualSpacing/>
    </w:pPr>
    <w:rPr>
      <w:rFonts w:asciiTheme="minorHAnsi" w:eastAsiaTheme="minorHAnsi" w:hAnsiTheme="minorHAnsi" w:cs="B Badr"/>
      <w:i/>
      <w:iCs/>
      <w:sz w:val="28"/>
      <w:szCs w:val="28"/>
    </w:rPr>
  </w:style>
  <w:style w:type="character" w:customStyle="1" w:styleId="2Char0">
    <w:name w:val="عربی ایتالیک 2 Char"/>
    <w:link w:val="22"/>
    <w:rsid w:val="00EB48FF"/>
    <w:rPr>
      <w:rFonts w:asciiTheme="minorHAnsi" w:eastAsiaTheme="minorHAnsi" w:hAnsiTheme="minorHAnsi" w:cs="B Badr"/>
      <w:i/>
      <w:iCs/>
      <w:sz w:val="28"/>
      <w:szCs w:val="28"/>
      <w:lang w:bidi="fa-IR"/>
    </w:rPr>
  </w:style>
  <w:style w:type="paragraph" w:customStyle="1" w:styleId="afffffc">
    <w:name w:val="بولد داخل متن"/>
    <w:basedOn w:val="Normal"/>
    <w:link w:val="Charff5"/>
    <w:autoRedefine/>
    <w:rsid w:val="00EB48FF"/>
    <w:pPr>
      <w:spacing w:line="240" w:lineRule="auto"/>
      <w:ind w:firstLine="0"/>
      <w:contextualSpacing/>
    </w:pPr>
    <w:rPr>
      <w:rFonts w:asciiTheme="minorHAnsi" w:eastAsiaTheme="minorHAnsi" w:hAnsiTheme="minorHAnsi" w:cs="B Zar"/>
      <w:b/>
      <w:bCs/>
      <w:sz w:val="26"/>
    </w:rPr>
  </w:style>
  <w:style w:type="character" w:customStyle="1" w:styleId="Charff5">
    <w:name w:val="بولد داخل متن Char"/>
    <w:link w:val="afffffc"/>
    <w:rsid w:val="00EB48FF"/>
    <w:rPr>
      <w:rFonts w:asciiTheme="minorHAnsi" w:eastAsiaTheme="minorHAnsi" w:hAnsiTheme="minorHAnsi" w:cs="B Zar"/>
      <w:b/>
      <w:bCs/>
      <w:sz w:val="26"/>
      <w:szCs w:val="26"/>
      <w:lang w:bidi="fa-IR"/>
    </w:rPr>
  </w:style>
  <w:style w:type="paragraph" w:customStyle="1" w:styleId="afffffd">
    <w:name w:val="زیرش خط"/>
    <w:basedOn w:val="Normal"/>
    <w:link w:val="Charff6"/>
    <w:autoRedefine/>
    <w:rsid w:val="00EB48FF"/>
    <w:pPr>
      <w:spacing w:line="240" w:lineRule="auto"/>
      <w:ind w:firstLine="0"/>
      <w:contextualSpacing/>
    </w:pPr>
    <w:rPr>
      <w:rFonts w:asciiTheme="minorHAnsi" w:eastAsiaTheme="minorHAnsi" w:hAnsiTheme="minorHAnsi" w:cs="B Zar"/>
      <w:sz w:val="28"/>
      <w:szCs w:val="28"/>
      <w:u w:val="single"/>
    </w:rPr>
  </w:style>
  <w:style w:type="character" w:customStyle="1" w:styleId="Charff6">
    <w:name w:val="زیرش خط Char"/>
    <w:link w:val="afffffd"/>
    <w:rsid w:val="00EB48FF"/>
    <w:rPr>
      <w:rFonts w:asciiTheme="minorHAnsi" w:eastAsiaTheme="minorHAnsi" w:hAnsiTheme="minorHAnsi" w:cs="B Zar"/>
      <w:sz w:val="28"/>
      <w:szCs w:val="28"/>
      <w:u w:val="single"/>
      <w:lang w:bidi="fa-IR"/>
    </w:rPr>
  </w:style>
  <w:style w:type="paragraph" w:customStyle="1" w:styleId="afffffe">
    <w:name w:val="نام کتب فارسی"/>
    <w:basedOn w:val="Normal"/>
    <w:link w:val="Charff7"/>
    <w:autoRedefine/>
    <w:rsid w:val="00EB48FF"/>
    <w:pPr>
      <w:spacing w:line="240" w:lineRule="auto"/>
      <w:ind w:firstLine="0"/>
      <w:contextualSpacing/>
    </w:pPr>
    <w:rPr>
      <w:rFonts w:asciiTheme="minorHAnsi" w:eastAsiaTheme="minorHAnsi" w:hAnsiTheme="minorHAnsi" w:cs="B Zar"/>
      <w:i/>
      <w:iCs/>
      <w:sz w:val="28"/>
      <w:szCs w:val="28"/>
    </w:rPr>
  </w:style>
  <w:style w:type="character" w:customStyle="1" w:styleId="Charff7">
    <w:name w:val="نام کتب فارسی Char"/>
    <w:link w:val="afffffe"/>
    <w:rsid w:val="00EB48FF"/>
    <w:rPr>
      <w:rFonts w:asciiTheme="minorHAnsi" w:eastAsiaTheme="minorHAnsi" w:hAnsiTheme="minorHAnsi" w:cs="B Zar"/>
      <w:i/>
      <w:iCs/>
      <w:sz w:val="28"/>
      <w:szCs w:val="28"/>
      <w:lang w:bidi="fa-IR"/>
    </w:rPr>
  </w:style>
  <w:style w:type="character" w:customStyle="1" w:styleId="affffff">
    <w:name w:val="عربی ایتالیک"/>
    <w:rsid w:val="00EB48FF"/>
    <w:rPr>
      <w:rFonts w:cs="B Badr"/>
      <w:i/>
      <w:iCs/>
      <w:szCs w:val="24"/>
      <w:lang w:bidi="fa-IR"/>
    </w:rPr>
  </w:style>
  <w:style w:type="paragraph" w:customStyle="1" w:styleId="3">
    <w:name w:val="تيتر3"/>
    <w:basedOn w:val="Heading3"/>
    <w:next w:val="Heading3"/>
    <w:link w:val="3Char"/>
    <w:rsid w:val="00EB48FF"/>
    <w:pPr>
      <w:widowControl/>
      <w:tabs>
        <w:tab w:val="num" w:pos="1440"/>
      </w:tabs>
      <w:spacing w:before="100" w:beforeAutospacing="1" w:after="100" w:afterAutospacing="1" w:line="240" w:lineRule="auto"/>
      <w:ind w:left="0"/>
      <w:contextualSpacing/>
    </w:pPr>
    <w:rPr>
      <w:rFonts w:ascii="MS Mincho" w:eastAsia="MS Mincho" w:hAnsi="MS Mincho" w:cs="B Mitra"/>
      <w:spacing w:val="-2"/>
      <w:position w:val="-4"/>
      <w:sz w:val="28"/>
      <w:szCs w:val="25"/>
      <w:lang w:eastAsia="ja-JP"/>
    </w:rPr>
  </w:style>
  <w:style w:type="character" w:customStyle="1" w:styleId="3Char">
    <w:name w:val="تيتر3 Char"/>
    <w:link w:val="3"/>
    <w:rsid w:val="00EB48FF"/>
    <w:rPr>
      <w:rFonts w:ascii="MS Mincho" w:eastAsia="MS Mincho" w:hAnsi="MS Mincho" w:cs="B Mitra"/>
      <w:b/>
      <w:bCs/>
      <w:spacing w:val="-2"/>
      <w:position w:val="-4"/>
      <w:sz w:val="28"/>
      <w:szCs w:val="25"/>
      <w:lang w:eastAsia="ja-JP" w:bidi="fa-IR"/>
    </w:rPr>
  </w:style>
  <w:style w:type="paragraph" w:customStyle="1" w:styleId="affffff0">
    <w:name w:val="متن اصلی"/>
    <w:basedOn w:val="Normal"/>
    <w:link w:val="Charff8"/>
    <w:rsid w:val="00EB48FF"/>
    <w:pPr>
      <w:spacing w:line="240" w:lineRule="auto"/>
      <w:ind w:firstLine="0"/>
      <w:contextualSpacing/>
    </w:pPr>
    <w:rPr>
      <w:rFonts w:asciiTheme="minorHAnsi" w:eastAsiaTheme="minorHAnsi" w:hAnsiTheme="minorHAnsi" w:cs="B Zar"/>
      <w:sz w:val="28"/>
      <w:szCs w:val="28"/>
    </w:rPr>
  </w:style>
  <w:style w:type="character" w:customStyle="1" w:styleId="Charff8">
    <w:name w:val="متن اصلی Char"/>
    <w:link w:val="affffff0"/>
    <w:rsid w:val="00EB48FF"/>
    <w:rPr>
      <w:rFonts w:asciiTheme="minorHAnsi" w:eastAsiaTheme="minorHAnsi" w:hAnsiTheme="minorHAnsi" w:cs="B Zar"/>
      <w:sz w:val="28"/>
      <w:szCs w:val="28"/>
      <w:lang w:bidi="fa-IR"/>
    </w:rPr>
  </w:style>
  <w:style w:type="paragraph" w:customStyle="1" w:styleId="11">
    <w:name w:val="تیتر 1"/>
    <w:basedOn w:val="Heading1"/>
    <w:next w:val="Heading1"/>
    <w:autoRedefine/>
    <w:uiPriority w:val="99"/>
    <w:rsid w:val="00EB48FF"/>
    <w:pPr>
      <w:keepLines w:val="0"/>
      <w:pageBreakBefore/>
      <w:widowControl/>
      <w:tabs>
        <w:tab w:val="left" w:pos="3130"/>
      </w:tabs>
      <w:spacing w:after="120" w:line="240" w:lineRule="auto"/>
      <w:contextualSpacing/>
      <w:jc w:val="center"/>
    </w:pPr>
    <w:rPr>
      <w:rFonts w:ascii="IranNastaliq" w:hAnsi="IranNastaliq" w:cs="B Titr"/>
      <w:kern w:val="32"/>
      <w:sz w:val="96"/>
      <w:szCs w:val="28"/>
    </w:rPr>
  </w:style>
  <w:style w:type="paragraph" w:customStyle="1" w:styleId="23">
    <w:name w:val="تیتر 2"/>
    <w:basedOn w:val="Heading2"/>
    <w:next w:val="Heading2"/>
    <w:autoRedefine/>
    <w:uiPriority w:val="99"/>
    <w:rsid w:val="00EB48FF"/>
    <w:pPr>
      <w:keepLines w:val="0"/>
      <w:widowControl/>
      <w:shd w:val="clear" w:color="auto" w:fill="FFFFCC"/>
      <w:spacing w:before="240" w:after="120" w:line="240" w:lineRule="auto"/>
      <w:ind w:left="0"/>
    </w:pPr>
    <w:rPr>
      <w:rFonts w:ascii="Calibri" w:hAnsi="Calibri" w:cs="B Nazanin"/>
      <w:sz w:val="24"/>
      <w:szCs w:val="27"/>
      <w:lang w:eastAsia="zh-CN"/>
    </w:rPr>
  </w:style>
  <w:style w:type="paragraph" w:customStyle="1" w:styleId="40">
    <w:name w:val="تیتر 4"/>
    <w:basedOn w:val="Heading4"/>
    <w:next w:val="Heading4"/>
    <w:autoRedefine/>
    <w:uiPriority w:val="99"/>
    <w:rsid w:val="00EB48FF"/>
    <w:pPr>
      <w:keepLines w:val="0"/>
      <w:widowControl/>
      <w:spacing w:before="120" w:after="120" w:line="240" w:lineRule="auto"/>
      <w:contextualSpacing/>
    </w:pPr>
    <w:rPr>
      <w:rFonts w:ascii="Tahoma" w:eastAsia="MS Mincho" w:hAnsi="MS Mincho" w:cs="B Yagut"/>
      <w:spacing w:val="-2"/>
      <w:position w:val="-4"/>
      <w:sz w:val="28"/>
      <w:szCs w:val="23"/>
      <w:lang w:eastAsia="ja-JP"/>
    </w:rPr>
  </w:style>
  <w:style w:type="paragraph" w:customStyle="1" w:styleId="affffff1">
    <w:name w:val="سرتیتر"/>
    <w:basedOn w:val="11"/>
    <w:uiPriority w:val="99"/>
    <w:rsid w:val="00EB48FF"/>
  </w:style>
  <w:style w:type="paragraph" w:customStyle="1" w:styleId="Style1ComplexIranNastaliqNotBoldCentered">
    <w:name w:val="Style تیتر 1 + (Complex) IranNastaliq Not Bold Centered"/>
    <w:basedOn w:val="Normal"/>
    <w:uiPriority w:val="99"/>
    <w:rsid w:val="00EB48FF"/>
    <w:pPr>
      <w:spacing w:line="276" w:lineRule="auto"/>
      <w:contextualSpacing/>
      <w:jc w:val="center"/>
    </w:pPr>
    <w:rPr>
      <w:rFonts w:asciiTheme="minorHAnsi" w:eastAsiaTheme="minorHAnsi" w:hAnsiTheme="minorHAnsi" w:cs="IranNastaliq"/>
      <w:b/>
      <w:bCs/>
      <w:sz w:val="28"/>
      <w:szCs w:val="28"/>
    </w:rPr>
  </w:style>
  <w:style w:type="paragraph" w:customStyle="1" w:styleId="53">
    <w:name w:val="تیتر 5"/>
    <w:basedOn w:val="Heading5"/>
    <w:next w:val="Heading5"/>
    <w:autoRedefine/>
    <w:uiPriority w:val="99"/>
    <w:rsid w:val="00EB48FF"/>
    <w:pPr>
      <w:keepLines w:val="0"/>
      <w:widowControl/>
      <w:spacing w:line="240" w:lineRule="auto"/>
      <w:ind w:left="0"/>
      <w:contextualSpacing/>
      <w:jc w:val="lowKashida"/>
    </w:pPr>
    <w:rPr>
      <w:rFonts w:ascii="Times New Roman" w:eastAsiaTheme="minorHAnsi" w:hAnsi="Times New Roman" w:cs="B Lotus"/>
      <w:b w:val="0"/>
      <w:bCs w:val="0"/>
      <w:i/>
      <w:iCs/>
    </w:rPr>
  </w:style>
  <w:style w:type="paragraph" w:customStyle="1" w:styleId="StyleComplex12ptBoldItalic">
    <w:name w:val="Style متن اصلی + (Complex) 12 pt Bold Italic"/>
    <w:basedOn w:val="affffff0"/>
    <w:uiPriority w:val="99"/>
    <w:rsid w:val="00EB48FF"/>
    <w:pPr>
      <w:jc w:val="both"/>
    </w:pPr>
    <w:rPr>
      <w:b/>
      <w:bCs/>
      <w:i/>
      <w:iCs/>
    </w:rPr>
  </w:style>
  <w:style w:type="paragraph" w:customStyle="1" w:styleId="affffff2">
    <w:name w:val="تیتر اصلی"/>
    <w:basedOn w:val="Normal"/>
    <w:uiPriority w:val="99"/>
    <w:rsid w:val="00EB48FF"/>
    <w:pPr>
      <w:keepNext/>
      <w:pageBreakBefore/>
      <w:spacing w:before="400" w:line="360" w:lineRule="auto"/>
      <w:contextualSpacing/>
      <w:jc w:val="center"/>
      <w:outlineLvl w:val="0"/>
    </w:pPr>
    <w:rPr>
      <w:rFonts w:asciiTheme="minorHAnsi" w:eastAsiaTheme="minorHAnsi" w:hAnsiTheme="minorHAnsi" w:cs="B Titr"/>
      <w:noProof/>
      <w:sz w:val="26"/>
    </w:rPr>
  </w:style>
  <w:style w:type="paragraph" w:customStyle="1" w:styleId="30">
    <w:name w:val="تیتر3"/>
    <w:basedOn w:val="Normal"/>
    <w:uiPriority w:val="99"/>
    <w:rsid w:val="00EB48FF"/>
    <w:pPr>
      <w:keepNext/>
      <w:keepLines/>
      <w:spacing w:before="100" w:line="360" w:lineRule="auto"/>
      <w:contextualSpacing/>
      <w:outlineLvl w:val="3"/>
    </w:pPr>
    <w:rPr>
      <w:rFonts w:asciiTheme="minorHAnsi" w:eastAsiaTheme="minorHAnsi" w:hAnsiTheme="minorHAnsi" w:cs="B Nazanin"/>
      <w:b/>
      <w:bCs/>
      <w:noProof/>
      <w:sz w:val="28"/>
      <w:szCs w:val="28"/>
    </w:rPr>
  </w:style>
  <w:style w:type="paragraph" w:customStyle="1" w:styleId="41">
    <w:name w:val="تیتر4"/>
    <w:basedOn w:val="Normal"/>
    <w:uiPriority w:val="99"/>
    <w:rsid w:val="00EB48FF"/>
    <w:pPr>
      <w:keepNext/>
      <w:keepLines/>
      <w:spacing w:before="100" w:line="360" w:lineRule="auto"/>
      <w:contextualSpacing/>
      <w:outlineLvl w:val="4"/>
    </w:pPr>
    <w:rPr>
      <w:rFonts w:asciiTheme="minorHAnsi" w:eastAsiaTheme="minorHAnsi" w:hAnsiTheme="minorHAnsi" w:cs="B Zar"/>
      <w:b/>
      <w:bCs/>
      <w:noProof/>
      <w:sz w:val="28"/>
      <w:szCs w:val="28"/>
    </w:rPr>
  </w:style>
  <w:style w:type="paragraph" w:customStyle="1" w:styleId="affffff3">
    <w:name w:val="سؤال"/>
    <w:uiPriority w:val="99"/>
    <w:rsid w:val="00EB48FF"/>
    <w:pPr>
      <w:autoSpaceDE w:val="0"/>
      <w:autoSpaceDN w:val="0"/>
      <w:bidi/>
      <w:spacing w:line="428" w:lineRule="atLeast"/>
      <w:ind w:left="567" w:right="851" w:hanging="284"/>
      <w:jc w:val="both"/>
    </w:pPr>
    <w:rPr>
      <w:rFonts w:ascii="Times New Roman" w:eastAsiaTheme="minorHAnsi" w:hAnsi="Times New Roman" w:cs="Times New Roman"/>
      <w:sz w:val="24"/>
      <w:szCs w:val="24"/>
    </w:rPr>
  </w:style>
  <w:style w:type="paragraph" w:customStyle="1" w:styleId="24">
    <w:name w:val="پاورقى2"/>
    <w:uiPriority w:val="99"/>
    <w:rsid w:val="00EB48FF"/>
    <w:pPr>
      <w:autoSpaceDE w:val="0"/>
      <w:autoSpaceDN w:val="0"/>
      <w:bidi/>
      <w:spacing w:line="313" w:lineRule="atLeast"/>
      <w:ind w:right="197"/>
      <w:jc w:val="both"/>
    </w:pPr>
    <w:rPr>
      <w:rFonts w:ascii="Times New Roman" w:eastAsiaTheme="minorHAnsi" w:hAnsi="Times New Roman" w:cs="Times New Roman"/>
      <w:sz w:val="18"/>
    </w:rPr>
  </w:style>
  <w:style w:type="paragraph" w:customStyle="1" w:styleId="31">
    <w:name w:val="پاورقى3"/>
    <w:uiPriority w:val="99"/>
    <w:rsid w:val="00EB48FF"/>
    <w:pPr>
      <w:autoSpaceDE w:val="0"/>
      <w:autoSpaceDN w:val="0"/>
      <w:spacing w:line="284" w:lineRule="atLeast"/>
      <w:ind w:hanging="284"/>
      <w:jc w:val="both"/>
    </w:pPr>
    <w:rPr>
      <w:rFonts w:ascii="Times New Roman" w:eastAsiaTheme="minorHAnsi" w:hAnsi="Times New Roman" w:cs="Times New Roman"/>
      <w:sz w:val="24"/>
      <w:szCs w:val="24"/>
    </w:rPr>
  </w:style>
  <w:style w:type="paragraph" w:customStyle="1" w:styleId="42">
    <w:name w:val="پاورقى4"/>
    <w:uiPriority w:val="99"/>
    <w:rsid w:val="00EB48FF"/>
    <w:pPr>
      <w:autoSpaceDE w:val="0"/>
      <w:autoSpaceDN w:val="0"/>
      <w:spacing w:line="284" w:lineRule="atLeast"/>
      <w:jc w:val="both"/>
    </w:pPr>
    <w:rPr>
      <w:rFonts w:ascii="Times New Roman" w:eastAsiaTheme="minorHAnsi" w:hAnsi="Times New Roman" w:cs="Times New Roman"/>
      <w:sz w:val="24"/>
      <w:szCs w:val="24"/>
    </w:rPr>
  </w:style>
  <w:style w:type="paragraph" w:customStyle="1" w:styleId="affffff4">
    <w:name w:val="پاصفحه"/>
    <w:uiPriority w:val="99"/>
    <w:rsid w:val="00EB48FF"/>
    <w:pPr>
      <w:autoSpaceDE w:val="0"/>
      <w:autoSpaceDN w:val="0"/>
      <w:bidi/>
      <w:spacing w:line="428" w:lineRule="atLeast"/>
      <w:ind w:firstLine="168"/>
      <w:jc w:val="both"/>
    </w:pPr>
    <w:rPr>
      <w:rFonts w:ascii="Times New Roman" w:eastAsiaTheme="minorHAnsi" w:hAnsi="Times New Roman" w:cs="Times New Roman"/>
      <w:bCs/>
      <w:sz w:val="26"/>
      <w:szCs w:val="26"/>
    </w:rPr>
  </w:style>
  <w:style w:type="paragraph" w:customStyle="1" w:styleId="25">
    <w:name w:val="جدول2"/>
    <w:uiPriority w:val="99"/>
    <w:rsid w:val="00EB48FF"/>
    <w:pPr>
      <w:autoSpaceDE w:val="0"/>
      <w:autoSpaceDN w:val="0"/>
      <w:bidi/>
      <w:spacing w:line="428" w:lineRule="atLeast"/>
      <w:ind w:left="58" w:firstLine="168"/>
      <w:jc w:val="both"/>
    </w:pPr>
    <w:rPr>
      <w:rFonts w:ascii="Times New Roman" w:eastAsiaTheme="minorHAnsi" w:hAnsi="Times New Roman" w:cs="Times New Roman"/>
      <w:bCs/>
      <w:sz w:val="26"/>
      <w:szCs w:val="26"/>
    </w:rPr>
  </w:style>
  <w:style w:type="paragraph" w:customStyle="1" w:styleId="12">
    <w:name w:val="جدول1"/>
    <w:uiPriority w:val="99"/>
    <w:rsid w:val="00EB48FF"/>
    <w:pPr>
      <w:autoSpaceDE w:val="0"/>
      <w:autoSpaceDN w:val="0"/>
      <w:bidi/>
      <w:spacing w:line="370" w:lineRule="atLeast"/>
      <w:ind w:firstLine="168"/>
      <w:jc w:val="center"/>
    </w:pPr>
    <w:rPr>
      <w:rFonts w:ascii="Times New Roman" w:eastAsiaTheme="minorHAnsi" w:hAnsi="Times New Roman" w:cs="Times New Roman"/>
      <w:bCs/>
      <w:sz w:val="16"/>
      <w:szCs w:val="16"/>
    </w:rPr>
  </w:style>
  <w:style w:type="paragraph" w:customStyle="1" w:styleId="affffff5">
    <w:name w:val="چچ"/>
    <w:uiPriority w:val="99"/>
    <w:rsid w:val="00EB48FF"/>
    <w:pPr>
      <w:autoSpaceDE w:val="0"/>
      <w:autoSpaceDN w:val="0"/>
      <w:bidi/>
      <w:spacing w:line="399" w:lineRule="atLeast"/>
      <w:ind w:right="851"/>
      <w:jc w:val="both"/>
    </w:pPr>
    <w:rPr>
      <w:rFonts w:ascii="Times New Roman" w:eastAsiaTheme="minorHAnsi" w:hAnsi="Times New Roman" w:cs="Times New Roman"/>
      <w:bCs/>
      <w:sz w:val="26"/>
      <w:szCs w:val="26"/>
    </w:rPr>
  </w:style>
  <w:style w:type="paragraph" w:customStyle="1" w:styleId="13">
    <w:name w:val="عبارات عربی1"/>
    <w:basedOn w:val="Normal"/>
    <w:link w:val="1Char"/>
    <w:rsid w:val="00EB48FF"/>
    <w:pPr>
      <w:widowControl/>
      <w:spacing w:after="200" w:line="276" w:lineRule="auto"/>
      <w:ind w:left="720" w:firstLine="0"/>
      <w:contextualSpacing/>
    </w:pPr>
    <w:rPr>
      <w:rFonts w:asciiTheme="minorHAnsi" w:eastAsiaTheme="minorHAnsi" w:hAnsiTheme="minorHAnsi" w:cs="B Badr"/>
      <w:sz w:val="28"/>
      <w:szCs w:val="28"/>
    </w:rPr>
  </w:style>
  <w:style w:type="character" w:customStyle="1" w:styleId="1Char">
    <w:name w:val="عبارات عربی1 Char"/>
    <w:link w:val="13"/>
    <w:rsid w:val="00EB48FF"/>
    <w:rPr>
      <w:rFonts w:asciiTheme="minorHAnsi" w:eastAsiaTheme="minorHAnsi" w:hAnsiTheme="minorHAnsi" w:cs="B Badr"/>
      <w:sz w:val="28"/>
      <w:szCs w:val="28"/>
      <w:lang w:bidi="fa-IR"/>
    </w:rPr>
  </w:style>
  <w:style w:type="paragraph" w:customStyle="1" w:styleId="affffff6">
    <w:name w:val="ترجمه عبارات"/>
    <w:basedOn w:val="Normal"/>
    <w:link w:val="Charff9"/>
    <w:rsid w:val="00EB48FF"/>
    <w:pPr>
      <w:widowControl/>
      <w:spacing w:after="200" w:line="276" w:lineRule="auto"/>
      <w:ind w:left="1440" w:firstLine="0"/>
      <w:contextualSpacing/>
    </w:pPr>
    <w:rPr>
      <w:rFonts w:asciiTheme="minorHAnsi" w:eastAsiaTheme="minorHAnsi" w:hAnsiTheme="minorHAnsi" w:cs="B Mitra"/>
      <w:sz w:val="28"/>
      <w:szCs w:val="28"/>
    </w:rPr>
  </w:style>
  <w:style w:type="character" w:customStyle="1" w:styleId="Charff9">
    <w:name w:val="ترجمه عبارات Char"/>
    <w:link w:val="affffff6"/>
    <w:rsid w:val="00EB48FF"/>
    <w:rPr>
      <w:rFonts w:asciiTheme="minorHAnsi" w:eastAsiaTheme="minorHAnsi" w:hAnsiTheme="minorHAnsi" w:cs="B Mitra"/>
      <w:sz w:val="28"/>
      <w:szCs w:val="28"/>
      <w:lang w:bidi="fa-IR"/>
    </w:rPr>
  </w:style>
  <w:style w:type="character" w:customStyle="1" w:styleId="affffff7">
    <w:name w:val="آیات و روایات"/>
    <w:rsid w:val="00EB48FF"/>
    <w:rPr>
      <w:rFonts w:cs="B Badr" w:hint="cs"/>
      <w:bCs/>
      <w:spacing w:val="-6"/>
      <w:sz w:val="22"/>
      <w:szCs w:val="25"/>
    </w:rPr>
  </w:style>
  <w:style w:type="paragraph" w:customStyle="1" w:styleId="affffff8">
    <w:name w:val="پرسش‌ها"/>
    <w:basedOn w:val="Normal"/>
    <w:link w:val="Charffa"/>
    <w:rsid w:val="00EB48FF"/>
    <w:pPr>
      <w:spacing w:before="240" w:line="240" w:lineRule="auto"/>
      <w:ind w:firstLine="0"/>
      <w:contextualSpacing/>
    </w:pPr>
    <w:rPr>
      <w:rFonts w:asciiTheme="minorHAnsi" w:eastAsiaTheme="minorHAnsi" w:hAnsiTheme="minorHAnsi" w:cs="B Zar"/>
      <w:b/>
      <w:bCs/>
      <w:color w:val="683104"/>
      <w:sz w:val="28"/>
      <w:szCs w:val="28"/>
    </w:rPr>
  </w:style>
  <w:style w:type="character" w:customStyle="1" w:styleId="Charffa">
    <w:name w:val="پرسش‌ها Char"/>
    <w:link w:val="affffff8"/>
    <w:rsid w:val="00EB48FF"/>
    <w:rPr>
      <w:rFonts w:asciiTheme="minorHAnsi" w:eastAsiaTheme="minorHAnsi" w:hAnsiTheme="minorHAnsi" w:cs="B Zar"/>
      <w:b/>
      <w:bCs/>
      <w:color w:val="683104"/>
      <w:sz w:val="28"/>
      <w:szCs w:val="28"/>
      <w:lang w:bidi="fa-IR"/>
    </w:rPr>
  </w:style>
  <w:style w:type="paragraph" w:customStyle="1" w:styleId="affffff9">
    <w:name w:val="فصل"/>
    <w:basedOn w:val="Normal"/>
    <w:uiPriority w:val="99"/>
    <w:rsid w:val="00EB48FF"/>
    <w:pPr>
      <w:widowControl/>
      <w:spacing w:line="240" w:lineRule="auto"/>
      <w:ind w:firstLine="0"/>
      <w:contextualSpacing/>
      <w:jc w:val="right"/>
    </w:pPr>
    <w:rPr>
      <w:rFonts w:asciiTheme="minorHAnsi" w:eastAsiaTheme="minorHAnsi" w:hAnsiTheme="minorHAnsi" w:cs="B Yagut"/>
      <w:b/>
      <w:bCs/>
      <w:sz w:val="102"/>
      <w:szCs w:val="106"/>
    </w:rPr>
  </w:style>
  <w:style w:type="paragraph" w:customStyle="1" w:styleId="rb">
    <w:name w:val="rb"/>
    <w:basedOn w:val="Normal"/>
    <w:uiPriority w:val="99"/>
    <w:rsid w:val="00EB48FF"/>
    <w:pPr>
      <w:widowControl/>
      <w:spacing w:before="100" w:beforeAutospacing="1" w:after="100" w:afterAutospacing="1" w:line="240" w:lineRule="auto"/>
      <w:ind w:firstLine="0"/>
      <w:contextualSpacing/>
    </w:pPr>
    <w:rPr>
      <w:rFonts w:asciiTheme="minorHAnsi" w:eastAsiaTheme="minorHAnsi" w:hAnsiTheme="minorHAnsi" w:cs="Times New Roman"/>
      <w:sz w:val="28"/>
      <w:szCs w:val="28"/>
    </w:rPr>
  </w:style>
  <w:style w:type="paragraph" w:customStyle="1" w:styleId="ab1">
    <w:name w:val="ab1"/>
    <w:basedOn w:val="Normal"/>
    <w:uiPriority w:val="99"/>
    <w:rsid w:val="00EB48FF"/>
    <w:pPr>
      <w:widowControl/>
      <w:spacing w:before="100" w:beforeAutospacing="1" w:after="100" w:afterAutospacing="1" w:line="240" w:lineRule="auto"/>
      <w:ind w:firstLine="0"/>
      <w:contextualSpacing/>
    </w:pPr>
    <w:rPr>
      <w:rFonts w:asciiTheme="minorHAnsi" w:eastAsiaTheme="minorHAnsi" w:hAnsiTheme="minorHAnsi" w:cs="Times New Roman"/>
      <w:sz w:val="28"/>
      <w:szCs w:val="28"/>
    </w:rPr>
  </w:style>
  <w:style w:type="paragraph" w:customStyle="1" w:styleId="peytitr">
    <w:name w:val="pey_titr"/>
    <w:basedOn w:val="Normal"/>
    <w:uiPriority w:val="99"/>
    <w:rsid w:val="00EB48FF"/>
    <w:pPr>
      <w:widowControl/>
      <w:spacing w:before="100" w:beforeAutospacing="1" w:after="100" w:afterAutospacing="1" w:line="240" w:lineRule="auto"/>
      <w:ind w:firstLine="0"/>
      <w:contextualSpacing/>
    </w:pPr>
    <w:rPr>
      <w:rFonts w:asciiTheme="minorHAnsi" w:eastAsiaTheme="minorHAnsi" w:hAnsiTheme="minorHAnsi" w:cs="Times New Roman"/>
      <w:sz w:val="28"/>
      <w:szCs w:val="28"/>
    </w:rPr>
  </w:style>
  <w:style w:type="paragraph" w:customStyle="1" w:styleId="peybody">
    <w:name w:val="pey_body"/>
    <w:basedOn w:val="Normal"/>
    <w:uiPriority w:val="99"/>
    <w:rsid w:val="00EB48FF"/>
    <w:pPr>
      <w:widowControl/>
      <w:spacing w:before="100" w:beforeAutospacing="1" w:after="100" w:afterAutospacing="1" w:line="240" w:lineRule="auto"/>
      <w:ind w:firstLine="0"/>
      <w:contextualSpacing/>
    </w:pPr>
    <w:rPr>
      <w:rFonts w:asciiTheme="minorHAnsi" w:eastAsiaTheme="minorHAnsi" w:hAnsiTheme="minorHAnsi" w:cs="Times New Roman"/>
      <w:sz w:val="28"/>
      <w:szCs w:val="28"/>
    </w:rPr>
  </w:style>
  <w:style w:type="character" w:customStyle="1" w:styleId="pzam">
    <w:name w:val="p_zam"/>
    <w:rsid w:val="00EB48FF"/>
  </w:style>
  <w:style w:type="paragraph" w:customStyle="1" w:styleId="StyleComplexLotus14pt">
    <w:name w:val="Style (Complex) Lotus 14 pt"/>
    <w:basedOn w:val="Normal"/>
    <w:autoRedefine/>
    <w:uiPriority w:val="99"/>
    <w:rsid w:val="00EB48FF"/>
    <w:pPr>
      <w:widowControl/>
      <w:spacing w:line="240" w:lineRule="auto"/>
      <w:ind w:firstLine="0"/>
      <w:contextualSpacing/>
      <w:jc w:val="both"/>
    </w:pPr>
    <w:rPr>
      <w:rFonts w:asciiTheme="minorHAnsi" w:eastAsiaTheme="minorHAnsi" w:hAnsiTheme="minorHAnsi" w:cs="Lotus"/>
      <w:b/>
      <w:bCs/>
      <w:sz w:val="28"/>
      <w:szCs w:val="28"/>
    </w:rPr>
  </w:style>
  <w:style w:type="paragraph" w:customStyle="1" w:styleId="affffffa">
    <w:name w:val="آیه"/>
    <w:basedOn w:val="Normal"/>
    <w:link w:val="Charffb"/>
    <w:rsid w:val="00EB48FF"/>
    <w:pPr>
      <w:spacing w:line="312" w:lineRule="auto"/>
      <w:ind w:firstLine="0"/>
      <w:contextualSpacing/>
    </w:pPr>
    <w:rPr>
      <w:rFonts w:asciiTheme="minorHAnsi" w:eastAsiaTheme="minorHAnsi" w:hAnsiTheme="minorHAnsi" w:cs="A Yagut"/>
      <w:bCs/>
      <w:sz w:val="28"/>
      <w:szCs w:val="22"/>
    </w:rPr>
  </w:style>
  <w:style w:type="character" w:customStyle="1" w:styleId="Charffb">
    <w:name w:val="آیه Char"/>
    <w:link w:val="affffffa"/>
    <w:rsid w:val="00EB48FF"/>
    <w:rPr>
      <w:rFonts w:asciiTheme="minorHAnsi" w:eastAsiaTheme="minorHAnsi" w:hAnsiTheme="minorHAnsi" w:cs="A Yagut"/>
      <w:bCs/>
      <w:sz w:val="28"/>
      <w:szCs w:val="22"/>
      <w:lang w:bidi="fa-IR"/>
    </w:rPr>
  </w:style>
  <w:style w:type="paragraph" w:customStyle="1" w:styleId="Footer2">
    <w:name w:val="Footer2"/>
    <w:basedOn w:val="Normal"/>
    <w:uiPriority w:val="99"/>
    <w:rsid w:val="00EB48FF"/>
    <w:pPr>
      <w:widowControl/>
      <w:spacing w:before="75" w:after="150" w:line="288" w:lineRule="auto"/>
      <w:contextualSpacing/>
    </w:pPr>
    <w:rPr>
      <w:rFonts w:ascii="Tahoma" w:eastAsiaTheme="minorHAnsi" w:hAnsi="Tahoma" w:cs="Tahoma"/>
      <w:color w:val="390207"/>
      <w:sz w:val="14"/>
      <w:szCs w:val="14"/>
    </w:rPr>
  </w:style>
  <w:style w:type="paragraph" w:customStyle="1" w:styleId="affffffb">
    <w:name w:val="استايل شماره هاي انگليسي"/>
    <w:basedOn w:val="Normal"/>
    <w:link w:val="Charffc"/>
    <w:autoRedefine/>
    <w:rsid w:val="00EB48FF"/>
    <w:pPr>
      <w:widowControl/>
      <w:spacing w:line="240" w:lineRule="auto"/>
      <w:ind w:firstLine="0"/>
      <w:contextualSpacing/>
    </w:pPr>
    <w:rPr>
      <w:rFonts w:asciiTheme="minorHAnsi" w:eastAsiaTheme="minorHAnsi" w:hAnsiTheme="minorHAnsi" w:cs="B Zar"/>
      <w:sz w:val="28"/>
      <w:szCs w:val="28"/>
    </w:rPr>
  </w:style>
  <w:style w:type="character" w:customStyle="1" w:styleId="Charffc">
    <w:name w:val="استايل شماره هاي انگليسي Char"/>
    <w:basedOn w:val="DefaultParagraphFont"/>
    <w:link w:val="affffffb"/>
    <w:rsid w:val="00EB48FF"/>
    <w:rPr>
      <w:rFonts w:asciiTheme="minorHAnsi" w:eastAsiaTheme="minorHAnsi" w:hAnsiTheme="minorHAnsi" w:cs="B Zar"/>
      <w:sz w:val="28"/>
      <w:szCs w:val="28"/>
      <w:lang w:bidi="fa-IR"/>
    </w:rPr>
  </w:style>
  <w:style w:type="character" w:customStyle="1" w:styleId="BalloonTextChar1">
    <w:name w:val="Balloon Text Char1"/>
    <w:basedOn w:val="DefaultParagraphFont"/>
    <w:uiPriority w:val="99"/>
    <w:semiHidden/>
    <w:rsid w:val="00EB48FF"/>
    <w:rPr>
      <w:rFonts w:ascii="Segoe UI" w:eastAsia="Calibri" w:hAnsi="Segoe UI" w:cs="Segoe UI"/>
      <w:sz w:val="18"/>
      <w:szCs w:val="18"/>
      <w:lang w:bidi="ar-SA"/>
    </w:rPr>
  </w:style>
  <w:style w:type="paragraph" w:customStyle="1" w:styleId="Heading15">
    <w:name w:val="Heading 15"/>
    <w:basedOn w:val="Normal"/>
    <w:rsid w:val="00EB48FF"/>
    <w:pPr>
      <w:widowControl/>
      <w:shd w:val="clear" w:color="auto" w:fill="B2A1C7"/>
      <w:spacing w:line="240" w:lineRule="auto"/>
      <w:ind w:firstLine="0"/>
      <w:contextualSpacing/>
    </w:pPr>
    <w:rPr>
      <w:rFonts w:asciiTheme="minorHAnsi" w:eastAsiaTheme="minorHAnsi" w:hAnsiTheme="minorHAnsi" w:cs="B Zar"/>
      <w:sz w:val="28"/>
      <w:szCs w:val="28"/>
    </w:rPr>
  </w:style>
  <w:style w:type="paragraph" w:customStyle="1" w:styleId="Heading34">
    <w:name w:val="Heading 34"/>
    <w:basedOn w:val="Heading3"/>
    <w:rsid w:val="00EB48FF"/>
    <w:pPr>
      <w:keepLines w:val="0"/>
      <w:widowControl/>
      <w:spacing w:before="240" w:after="60" w:line="240" w:lineRule="auto"/>
      <w:ind w:left="0"/>
      <w:contextualSpacing/>
    </w:pPr>
    <w:rPr>
      <w:rFonts w:ascii="Cambria" w:hAnsi="Cambria" w:cs="Times New Roman"/>
      <w:color w:val="FF0000"/>
      <w:sz w:val="26"/>
      <w:szCs w:val="26"/>
    </w:rPr>
  </w:style>
  <w:style w:type="character" w:customStyle="1" w:styleId="Heading9Char1">
    <w:name w:val="Heading 9 Char1"/>
    <w:aliases w:val="Heading 9-asatid Char1"/>
    <w:semiHidden/>
    <w:rsid w:val="00EB48FF"/>
    <w:rPr>
      <w:rFonts w:ascii="Calibri Light" w:eastAsia="Times New Roman" w:hAnsi="Calibri Light" w:cs="Times New Roman"/>
      <w:i/>
      <w:iCs/>
      <w:noProof/>
      <w:color w:val="272727"/>
      <w:sz w:val="21"/>
      <w:szCs w:val="21"/>
      <w:lang w:bidi="fa-IR"/>
    </w:rPr>
  </w:style>
  <w:style w:type="paragraph" w:customStyle="1" w:styleId="a1">
    <w:name w:val="كتابنامه"/>
    <w:basedOn w:val="ListParagraph"/>
    <w:autoRedefine/>
    <w:rsid w:val="00EB48FF"/>
    <w:pPr>
      <w:widowControl/>
      <w:numPr>
        <w:numId w:val="11"/>
      </w:numPr>
      <w:spacing w:line="240" w:lineRule="auto"/>
    </w:pPr>
    <w:rPr>
      <w:rFonts w:asciiTheme="minorHAnsi" w:eastAsiaTheme="minorHAnsi" w:hAnsiTheme="minorHAnsi" w:cs="B Badr"/>
      <w:sz w:val="28"/>
      <w:szCs w:val="28"/>
      <w:lang w:eastAsia="zh-CN"/>
    </w:rPr>
  </w:style>
  <w:style w:type="paragraph" w:customStyle="1" w:styleId="affffffc">
    <w:name w:val="متن عربی"/>
    <w:basedOn w:val="Normal"/>
    <w:link w:val="Charffd"/>
    <w:rsid w:val="00EB48FF"/>
    <w:pPr>
      <w:keepNext/>
      <w:spacing w:line="312" w:lineRule="auto"/>
      <w:ind w:firstLine="0"/>
      <w:contextualSpacing/>
      <w:outlineLvl w:val="1"/>
    </w:pPr>
    <w:rPr>
      <w:rFonts w:ascii="Cambria" w:eastAsiaTheme="minorHAnsi" w:hAnsi="Cambria" w:cs="Times New Roman"/>
      <w:kern w:val="32"/>
      <w:sz w:val="28"/>
    </w:rPr>
  </w:style>
  <w:style w:type="character" w:customStyle="1" w:styleId="Charffd">
    <w:name w:val="متن عربی Char"/>
    <w:link w:val="affffffc"/>
    <w:rsid w:val="00EB48FF"/>
    <w:rPr>
      <w:rFonts w:ascii="Cambria" w:eastAsiaTheme="minorHAnsi" w:hAnsi="Cambria" w:cs="Times New Roman"/>
      <w:kern w:val="32"/>
      <w:sz w:val="28"/>
      <w:szCs w:val="26"/>
      <w:lang w:bidi="fa-IR"/>
    </w:rPr>
  </w:style>
  <w:style w:type="paragraph" w:customStyle="1" w:styleId="affffffd">
    <w:name w:val="قران حدیث"/>
    <w:basedOn w:val="Normal"/>
    <w:link w:val="Charffe"/>
    <w:rsid w:val="00EB48FF"/>
    <w:pPr>
      <w:keepNext/>
      <w:spacing w:line="312" w:lineRule="auto"/>
      <w:ind w:firstLine="0"/>
      <w:contextualSpacing/>
      <w:jc w:val="both"/>
      <w:outlineLvl w:val="1"/>
    </w:pPr>
    <w:rPr>
      <w:rFonts w:ascii="Cambria" w:eastAsiaTheme="minorHAnsi" w:hAnsi="Cambria" w:cs="Times New Roman"/>
      <w:bCs/>
      <w:kern w:val="32"/>
      <w:sz w:val="28"/>
      <w:szCs w:val="28"/>
    </w:rPr>
  </w:style>
  <w:style w:type="character" w:customStyle="1" w:styleId="Charffe">
    <w:name w:val="قران حدیث Char"/>
    <w:link w:val="affffffd"/>
    <w:rsid w:val="00EB48FF"/>
    <w:rPr>
      <w:rFonts w:ascii="Cambria" w:eastAsiaTheme="minorHAnsi" w:hAnsi="Cambria" w:cs="Times New Roman"/>
      <w:bCs/>
      <w:kern w:val="32"/>
      <w:sz w:val="28"/>
      <w:szCs w:val="28"/>
      <w:lang w:bidi="fa-IR"/>
    </w:rPr>
  </w:style>
  <w:style w:type="paragraph" w:customStyle="1" w:styleId="affffffe">
    <w:name w:val="ترجمه"/>
    <w:basedOn w:val="Normal"/>
    <w:link w:val="Charfff"/>
    <w:rsid w:val="00EB48FF"/>
    <w:pPr>
      <w:keepNext/>
      <w:spacing w:line="312" w:lineRule="auto"/>
      <w:ind w:firstLine="0"/>
      <w:contextualSpacing/>
      <w:outlineLvl w:val="1"/>
    </w:pPr>
    <w:rPr>
      <w:rFonts w:ascii="Cambria" w:eastAsiaTheme="minorHAnsi" w:hAnsi="Cambria" w:cs="Times New Roman"/>
      <w:kern w:val="32"/>
      <w:sz w:val="28"/>
      <w:szCs w:val="28"/>
    </w:rPr>
  </w:style>
  <w:style w:type="character" w:customStyle="1" w:styleId="Charfff">
    <w:name w:val="ترجمه Char"/>
    <w:link w:val="affffffe"/>
    <w:rsid w:val="00EB48FF"/>
    <w:rPr>
      <w:rFonts w:ascii="Cambria" w:eastAsiaTheme="minorHAnsi" w:hAnsi="Cambria" w:cs="Times New Roman"/>
      <w:kern w:val="32"/>
      <w:sz w:val="28"/>
      <w:szCs w:val="28"/>
      <w:lang w:bidi="fa-IR"/>
    </w:rPr>
  </w:style>
  <w:style w:type="paragraph" w:customStyle="1" w:styleId="Bold-1">
    <w:name w:val="Bold-1"/>
    <w:autoRedefine/>
    <w:rsid w:val="00EB48FF"/>
    <w:pPr>
      <w:widowControl w:val="0"/>
      <w:numPr>
        <w:numId w:val="12"/>
      </w:numPr>
      <w:tabs>
        <w:tab w:val="right" w:pos="450"/>
      </w:tabs>
      <w:bidi/>
      <w:spacing w:before="120" w:after="120"/>
    </w:pPr>
    <w:rPr>
      <w:rFonts w:ascii="Times New Roman" w:eastAsiaTheme="minorHAnsi" w:hAnsi="Times New Roman" w:cs="B Lotus"/>
      <w:bCs/>
      <w:sz w:val="32"/>
      <w:szCs w:val="32"/>
      <w:lang w:bidi="fa-IR"/>
    </w:rPr>
  </w:style>
  <w:style w:type="character" w:customStyle="1" w:styleId="StyleComplexBLotus">
    <w:name w:val="Style (Complex) B Lotus"/>
    <w:rsid w:val="00EB48FF"/>
    <w:rPr>
      <w:rFonts w:cs="B Nazanin"/>
      <w:szCs w:val="30"/>
    </w:rPr>
  </w:style>
  <w:style w:type="paragraph" w:customStyle="1" w:styleId="afffffff">
    <w:name w:val="باکس"/>
    <w:rsid w:val="00EB48FF"/>
    <w:rPr>
      <w:rFonts w:ascii="Times New Roman" w:eastAsiaTheme="minorHAnsi" w:hAnsi="Times New Roman" w:cs="B Lotus"/>
      <w:bCs/>
      <w:w w:val="90"/>
      <w:sz w:val="28"/>
      <w:szCs w:val="16"/>
      <w:lang w:bidi="fa-IR"/>
    </w:rPr>
  </w:style>
  <w:style w:type="paragraph" w:customStyle="1" w:styleId="14">
    <w:name w:val="متن1"/>
    <w:basedOn w:val="Normal"/>
    <w:next w:val="Normal"/>
    <w:link w:val="1Char0"/>
    <w:autoRedefine/>
    <w:rsid w:val="00EB48FF"/>
    <w:pPr>
      <w:keepNext/>
      <w:widowControl/>
      <w:spacing w:before="120" w:after="120" w:line="240" w:lineRule="auto"/>
      <w:ind w:left="26" w:right="567" w:firstLine="227"/>
      <w:contextualSpacing/>
      <w:outlineLvl w:val="1"/>
    </w:pPr>
    <w:rPr>
      <w:rFonts w:asciiTheme="minorHAnsi" w:eastAsiaTheme="minorHAnsi" w:hAnsiTheme="minorHAnsi" w:cs="Times New Roman"/>
      <w:color w:val="000000"/>
      <w:sz w:val="32"/>
    </w:rPr>
  </w:style>
  <w:style w:type="character" w:customStyle="1" w:styleId="1Char0">
    <w:name w:val="متن1 Char"/>
    <w:link w:val="14"/>
    <w:rsid w:val="00EB48FF"/>
    <w:rPr>
      <w:rFonts w:asciiTheme="minorHAnsi" w:eastAsiaTheme="minorHAnsi" w:hAnsiTheme="minorHAnsi" w:cs="Times New Roman"/>
      <w:color w:val="000000"/>
      <w:sz w:val="32"/>
      <w:szCs w:val="26"/>
      <w:lang w:bidi="fa-IR"/>
    </w:rPr>
  </w:style>
  <w:style w:type="paragraph" w:customStyle="1" w:styleId="titr">
    <w:name w:val="titr"/>
    <w:basedOn w:val="Normal"/>
    <w:rsid w:val="00EB48FF"/>
    <w:pPr>
      <w:keepNext/>
      <w:widowControl/>
      <w:spacing w:before="100" w:beforeAutospacing="1" w:after="100" w:afterAutospacing="1" w:line="240" w:lineRule="auto"/>
      <w:ind w:firstLine="0"/>
      <w:contextualSpacing/>
      <w:outlineLvl w:val="1"/>
    </w:pPr>
    <w:rPr>
      <w:rFonts w:ascii="Tahoma" w:eastAsiaTheme="minorHAnsi" w:hAnsi="Tahoma" w:cs="Tahoma"/>
      <w:b/>
      <w:bCs/>
      <w:color w:val="880000"/>
      <w:kern w:val="32"/>
      <w:sz w:val="14"/>
      <w:szCs w:val="14"/>
    </w:rPr>
  </w:style>
  <w:style w:type="paragraph" w:customStyle="1" w:styleId="matn">
    <w:name w:val="matn"/>
    <w:basedOn w:val="Normal"/>
    <w:rsid w:val="00EB48FF"/>
    <w:pPr>
      <w:keepNext/>
      <w:widowControl/>
      <w:spacing w:before="100" w:beforeAutospacing="1" w:after="100" w:afterAutospacing="1" w:line="408" w:lineRule="auto"/>
      <w:ind w:firstLine="0"/>
      <w:contextualSpacing/>
      <w:jc w:val="both"/>
      <w:outlineLvl w:val="1"/>
    </w:pPr>
    <w:rPr>
      <w:rFonts w:ascii="Tahoma" w:eastAsiaTheme="minorHAnsi" w:hAnsi="Tahoma" w:cs="Tahoma"/>
      <w:color w:val="663303"/>
      <w:kern w:val="32"/>
      <w:sz w:val="14"/>
      <w:szCs w:val="14"/>
    </w:rPr>
  </w:style>
  <w:style w:type="paragraph" w:customStyle="1" w:styleId="ttrcls4">
    <w:name w:val="ttrcls4"/>
    <w:basedOn w:val="Normal"/>
    <w:rsid w:val="00EB48FF"/>
    <w:pPr>
      <w:keepNext/>
      <w:widowControl/>
      <w:spacing w:before="100" w:beforeAutospacing="1" w:after="100" w:afterAutospacing="1" w:line="240" w:lineRule="auto"/>
      <w:ind w:firstLine="0"/>
      <w:contextualSpacing/>
      <w:outlineLvl w:val="1"/>
    </w:pPr>
    <w:rPr>
      <w:rFonts w:asciiTheme="minorHAnsi" w:eastAsiaTheme="minorHAnsi" w:hAnsiTheme="minorHAnsi" w:cs="Times New Roman"/>
      <w:b/>
      <w:bCs/>
      <w:color w:val="0F42A8"/>
      <w:kern w:val="32"/>
      <w:sz w:val="28"/>
      <w:szCs w:val="28"/>
    </w:rPr>
  </w:style>
  <w:style w:type="paragraph" w:customStyle="1" w:styleId="allpage">
    <w:name w:val="allpage"/>
    <w:basedOn w:val="Normal"/>
    <w:rsid w:val="00EB48FF"/>
    <w:pPr>
      <w:keepNext/>
      <w:widowControl/>
      <w:spacing w:before="100" w:beforeAutospacing="1" w:after="100" w:afterAutospacing="1" w:line="240" w:lineRule="auto"/>
      <w:ind w:firstLine="0"/>
      <w:contextualSpacing/>
      <w:outlineLvl w:val="1"/>
    </w:pPr>
    <w:rPr>
      <w:rFonts w:asciiTheme="minorHAnsi" w:eastAsiaTheme="minorHAnsi" w:hAnsiTheme="minorHAnsi" w:cs="Times New Roman"/>
      <w:kern w:val="32"/>
      <w:sz w:val="28"/>
      <w:szCs w:val="28"/>
    </w:rPr>
  </w:style>
  <w:style w:type="character" w:customStyle="1" w:styleId="Style16pt">
    <w:name w:val="Style 16 pt"/>
    <w:rsid w:val="00EB48FF"/>
    <w:rPr>
      <w:sz w:val="32"/>
      <w:szCs w:val="32"/>
    </w:rPr>
  </w:style>
  <w:style w:type="paragraph" w:customStyle="1" w:styleId="afffffff0">
    <w:name w:val="عنوان مقاله"/>
    <w:basedOn w:val="Normal"/>
    <w:link w:val="Charfff0"/>
    <w:rsid w:val="00EB48FF"/>
    <w:pPr>
      <w:keepNext/>
      <w:widowControl/>
      <w:spacing w:line="240" w:lineRule="auto"/>
      <w:ind w:firstLine="0"/>
      <w:contextualSpacing/>
      <w:outlineLvl w:val="1"/>
    </w:pPr>
    <w:rPr>
      <w:rFonts w:ascii="Century Schoolbook" w:eastAsiaTheme="minorHAnsi" w:hAnsi="Century Schoolbook" w:cs="Times New Roman"/>
      <w:kern w:val="32"/>
      <w:sz w:val="62"/>
      <w:szCs w:val="54"/>
    </w:rPr>
  </w:style>
  <w:style w:type="character" w:customStyle="1" w:styleId="Charfff0">
    <w:name w:val="عنوان مقاله Char"/>
    <w:link w:val="afffffff0"/>
    <w:rsid w:val="00EB48FF"/>
    <w:rPr>
      <w:rFonts w:ascii="Century Schoolbook" w:eastAsiaTheme="minorHAnsi" w:hAnsi="Century Schoolbook" w:cs="Times New Roman"/>
      <w:kern w:val="32"/>
      <w:sz w:val="62"/>
      <w:szCs w:val="54"/>
      <w:lang w:bidi="fa-IR"/>
    </w:rPr>
  </w:style>
  <w:style w:type="paragraph" w:customStyle="1" w:styleId="StyleComplexZarBoldJustifiedFirstline016">
    <w:name w:val="Style (Complex) Zar Bold Justified First line:  0.16&quot;"/>
    <w:basedOn w:val="Normal"/>
    <w:rsid w:val="00EB48FF"/>
    <w:pPr>
      <w:widowControl/>
      <w:spacing w:line="240" w:lineRule="auto"/>
      <w:ind w:firstLine="225"/>
      <w:contextualSpacing/>
      <w:jc w:val="both"/>
    </w:pPr>
    <w:rPr>
      <w:rFonts w:ascii="Zar" w:eastAsiaTheme="minorHAnsi" w:hAnsi="Zar" w:cs="Zar"/>
      <w:b/>
      <w:bCs/>
      <w:noProof/>
      <w:sz w:val="32"/>
      <w:szCs w:val="28"/>
    </w:rPr>
  </w:style>
  <w:style w:type="paragraph" w:customStyle="1" w:styleId="15">
    <w:name w:val="تيتر1"/>
    <w:uiPriority w:val="99"/>
    <w:rsid w:val="00EB48FF"/>
    <w:pPr>
      <w:autoSpaceDE w:val="0"/>
      <w:autoSpaceDN w:val="0"/>
      <w:bidi/>
      <w:spacing w:line="399" w:lineRule="atLeast"/>
      <w:jc w:val="both"/>
    </w:pPr>
    <w:rPr>
      <w:rFonts w:ascii="Times New Roman" w:eastAsiaTheme="minorHAnsi" w:hAnsi="Times New Roman" w:cs="Arial Arabic (Arabic)"/>
      <w:bCs/>
      <w:sz w:val="24"/>
      <w:szCs w:val="24"/>
    </w:rPr>
  </w:style>
  <w:style w:type="paragraph" w:customStyle="1" w:styleId="afffffff1">
    <w:name w:val="نقل قول فارسي"/>
    <w:basedOn w:val="affff1"/>
    <w:link w:val="Charfff1"/>
    <w:autoRedefine/>
    <w:rsid w:val="00EB48FF"/>
    <w:pPr>
      <w:adjustRightInd w:val="0"/>
      <w:spacing w:line="380" w:lineRule="exact"/>
      <w:ind w:left="57" w:firstLine="0"/>
    </w:pPr>
    <w:rPr>
      <w:rFonts w:cs="B Lotus"/>
      <w:i/>
      <w:spacing w:val="4"/>
      <w:szCs w:val="24"/>
    </w:rPr>
  </w:style>
  <w:style w:type="character" w:customStyle="1" w:styleId="Charfff1">
    <w:name w:val="نقل قول فارسي Char"/>
    <w:link w:val="afffffff1"/>
    <w:rsid w:val="00EB48FF"/>
    <w:rPr>
      <w:rFonts w:ascii="Times New Roman" w:eastAsiaTheme="minorHAnsi" w:hAnsi="Times New Roman" w:cs="B Lotus"/>
      <w:bCs/>
      <w:i/>
      <w:spacing w:val="4"/>
      <w:sz w:val="26"/>
      <w:szCs w:val="24"/>
    </w:rPr>
  </w:style>
  <w:style w:type="paragraph" w:customStyle="1" w:styleId="afffffff2">
    <w:name w:val="نقل قوم"/>
    <w:basedOn w:val="Normal"/>
    <w:autoRedefine/>
    <w:rsid w:val="00EB48FF"/>
    <w:pPr>
      <w:widowControl/>
      <w:spacing w:line="240" w:lineRule="auto"/>
      <w:ind w:left="600" w:firstLine="450"/>
      <w:contextualSpacing/>
      <w:jc w:val="both"/>
    </w:pPr>
    <w:rPr>
      <w:rFonts w:asciiTheme="minorHAnsi" w:eastAsiaTheme="minorHAnsi" w:hAnsiTheme="minorHAnsi" w:cs="B Zar"/>
      <w:sz w:val="28"/>
    </w:rPr>
  </w:style>
  <w:style w:type="paragraph" w:customStyle="1" w:styleId="afffffff3">
    <w:name w:val="روايات"/>
    <w:basedOn w:val="afffffff4"/>
    <w:rsid w:val="00EB48FF"/>
    <w:pPr>
      <w:ind w:left="709"/>
    </w:pPr>
    <w:rPr>
      <w:sz w:val="20"/>
      <w:szCs w:val="24"/>
    </w:rPr>
  </w:style>
  <w:style w:type="paragraph" w:customStyle="1" w:styleId="afffffff4">
    <w:name w:val="نقل قول عربي"/>
    <w:basedOn w:val="Normal"/>
    <w:autoRedefine/>
    <w:rsid w:val="00EB48FF"/>
    <w:pPr>
      <w:widowControl/>
      <w:spacing w:line="400" w:lineRule="exact"/>
      <w:ind w:left="730" w:firstLine="0"/>
      <w:contextualSpacing/>
    </w:pPr>
    <w:rPr>
      <w:rFonts w:asciiTheme="minorHAnsi" w:eastAsiaTheme="minorHAnsi" w:hAnsiTheme="minorHAnsi" w:cs="B Badr"/>
      <w:b/>
      <w:color w:val="000000"/>
      <w:sz w:val="28"/>
    </w:rPr>
  </w:style>
  <w:style w:type="paragraph" w:customStyle="1" w:styleId="afffffff5">
    <w:name w:val="ترجمه آيه"/>
    <w:basedOn w:val="Normal"/>
    <w:autoRedefine/>
    <w:rsid w:val="00EB48FF"/>
    <w:pPr>
      <w:spacing w:before="60" w:line="340" w:lineRule="exact"/>
      <w:ind w:left="709" w:firstLine="0"/>
      <w:contextualSpacing/>
    </w:pPr>
    <w:rPr>
      <w:rFonts w:ascii="B Yagut" w:eastAsiaTheme="minorHAnsi" w:hAnsi="B Yagut" w:cs="Roya"/>
      <w:color w:val="0D0D0D"/>
      <w:sz w:val="28"/>
      <w:szCs w:val="22"/>
    </w:rPr>
  </w:style>
  <w:style w:type="character" w:customStyle="1" w:styleId="edittpc">
    <w:name w:val="edit_tpc"/>
    <w:rsid w:val="00EB48FF"/>
  </w:style>
  <w:style w:type="paragraph" w:customStyle="1" w:styleId="playeonvan3">
    <w:name w:val="p_layeonvan3"/>
    <w:basedOn w:val="Normal"/>
    <w:uiPriority w:val="99"/>
    <w:rsid w:val="00EB48FF"/>
    <w:pPr>
      <w:widowControl/>
      <w:spacing w:before="100" w:beforeAutospacing="1" w:after="100" w:afterAutospacing="1" w:line="240" w:lineRule="auto"/>
      <w:contextualSpacing/>
    </w:pPr>
    <w:rPr>
      <w:rFonts w:asciiTheme="minorHAnsi" w:eastAsiaTheme="minorHAnsi" w:hAnsiTheme="minorHAnsi" w:cs="Times New Roman"/>
      <w:sz w:val="28"/>
      <w:szCs w:val="28"/>
    </w:rPr>
  </w:style>
  <w:style w:type="paragraph" w:customStyle="1" w:styleId="playeonvan0">
    <w:name w:val="p_layeonvan0"/>
    <w:basedOn w:val="Normal"/>
    <w:uiPriority w:val="99"/>
    <w:rsid w:val="00EB48FF"/>
    <w:pPr>
      <w:widowControl/>
      <w:spacing w:before="100" w:beforeAutospacing="1" w:after="100" w:afterAutospacing="1" w:line="240" w:lineRule="auto"/>
      <w:contextualSpacing/>
    </w:pPr>
    <w:rPr>
      <w:rFonts w:asciiTheme="minorHAnsi" w:eastAsiaTheme="minorHAnsi" w:hAnsiTheme="minorHAnsi" w:cs="Times New Roman"/>
      <w:sz w:val="28"/>
      <w:szCs w:val="28"/>
    </w:rPr>
  </w:style>
  <w:style w:type="character" w:customStyle="1" w:styleId="olivedate1">
    <w:name w:val="olivedate1"/>
    <w:rsid w:val="00EB48FF"/>
    <w:rPr>
      <w:rFonts w:ascii="Arial" w:hAnsi="Arial" w:cs="Arial" w:hint="default"/>
      <w:i w:val="0"/>
      <w:iCs w:val="0"/>
      <w:color w:val="988D31"/>
      <w:sz w:val="23"/>
      <w:szCs w:val="23"/>
    </w:rPr>
  </w:style>
  <w:style w:type="character" w:customStyle="1" w:styleId="fbld">
    <w:name w:val="fbld"/>
    <w:rsid w:val="00EB48FF"/>
  </w:style>
  <w:style w:type="paragraph" w:customStyle="1" w:styleId="afffffff6">
    <w:name w:val="آيه"/>
    <w:basedOn w:val="Normal"/>
    <w:link w:val="Charfff2"/>
    <w:rsid w:val="00EB48FF"/>
    <w:pPr>
      <w:tabs>
        <w:tab w:val="left" w:pos="3266"/>
      </w:tabs>
      <w:spacing w:line="420" w:lineRule="exact"/>
      <w:ind w:left="709" w:firstLine="0"/>
      <w:contextualSpacing/>
    </w:pPr>
    <w:rPr>
      <w:rFonts w:asciiTheme="minorHAnsi" w:eastAsiaTheme="minorHAnsi" w:hAnsiTheme="minorHAnsi" w:cs="B Badr"/>
      <w:bCs/>
      <w:sz w:val="28"/>
      <w:szCs w:val="28"/>
    </w:rPr>
  </w:style>
  <w:style w:type="character" w:customStyle="1" w:styleId="Charfff2">
    <w:name w:val="آيه Char"/>
    <w:link w:val="afffffff6"/>
    <w:rsid w:val="00EB48FF"/>
    <w:rPr>
      <w:rFonts w:asciiTheme="minorHAnsi" w:eastAsiaTheme="minorHAnsi" w:hAnsiTheme="minorHAnsi" w:cs="B Badr"/>
      <w:bCs/>
      <w:sz w:val="28"/>
      <w:szCs w:val="28"/>
      <w:lang w:bidi="fa-IR"/>
    </w:rPr>
  </w:style>
  <w:style w:type="paragraph" w:customStyle="1" w:styleId="afffffff7">
    <w:name w:val="فشرده"/>
    <w:basedOn w:val="Normal"/>
    <w:link w:val="Charfff3"/>
    <w:rsid w:val="00EB48FF"/>
    <w:pPr>
      <w:tabs>
        <w:tab w:val="left" w:pos="3266"/>
      </w:tabs>
      <w:spacing w:line="426" w:lineRule="exact"/>
      <w:contextualSpacing/>
    </w:pPr>
    <w:rPr>
      <w:rFonts w:asciiTheme="minorHAnsi" w:eastAsiaTheme="minorHAnsi" w:hAnsiTheme="minorHAnsi" w:cs="B Zar"/>
      <w:spacing w:val="-6"/>
      <w:sz w:val="28"/>
    </w:rPr>
  </w:style>
  <w:style w:type="character" w:customStyle="1" w:styleId="Charfff3">
    <w:name w:val="فشرده Char"/>
    <w:link w:val="afffffff7"/>
    <w:rsid w:val="00EB48FF"/>
    <w:rPr>
      <w:rFonts w:asciiTheme="minorHAnsi" w:eastAsiaTheme="minorHAnsi" w:hAnsiTheme="minorHAnsi" w:cs="B Zar"/>
      <w:spacing w:val="-6"/>
      <w:sz w:val="28"/>
      <w:szCs w:val="26"/>
      <w:lang w:bidi="fa-IR"/>
    </w:rPr>
  </w:style>
  <w:style w:type="character" w:customStyle="1" w:styleId="ketabfootnot">
    <w:name w:val="ketabfootnot"/>
    <w:rsid w:val="00EB48FF"/>
    <w:rPr>
      <w:rFonts w:cs="LotusA"/>
      <w:bCs/>
      <w:iCs/>
      <w:szCs w:val="20"/>
    </w:rPr>
  </w:style>
  <w:style w:type="paragraph" w:customStyle="1" w:styleId="16">
    <w:name w:val="پاورقي 1"/>
    <w:basedOn w:val="Normal"/>
    <w:autoRedefine/>
    <w:rsid w:val="00EB48FF"/>
    <w:pPr>
      <w:widowControl/>
      <w:spacing w:line="240" w:lineRule="auto"/>
      <w:ind w:firstLine="450"/>
      <w:contextualSpacing/>
      <w:jc w:val="both"/>
    </w:pPr>
    <w:rPr>
      <w:rFonts w:asciiTheme="minorHAnsi" w:eastAsiaTheme="minorHAnsi" w:hAnsiTheme="minorHAnsi" w:cs="B Badr"/>
      <w:noProof/>
      <w:sz w:val="28"/>
      <w:szCs w:val="28"/>
    </w:rPr>
  </w:style>
  <w:style w:type="paragraph" w:customStyle="1" w:styleId="afffffff8">
    <w:name w:val="ترجمه روايت"/>
    <w:basedOn w:val="afffffff1"/>
    <w:rsid w:val="00EB48FF"/>
    <w:pPr>
      <w:spacing w:line="340" w:lineRule="exact"/>
      <w:ind w:left="709"/>
    </w:pPr>
    <w:rPr>
      <w:szCs w:val="22"/>
    </w:rPr>
  </w:style>
  <w:style w:type="paragraph" w:customStyle="1" w:styleId="a4">
    <w:name w:val="پرسشها"/>
    <w:basedOn w:val="Heading2"/>
    <w:rsid w:val="00EB48FF"/>
    <w:pPr>
      <w:keepLines w:val="0"/>
      <w:widowControl/>
      <w:numPr>
        <w:numId w:val="13"/>
      </w:numPr>
      <w:spacing w:before="240" w:after="0" w:line="440" w:lineRule="exact"/>
    </w:pPr>
    <w:rPr>
      <w:rFonts w:ascii="Calibri" w:hAnsi="Calibri" w:cs="Mitra"/>
      <w:noProof/>
      <w:color w:val="000000"/>
      <w:sz w:val="26"/>
      <w:szCs w:val="24"/>
      <w:lang w:eastAsia="zh-CN"/>
    </w:rPr>
  </w:style>
  <w:style w:type="character" w:customStyle="1" w:styleId="olivedate2">
    <w:name w:val="olivedate2"/>
    <w:rsid w:val="00EB48FF"/>
    <w:rPr>
      <w:rFonts w:ascii="Tahoma" w:hAnsi="Tahoma" w:cs="Tahoma" w:hint="default"/>
      <w:i w:val="0"/>
      <w:iCs w:val="0"/>
      <w:color w:val="988D31"/>
      <w:sz w:val="23"/>
      <w:szCs w:val="23"/>
      <w:rtl/>
    </w:rPr>
  </w:style>
  <w:style w:type="character" w:customStyle="1" w:styleId="td1">
    <w:name w:val="td1"/>
    <w:rsid w:val="00EB48FF"/>
    <w:rPr>
      <w:rFonts w:ascii="Tahoma" w:hAnsi="Tahoma" w:cs="Tahoma" w:hint="default"/>
      <w:sz w:val="17"/>
      <w:szCs w:val="17"/>
      <w:shd w:val="clear" w:color="auto" w:fill="FFFFFF"/>
      <w:rtl/>
    </w:rPr>
  </w:style>
  <w:style w:type="character" w:customStyle="1" w:styleId="pzam1">
    <w:name w:val="p_zam1"/>
    <w:rsid w:val="00EB48FF"/>
    <w:rPr>
      <w:rFonts w:ascii="Tahoma" w:hAnsi="Tahoma" w:cs="Tahoma" w:hint="default"/>
      <w:sz w:val="15"/>
      <w:szCs w:val="15"/>
      <w:rtl/>
    </w:rPr>
  </w:style>
  <w:style w:type="paragraph" w:customStyle="1" w:styleId="fasl">
    <w:name w:val="fasl"/>
    <w:basedOn w:val="Normal"/>
    <w:rsid w:val="00EB48FF"/>
    <w:pPr>
      <w:spacing w:line="276" w:lineRule="auto"/>
      <w:ind w:firstLine="0"/>
      <w:contextualSpacing/>
      <w:jc w:val="center"/>
    </w:pPr>
    <w:rPr>
      <w:rFonts w:asciiTheme="minorHAnsi" w:eastAsiaTheme="minorHAnsi" w:hAnsiTheme="minorHAnsi" w:cs="B Titr"/>
      <w:sz w:val="28"/>
      <w:szCs w:val="30"/>
    </w:rPr>
  </w:style>
  <w:style w:type="paragraph" w:customStyle="1" w:styleId="StyleLatin14ptComplex13ptLinespacingExac">
    <w:name w:val="Style تیتر دو + (Latin) 14 pt (Complex) 13 pt Line spacing:  Exac..."/>
    <w:basedOn w:val="Normal"/>
    <w:rsid w:val="00EB48FF"/>
    <w:pPr>
      <w:widowControl/>
      <w:spacing w:line="460" w:lineRule="exact"/>
      <w:ind w:firstLine="0"/>
      <w:contextualSpacing/>
    </w:pPr>
    <w:rPr>
      <w:rFonts w:asciiTheme="minorHAnsi" w:eastAsiaTheme="minorHAnsi" w:hAnsiTheme="minorHAnsi" w:cs="B Mitra"/>
      <w:bCs/>
      <w:sz w:val="28"/>
      <w:szCs w:val="28"/>
    </w:rPr>
  </w:style>
  <w:style w:type="paragraph" w:customStyle="1" w:styleId="NormalFirstline">
    <w:name w:val="Normal First line"/>
    <w:basedOn w:val="Normal"/>
    <w:semiHidden/>
    <w:qFormat/>
    <w:rsid w:val="00EB48FF"/>
    <w:pPr>
      <w:spacing w:line="288" w:lineRule="auto"/>
      <w:ind w:firstLine="0"/>
      <w:contextualSpacing/>
    </w:pPr>
    <w:rPr>
      <w:rFonts w:asciiTheme="minorHAnsi" w:eastAsiaTheme="minorHAnsi" w:hAnsiTheme="minorHAnsi" w:cs="B Mitra"/>
      <w:sz w:val="28"/>
      <w:szCs w:val="27"/>
    </w:rPr>
  </w:style>
  <w:style w:type="paragraph" w:customStyle="1" w:styleId="Fasl0">
    <w:name w:val="Fasl"/>
    <w:basedOn w:val="Normal"/>
    <w:link w:val="FaslChar"/>
    <w:semiHidden/>
    <w:rsid w:val="00EB48FF"/>
    <w:pPr>
      <w:spacing w:line="288" w:lineRule="auto"/>
      <w:ind w:firstLine="0"/>
      <w:contextualSpacing/>
      <w:jc w:val="right"/>
      <w:outlineLvl w:val="0"/>
    </w:pPr>
    <w:rPr>
      <w:rFonts w:asciiTheme="minorHAnsi" w:eastAsiaTheme="minorHAnsi" w:hAnsiTheme="minorHAnsi" w:cs="B Titr"/>
      <w:bCs/>
      <w:sz w:val="32"/>
      <w:szCs w:val="36"/>
    </w:rPr>
  </w:style>
  <w:style w:type="character" w:customStyle="1" w:styleId="FaslChar">
    <w:name w:val="Fasl Char"/>
    <w:link w:val="Fasl0"/>
    <w:semiHidden/>
    <w:rsid w:val="00EB48FF"/>
    <w:rPr>
      <w:rFonts w:asciiTheme="minorHAnsi" w:eastAsiaTheme="minorHAnsi" w:hAnsiTheme="minorHAnsi" w:cs="B Titr"/>
      <w:bCs/>
      <w:sz w:val="32"/>
      <w:szCs w:val="36"/>
      <w:lang w:bidi="fa-IR"/>
    </w:rPr>
  </w:style>
  <w:style w:type="paragraph" w:customStyle="1" w:styleId="FaslText">
    <w:name w:val="Fasl Text"/>
    <w:basedOn w:val="Fasl0"/>
    <w:link w:val="FaslTextChar"/>
    <w:semiHidden/>
    <w:rsid w:val="00EB48FF"/>
    <w:pPr>
      <w:spacing w:before="120" w:line="240" w:lineRule="auto"/>
    </w:pPr>
    <w:rPr>
      <w:sz w:val="36"/>
      <w:szCs w:val="44"/>
    </w:rPr>
  </w:style>
  <w:style w:type="character" w:customStyle="1" w:styleId="FaslTextChar">
    <w:name w:val="Fasl Text Char"/>
    <w:link w:val="FaslText"/>
    <w:semiHidden/>
    <w:rsid w:val="00EB48FF"/>
    <w:rPr>
      <w:rFonts w:asciiTheme="minorHAnsi" w:eastAsiaTheme="minorHAnsi" w:hAnsiTheme="minorHAnsi" w:cs="B Titr"/>
      <w:bCs/>
      <w:sz w:val="36"/>
      <w:szCs w:val="44"/>
      <w:lang w:bidi="fa-IR"/>
    </w:rPr>
  </w:style>
  <w:style w:type="paragraph" w:customStyle="1" w:styleId="BookTitle0">
    <w:name w:val="Book  Title"/>
    <w:basedOn w:val="Normal"/>
    <w:semiHidden/>
    <w:qFormat/>
    <w:rsid w:val="00EB48FF"/>
    <w:pPr>
      <w:spacing w:line="240" w:lineRule="auto"/>
      <w:ind w:firstLine="0"/>
      <w:contextualSpacing/>
      <w:jc w:val="center"/>
    </w:pPr>
    <w:rPr>
      <w:rFonts w:asciiTheme="minorHAnsi" w:eastAsiaTheme="minorHAnsi" w:hAnsiTheme="minorHAnsi" w:cs="B Titr"/>
      <w:bCs/>
      <w:sz w:val="28"/>
      <w:szCs w:val="60"/>
    </w:rPr>
  </w:style>
  <w:style w:type="paragraph" w:customStyle="1" w:styleId="BookTitleText">
    <w:name w:val="Book  Title Text"/>
    <w:basedOn w:val="BookTitle0"/>
    <w:semiHidden/>
    <w:qFormat/>
    <w:rsid w:val="00EB48FF"/>
    <w:rPr>
      <w:szCs w:val="40"/>
    </w:rPr>
  </w:style>
  <w:style w:type="paragraph" w:customStyle="1" w:styleId="Chapchin">
    <w:name w:val="Chapchin"/>
    <w:basedOn w:val="Normal"/>
    <w:semiHidden/>
    <w:qFormat/>
    <w:rsid w:val="00EB48FF"/>
    <w:pPr>
      <w:spacing w:before="200" w:after="200" w:line="247" w:lineRule="auto"/>
      <w:ind w:left="1134" w:firstLine="0"/>
      <w:contextualSpacing/>
    </w:pPr>
    <w:rPr>
      <w:rFonts w:asciiTheme="minorHAnsi" w:eastAsiaTheme="minorHAnsi" w:hAnsiTheme="minorHAnsi" w:cs="B Nazanin"/>
      <w:sz w:val="28"/>
      <w:szCs w:val="28"/>
    </w:rPr>
  </w:style>
  <w:style w:type="paragraph" w:customStyle="1" w:styleId="Ketabname">
    <w:name w:val="Ketabname"/>
    <w:basedOn w:val="NormalFirstline"/>
    <w:semiHidden/>
    <w:qFormat/>
    <w:rsid w:val="00EB48FF"/>
    <w:pPr>
      <w:spacing w:line="240" w:lineRule="auto"/>
      <w:ind w:left="227" w:hanging="227"/>
    </w:pPr>
    <w:rPr>
      <w:rFonts w:cs="Zar"/>
      <w:szCs w:val="26"/>
    </w:rPr>
  </w:style>
  <w:style w:type="character" w:customStyle="1" w:styleId="KetabnameManabe">
    <w:name w:val="Ketabname Manabe"/>
    <w:uiPriority w:val="1"/>
    <w:semiHidden/>
    <w:qFormat/>
    <w:rsid w:val="00EB48FF"/>
    <w:rPr>
      <w:rFonts w:ascii="Times New Roman" w:hAnsi="Times New Roman" w:cs="Lotus"/>
      <w:b/>
      <w:bCs/>
      <w:i/>
      <w:iCs/>
      <w:sz w:val="21"/>
      <w:szCs w:val="24"/>
    </w:rPr>
  </w:style>
  <w:style w:type="paragraph" w:customStyle="1" w:styleId="ahdaf">
    <w:name w:val="ahdaf"/>
    <w:basedOn w:val="Ketabname"/>
    <w:semiHidden/>
    <w:qFormat/>
    <w:rsid w:val="00EB48FF"/>
    <w:pPr>
      <w:spacing w:line="216" w:lineRule="auto"/>
      <w:ind w:left="567" w:right="567" w:firstLine="0"/>
    </w:pPr>
  </w:style>
  <w:style w:type="character" w:customStyle="1" w:styleId="afffffff9">
    <w:name w:val="اسامی کتاب"/>
    <w:uiPriority w:val="1"/>
    <w:semiHidden/>
    <w:qFormat/>
    <w:rsid w:val="00EB48FF"/>
    <w:rPr>
      <w:rFonts w:cs="B Badr"/>
      <w:bCs/>
      <w:iCs/>
      <w:sz w:val="28"/>
      <w:szCs w:val="26"/>
    </w:rPr>
  </w:style>
  <w:style w:type="paragraph" w:customStyle="1" w:styleId="afffffffa">
    <w:name w:val="شماره فصل"/>
    <w:basedOn w:val="Normal"/>
    <w:semiHidden/>
    <w:rsid w:val="00EB48FF"/>
    <w:pPr>
      <w:widowControl/>
      <w:spacing w:line="240" w:lineRule="auto"/>
      <w:contextualSpacing/>
      <w:jc w:val="center"/>
    </w:pPr>
    <w:rPr>
      <w:rFonts w:ascii="IranNastaliq" w:eastAsiaTheme="minorHAnsi" w:hAnsi="IranNastaliq" w:cs="IranNastaliq"/>
      <w:sz w:val="100"/>
      <w:szCs w:val="100"/>
    </w:rPr>
  </w:style>
  <w:style w:type="paragraph" w:customStyle="1" w:styleId="17">
    <w:name w:val="تیتر فرعی1"/>
    <w:basedOn w:val="Normal"/>
    <w:semiHidden/>
    <w:rsid w:val="00EB48FF"/>
    <w:pPr>
      <w:widowControl/>
      <w:spacing w:before="240" w:line="240" w:lineRule="auto"/>
      <w:ind w:firstLine="0"/>
      <w:contextualSpacing/>
      <w:jc w:val="both"/>
    </w:pPr>
    <w:rPr>
      <w:rFonts w:asciiTheme="minorHAnsi" w:eastAsiaTheme="minorHAnsi" w:hAnsiTheme="minorHAnsi" w:cs="B Nazanin"/>
      <w:b/>
      <w:bCs/>
      <w:sz w:val="28"/>
    </w:rPr>
  </w:style>
  <w:style w:type="paragraph" w:customStyle="1" w:styleId="26">
    <w:name w:val="تیتر اصلی 2"/>
    <w:basedOn w:val="Normal"/>
    <w:semiHidden/>
    <w:rsid w:val="00EB48FF"/>
    <w:pPr>
      <w:widowControl/>
      <w:spacing w:before="240" w:line="240" w:lineRule="auto"/>
      <w:ind w:firstLine="0"/>
      <w:contextualSpacing/>
      <w:jc w:val="both"/>
    </w:pPr>
    <w:rPr>
      <w:rFonts w:asciiTheme="minorHAnsi" w:eastAsiaTheme="minorHAnsi" w:hAnsiTheme="minorHAnsi" w:cs="B Zar"/>
      <w:b/>
      <w:bCs/>
      <w:sz w:val="28"/>
      <w:szCs w:val="28"/>
    </w:rPr>
  </w:style>
  <w:style w:type="paragraph" w:customStyle="1" w:styleId="32">
    <w:name w:val="تیتر فرعی 3"/>
    <w:basedOn w:val="Normal"/>
    <w:semiHidden/>
    <w:rsid w:val="00EB48FF"/>
    <w:pPr>
      <w:widowControl/>
      <w:spacing w:before="120" w:line="240" w:lineRule="auto"/>
      <w:ind w:firstLine="0"/>
      <w:contextualSpacing/>
      <w:jc w:val="both"/>
    </w:pPr>
    <w:rPr>
      <w:rFonts w:asciiTheme="minorHAnsi" w:eastAsiaTheme="minorHAnsi" w:hAnsiTheme="minorHAnsi" w:cs="B Mitra"/>
      <w:b/>
      <w:bCs/>
      <w:sz w:val="28"/>
      <w:szCs w:val="28"/>
    </w:rPr>
  </w:style>
  <w:style w:type="paragraph" w:customStyle="1" w:styleId="54">
    <w:name w:val="تیتر فرعی 5"/>
    <w:basedOn w:val="Normal"/>
    <w:semiHidden/>
    <w:rsid w:val="00EB48FF"/>
    <w:pPr>
      <w:widowControl/>
      <w:spacing w:before="120" w:line="240" w:lineRule="auto"/>
      <w:ind w:firstLine="0"/>
      <w:contextualSpacing/>
      <w:jc w:val="both"/>
    </w:pPr>
    <w:rPr>
      <w:rFonts w:asciiTheme="minorHAnsi" w:eastAsiaTheme="minorHAnsi" w:hAnsiTheme="minorHAnsi" w:cs="B Yagut"/>
      <w:b/>
      <w:bCs/>
      <w:sz w:val="28"/>
      <w:szCs w:val="28"/>
    </w:rPr>
  </w:style>
  <w:style w:type="paragraph" w:customStyle="1" w:styleId="27">
    <w:name w:val="عنوان فصل 2"/>
    <w:basedOn w:val="Normal"/>
    <w:semiHidden/>
    <w:rsid w:val="00EB48FF"/>
    <w:pPr>
      <w:widowControl/>
      <w:spacing w:line="192" w:lineRule="auto"/>
      <w:contextualSpacing/>
      <w:jc w:val="center"/>
    </w:pPr>
    <w:rPr>
      <w:rFonts w:ascii="IranNastaliq" w:eastAsiaTheme="minorHAnsi" w:hAnsi="IranNastaliq" w:cs="IranNastaliq"/>
      <w:b/>
      <w:bCs/>
      <w:sz w:val="144"/>
      <w:szCs w:val="144"/>
    </w:rPr>
  </w:style>
  <w:style w:type="paragraph" w:customStyle="1" w:styleId="33">
    <w:name w:val="تیتر اصلی 3"/>
    <w:basedOn w:val="Normal"/>
    <w:semiHidden/>
    <w:rsid w:val="00EB48FF"/>
    <w:pPr>
      <w:widowControl/>
      <w:spacing w:before="120" w:line="240" w:lineRule="auto"/>
      <w:ind w:firstLine="0"/>
      <w:contextualSpacing/>
    </w:pPr>
    <w:rPr>
      <w:rFonts w:asciiTheme="minorHAnsi" w:eastAsiaTheme="minorHAnsi" w:hAnsiTheme="minorHAnsi" w:cs="B Zar"/>
      <w:b/>
      <w:bCs/>
      <w:sz w:val="28"/>
      <w:szCs w:val="28"/>
    </w:rPr>
  </w:style>
  <w:style w:type="paragraph" w:customStyle="1" w:styleId="34">
    <w:name w:val="تیتر فصل 3"/>
    <w:basedOn w:val="Normal"/>
    <w:semiHidden/>
    <w:rsid w:val="00EB48FF"/>
    <w:pPr>
      <w:widowControl/>
      <w:spacing w:line="240" w:lineRule="auto"/>
      <w:ind w:firstLine="0"/>
      <w:contextualSpacing/>
      <w:jc w:val="center"/>
    </w:pPr>
    <w:rPr>
      <w:rFonts w:ascii="IranNastaliq" w:eastAsiaTheme="minorHAnsi" w:hAnsi="IranNastaliq" w:cs="IranNastaliq"/>
      <w:b/>
      <w:bCs/>
      <w:sz w:val="116"/>
      <w:szCs w:val="116"/>
    </w:rPr>
  </w:style>
  <w:style w:type="paragraph" w:customStyle="1" w:styleId="nameketab">
    <w:name w:val="name ketab"/>
    <w:basedOn w:val="Normal"/>
    <w:semiHidden/>
    <w:rsid w:val="00EB48FF"/>
    <w:pPr>
      <w:spacing w:line="276" w:lineRule="auto"/>
      <w:ind w:firstLine="0"/>
      <w:contextualSpacing/>
      <w:jc w:val="center"/>
    </w:pPr>
    <w:rPr>
      <w:rFonts w:asciiTheme="minorHAnsi" w:eastAsiaTheme="minorHAnsi" w:hAnsiTheme="minorHAnsi" w:cs="B Titr"/>
      <w:sz w:val="28"/>
      <w:szCs w:val="40"/>
    </w:rPr>
  </w:style>
  <w:style w:type="paragraph" w:customStyle="1" w:styleId="Footnote1">
    <w:name w:val="Footnote"/>
    <w:basedOn w:val="Normal"/>
    <w:link w:val="FootnoteChar0"/>
    <w:autoRedefine/>
    <w:semiHidden/>
    <w:rsid w:val="00EB48FF"/>
    <w:pPr>
      <w:spacing w:line="240" w:lineRule="auto"/>
      <w:ind w:left="170" w:hanging="170"/>
      <w:contextualSpacing/>
    </w:pPr>
    <w:rPr>
      <w:rFonts w:asciiTheme="minorHAnsi" w:eastAsiaTheme="minorHAnsi" w:hAnsiTheme="minorHAnsi" w:cs="Yagut"/>
      <w:sz w:val="18"/>
      <w:szCs w:val="18"/>
    </w:rPr>
  </w:style>
  <w:style w:type="character" w:customStyle="1" w:styleId="FootnoteChar0">
    <w:name w:val="Footnote Char"/>
    <w:link w:val="Footnote1"/>
    <w:semiHidden/>
    <w:locked/>
    <w:rsid w:val="00EB48FF"/>
    <w:rPr>
      <w:rFonts w:asciiTheme="minorHAnsi" w:eastAsiaTheme="minorHAnsi" w:hAnsiTheme="minorHAnsi" w:cs="Yagut"/>
      <w:sz w:val="18"/>
      <w:szCs w:val="18"/>
      <w:lang w:bidi="fa-IR"/>
    </w:rPr>
  </w:style>
  <w:style w:type="paragraph" w:customStyle="1" w:styleId="msonospacing0">
    <w:name w:val="msonospacing"/>
    <w:semiHidden/>
    <w:rsid w:val="00EB48FF"/>
    <w:rPr>
      <w:rFonts w:eastAsiaTheme="minorHAnsi"/>
    </w:rPr>
  </w:style>
  <w:style w:type="paragraph" w:customStyle="1" w:styleId="sheer">
    <w:name w:val="sheer"/>
    <w:basedOn w:val="Normal"/>
    <w:semiHidden/>
    <w:qFormat/>
    <w:rsid w:val="00EB48FF"/>
    <w:pPr>
      <w:spacing w:line="240" w:lineRule="auto"/>
      <w:ind w:firstLine="0"/>
      <w:contextualSpacing/>
    </w:pPr>
    <w:rPr>
      <w:rFonts w:asciiTheme="minorHAnsi" w:eastAsia="MS Mincho" w:hAnsiTheme="minorHAnsi" w:cs="B Nazanin"/>
      <w:sz w:val="28"/>
      <w:szCs w:val="28"/>
    </w:rPr>
  </w:style>
  <w:style w:type="paragraph" w:customStyle="1" w:styleId="Sheerfot">
    <w:name w:val="Sheer fot"/>
    <w:basedOn w:val="sheer"/>
    <w:semiHidden/>
    <w:qFormat/>
    <w:rsid w:val="00EB48FF"/>
    <w:rPr>
      <w:szCs w:val="20"/>
    </w:rPr>
  </w:style>
  <w:style w:type="paragraph" w:customStyle="1" w:styleId="chapchinfacxsplast">
    <w:name w:val="chapchinfacxsplast"/>
    <w:basedOn w:val="Normal"/>
    <w:semiHidden/>
    <w:rsid w:val="00EB48FF"/>
    <w:pPr>
      <w:widowControl/>
      <w:spacing w:before="100" w:beforeAutospacing="1" w:after="100" w:afterAutospacing="1" w:line="240" w:lineRule="auto"/>
      <w:ind w:firstLine="0"/>
      <w:contextualSpacing/>
    </w:pPr>
    <w:rPr>
      <w:rFonts w:asciiTheme="minorHAnsi" w:eastAsiaTheme="minorHAnsi" w:hAnsiTheme="minorHAnsi" w:cs="Times New Roman"/>
      <w:sz w:val="28"/>
      <w:szCs w:val="28"/>
    </w:rPr>
  </w:style>
  <w:style w:type="paragraph" w:customStyle="1" w:styleId="StyleFirstline0ComplexBMitra15pt">
    <w:name w:val="Style First line 0 + (Complex) B Mitra 15 pt"/>
    <w:basedOn w:val="Normal"/>
    <w:link w:val="StyleFirstline0ComplexBMitra15ptChar"/>
    <w:semiHidden/>
    <w:rsid w:val="00EB48FF"/>
    <w:pPr>
      <w:spacing w:line="276" w:lineRule="auto"/>
      <w:contextualSpacing/>
    </w:pPr>
    <w:rPr>
      <w:rFonts w:asciiTheme="minorHAnsi" w:eastAsiaTheme="minorHAnsi" w:hAnsiTheme="minorHAnsi" w:cs="B Mitra"/>
      <w:sz w:val="28"/>
      <w:szCs w:val="30"/>
    </w:rPr>
  </w:style>
  <w:style w:type="character" w:customStyle="1" w:styleId="StyleFirstline0ComplexBMitra15ptChar">
    <w:name w:val="Style First line 0 + (Complex) B Mitra 15 pt Char"/>
    <w:link w:val="StyleFirstline0ComplexBMitra15pt"/>
    <w:semiHidden/>
    <w:rsid w:val="00EB48FF"/>
    <w:rPr>
      <w:rFonts w:asciiTheme="minorHAnsi" w:eastAsiaTheme="minorHAnsi" w:hAnsiTheme="minorHAnsi" w:cs="B Mitra"/>
      <w:sz w:val="28"/>
      <w:szCs w:val="30"/>
      <w:lang w:bidi="fa-IR"/>
    </w:rPr>
  </w:style>
  <w:style w:type="character" w:customStyle="1" w:styleId="CharChar2">
    <w:name w:val="متن اصلي Char Char"/>
    <w:semiHidden/>
    <w:rsid w:val="00EB48FF"/>
    <w:rPr>
      <w:rFonts w:ascii="Times New Roman" w:eastAsia="Times New Roman" w:hAnsi="Times New Roman" w:cs="B Mitra"/>
      <w:sz w:val="28"/>
      <w:szCs w:val="28"/>
      <w:lang w:bidi="ar-SA"/>
    </w:rPr>
  </w:style>
  <w:style w:type="paragraph" w:customStyle="1" w:styleId="StyleHeading4Left">
    <w:name w:val="Style Heading 4 + Left"/>
    <w:basedOn w:val="Heading4"/>
    <w:semiHidden/>
    <w:unhideWhenUsed/>
    <w:rsid w:val="00EB48FF"/>
    <w:pPr>
      <w:keepNext w:val="0"/>
      <w:keepLines w:val="0"/>
      <w:widowControl/>
      <w:numPr>
        <w:ilvl w:val="3"/>
      </w:numPr>
      <w:spacing w:after="0" w:line="276" w:lineRule="auto"/>
      <w:ind w:left="864" w:hanging="144"/>
      <w:contextualSpacing/>
      <w:jc w:val="both"/>
    </w:pPr>
    <w:rPr>
      <w:rFonts w:eastAsia="Calibri" w:cs="Titr"/>
      <w:sz w:val="28"/>
      <w:szCs w:val="20"/>
    </w:rPr>
  </w:style>
  <w:style w:type="paragraph" w:customStyle="1" w:styleId="Nevisandeh">
    <w:name w:val="Nevisandeh"/>
    <w:basedOn w:val="Normal"/>
    <w:unhideWhenUsed/>
    <w:rsid w:val="00EB48FF"/>
    <w:pPr>
      <w:spacing w:line="240" w:lineRule="auto"/>
      <w:ind w:firstLine="0"/>
      <w:contextualSpacing/>
      <w:jc w:val="right"/>
    </w:pPr>
    <w:rPr>
      <w:rFonts w:asciiTheme="minorHAnsi" w:eastAsia="MS Mincho" w:hAnsiTheme="minorHAnsi" w:cs="B Nazanin"/>
      <w:sz w:val="28"/>
      <w:szCs w:val="28"/>
    </w:rPr>
  </w:style>
  <w:style w:type="paragraph" w:customStyle="1" w:styleId="afffffffb">
    <w:name w:val="سرفصلس"/>
    <w:basedOn w:val="Normal"/>
    <w:rsid w:val="00EB48FF"/>
    <w:pPr>
      <w:widowControl/>
      <w:spacing w:line="240" w:lineRule="auto"/>
      <w:ind w:firstLine="0"/>
      <w:contextualSpacing/>
      <w:jc w:val="right"/>
    </w:pPr>
    <w:rPr>
      <w:rFonts w:asciiTheme="minorHAnsi" w:eastAsiaTheme="minorHAnsi" w:hAnsiTheme="minorHAnsi" w:cs="Titr"/>
      <w:bCs/>
      <w:noProof/>
      <w:sz w:val="28"/>
      <w:szCs w:val="28"/>
    </w:rPr>
  </w:style>
  <w:style w:type="paragraph" w:customStyle="1" w:styleId="nazanin">
    <w:name w:val="nazanin"/>
    <w:basedOn w:val="Normal"/>
    <w:rsid w:val="00EB48FF"/>
    <w:pPr>
      <w:spacing w:line="240" w:lineRule="auto"/>
      <w:ind w:firstLine="362"/>
      <w:contextualSpacing/>
      <w:jc w:val="both"/>
    </w:pPr>
    <w:rPr>
      <w:rFonts w:asciiTheme="minorHAnsi" w:eastAsiaTheme="minorHAnsi" w:hAnsiTheme="minorHAnsi" w:cs="Nazanin"/>
      <w:b/>
      <w:bCs/>
      <w:color w:val="0000FF"/>
      <w:sz w:val="52"/>
      <w:szCs w:val="52"/>
    </w:rPr>
  </w:style>
  <w:style w:type="paragraph" w:customStyle="1" w:styleId="20pt">
    <w:name w:val="سبک ‏20 pt در میان قرار داده شده"/>
    <w:basedOn w:val="Normal"/>
    <w:autoRedefine/>
    <w:semiHidden/>
    <w:rsid w:val="00EB48FF"/>
    <w:pPr>
      <w:spacing w:line="540" w:lineRule="exact"/>
      <w:contextualSpacing/>
      <w:jc w:val="center"/>
    </w:pPr>
    <w:rPr>
      <w:rFonts w:asciiTheme="minorHAnsi" w:eastAsiaTheme="minorHAnsi" w:hAnsiTheme="minorHAnsi" w:cs="Lotus"/>
      <w:sz w:val="28"/>
      <w:szCs w:val="28"/>
    </w:rPr>
  </w:style>
  <w:style w:type="character" w:customStyle="1" w:styleId="BBadr">
    <w:name w:val="سبک (پیچیده) B Badr"/>
    <w:semiHidden/>
    <w:rsid w:val="00EB48FF"/>
    <w:rPr>
      <w:rFonts w:cs="B Lotus"/>
      <w:szCs w:val="28"/>
    </w:rPr>
  </w:style>
  <w:style w:type="character" w:customStyle="1" w:styleId="TraditionalArabic">
    <w:name w:val="سبک (پیچیده) Traditional Arabic"/>
    <w:semiHidden/>
    <w:rsid w:val="00EB48FF"/>
    <w:rPr>
      <w:rFonts w:cs="Abadi MT Condensed Light"/>
    </w:rPr>
  </w:style>
  <w:style w:type="paragraph" w:customStyle="1" w:styleId="afffffffc">
    <w:name w:val="سبک اصلى + فاصله خطوط:  تک"/>
    <w:basedOn w:val="Normal"/>
    <w:autoRedefine/>
    <w:semiHidden/>
    <w:rsid w:val="00EB48FF"/>
    <w:pPr>
      <w:autoSpaceDE w:val="0"/>
      <w:autoSpaceDN w:val="0"/>
      <w:spacing w:line="540" w:lineRule="exact"/>
      <w:contextualSpacing/>
      <w:jc w:val="both"/>
    </w:pPr>
    <w:rPr>
      <w:rFonts w:asciiTheme="minorHAnsi" w:eastAsiaTheme="minorHAnsi" w:hAnsiTheme="minorHAnsi" w:cs="B Mitra"/>
      <w:sz w:val="28"/>
      <w:szCs w:val="27"/>
    </w:rPr>
  </w:style>
  <w:style w:type="paragraph" w:customStyle="1" w:styleId="adadpa">
    <w:name w:val="adadpa"/>
    <w:basedOn w:val="Normal"/>
    <w:link w:val="adadpaChar"/>
    <w:rsid w:val="00EB48FF"/>
    <w:pPr>
      <w:spacing w:line="540" w:lineRule="exact"/>
      <w:contextualSpacing/>
    </w:pPr>
    <w:rPr>
      <w:rFonts w:asciiTheme="minorHAnsi" w:eastAsiaTheme="minorHAnsi" w:hAnsiTheme="minorHAnsi" w:cs="Times New Roman"/>
      <w:sz w:val="28"/>
      <w:szCs w:val="28"/>
      <w:vertAlign w:val="superscript"/>
    </w:rPr>
  </w:style>
  <w:style w:type="character" w:customStyle="1" w:styleId="adadpaChar">
    <w:name w:val="adadpa Char"/>
    <w:link w:val="adadpa"/>
    <w:rsid w:val="00EB48FF"/>
    <w:rPr>
      <w:rFonts w:asciiTheme="minorHAnsi" w:eastAsiaTheme="minorHAnsi" w:hAnsiTheme="minorHAnsi" w:cs="Times New Roman"/>
      <w:sz w:val="28"/>
      <w:szCs w:val="28"/>
      <w:vertAlign w:val="superscript"/>
      <w:lang w:bidi="fa-IR"/>
    </w:rPr>
  </w:style>
  <w:style w:type="character" w:customStyle="1" w:styleId="alaem">
    <w:name w:val="alaem"/>
    <w:rsid w:val="00EB48FF"/>
    <w:rPr>
      <w:rFonts w:cs="Taher"/>
      <w:szCs w:val="20"/>
    </w:rPr>
  </w:style>
  <w:style w:type="character" w:customStyle="1" w:styleId="manabepa">
    <w:name w:val="manabe pa"/>
    <w:rsid w:val="00EB48FF"/>
    <w:rPr>
      <w:rFonts w:ascii="Times New Roman" w:hAnsi="Times New Roman" w:cs="B Lotus"/>
      <w:b/>
      <w:bCs/>
      <w:iCs/>
      <w:sz w:val="20"/>
      <w:szCs w:val="18"/>
    </w:rPr>
  </w:style>
  <w:style w:type="character" w:customStyle="1" w:styleId="manabeketabname">
    <w:name w:val="manabe ketabname"/>
    <w:rsid w:val="00EB48FF"/>
    <w:rPr>
      <w:rFonts w:ascii="Times New Roman" w:hAnsi="Times New Roman" w:cs="B Lotus"/>
      <w:b/>
      <w:bCs/>
      <w:i/>
      <w:iCs/>
      <w:sz w:val="20"/>
      <w:szCs w:val="20"/>
    </w:rPr>
  </w:style>
  <w:style w:type="numbering" w:customStyle="1" w:styleId="1111111">
    <w:name w:val="1 / 1.1 / 1.1.11"/>
    <w:basedOn w:val="NoList"/>
    <w:next w:val="111111"/>
    <w:rsid w:val="00EB48FF"/>
    <w:pPr>
      <w:numPr>
        <w:numId w:val="5"/>
      </w:numPr>
    </w:pPr>
  </w:style>
  <w:style w:type="numbering" w:styleId="111111">
    <w:name w:val="Outline List 2"/>
    <w:basedOn w:val="NoList"/>
    <w:rsid w:val="00EB48FF"/>
    <w:pPr>
      <w:numPr>
        <w:numId w:val="4"/>
      </w:numPr>
    </w:pPr>
  </w:style>
  <w:style w:type="numbering" w:customStyle="1" w:styleId="1111112">
    <w:name w:val="1 / 1.1 / 1.1.12"/>
    <w:basedOn w:val="NoList"/>
    <w:next w:val="111111"/>
    <w:rsid w:val="00EB48FF"/>
    <w:pPr>
      <w:numPr>
        <w:numId w:val="6"/>
      </w:numPr>
    </w:pPr>
  </w:style>
  <w:style w:type="numbering" w:customStyle="1" w:styleId="11111111">
    <w:name w:val="1 / 1.1 / 1.1.111"/>
    <w:basedOn w:val="NoList"/>
    <w:next w:val="111111"/>
    <w:rsid w:val="00EB48FF"/>
    <w:pPr>
      <w:numPr>
        <w:numId w:val="7"/>
      </w:numPr>
    </w:pPr>
  </w:style>
  <w:style w:type="numbering" w:customStyle="1" w:styleId="11111121">
    <w:name w:val="1 / 1.1 / 1.1.121"/>
    <w:basedOn w:val="NoList"/>
    <w:next w:val="111111"/>
    <w:rsid w:val="00EB48FF"/>
    <w:pPr>
      <w:numPr>
        <w:numId w:val="8"/>
      </w:numPr>
    </w:pPr>
  </w:style>
  <w:style w:type="numbering" w:customStyle="1" w:styleId="1111113">
    <w:name w:val="1 / 1.1 / 1.1.13"/>
    <w:basedOn w:val="NoList"/>
    <w:next w:val="111111"/>
    <w:rsid w:val="00EB48FF"/>
  </w:style>
  <w:style w:type="numbering" w:customStyle="1" w:styleId="11111112">
    <w:name w:val="1 / 1.1 / 1.1.112"/>
    <w:basedOn w:val="NoList"/>
    <w:next w:val="111111"/>
    <w:rsid w:val="00EB48FF"/>
  </w:style>
  <w:style w:type="numbering" w:customStyle="1" w:styleId="NoList112">
    <w:name w:val="No List112"/>
    <w:next w:val="NoList"/>
    <w:semiHidden/>
    <w:rsid w:val="00EB48FF"/>
  </w:style>
  <w:style w:type="numbering" w:customStyle="1" w:styleId="11111122">
    <w:name w:val="1 / 1.1 / 1.1.122"/>
    <w:basedOn w:val="NoList"/>
    <w:next w:val="111111"/>
    <w:rsid w:val="00EB48FF"/>
  </w:style>
  <w:style w:type="numbering" w:customStyle="1" w:styleId="NoList121">
    <w:name w:val="No List121"/>
    <w:next w:val="NoList"/>
    <w:semiHidden/>
    <w:rsid w:val="00EB48FF"/>
  </w:style>
  <w:style w:type="numbering" w:customStyle="1" w:styleId="111111111">
    <w:name w:val="1 / 1.1 / 1.1.1111"/>
    <w:basedOn w:val="NoList"/>
    <w:next w:val="111111"/>
    <w:rsid w:val="00EB48FF"/>
  </w:style>
  <w:style w:type="numbering" w:customStyle="1" w:styleId="NoList1111">
    <w:name w:val="No List1111"/>
    <w:next w:val="NoList"/>
    <w:semiHidden/>
    <w:rsid w:val="00EB48FF"/>
  </w:style>
  <w:style w:type="numbering" w:customStyle="1" w:styleId="111111211">
    <w:name w:val="1 / 1.1 / 1.1.1211"/>
    <w:basedOn w:val="NoList"/>
    <w:next w:val="111111"/>
    <w:rsid w:val="00EB48FF"/>
  </w:style>
  <w:style w:type="paragraph" w:customStyle="1" w:styleId="mtext">
    <w:name w:val="mtext"/>
    <w:basedOn w:val="Normal"/>
    <w:rsid w:val="00EB48FF"/>
    <w:pPr>
      <w:spacing w:before="100" w:beforeAutospacing="1" w:after="100" w:afterAutospacing="1" w:line="240" w:lineRule="auto"/>
      <w:ind w:firstLine="539"/>
      <w:contextualSpacing/>
      <w:jc w:val="right"/>
    </w:pPr>
    <w:rPr>
      <w:rFonts w:ascii="Tahoma" w:eastAsiaTheme="minorHAnsi" w:hAnsi="Tahoma" w:cs="Tahoma"/>
      <w:b/>
      <w:bCs/>
      <w:color w:val="000000"/>
      <w:sz w:val="16"/>
      <w:szCs w:val="16"/>
    </w:rPr>
  </w:style>
  <w:style w:type="paragraph" w:customStyle="1" w:styleId="stext">
    <w:name w:val="stext"/>
    <w:basedOn w:val="Normal"/>
    <w:rsid w:val="00EB48FF"/>
    <w:pPr>
      <w:spacing w:before="100" w:beforeAutospacing="1" w:after="100" w:afterAutospacing="1" w:line="240" w:lineRule="auto"/>
      <w:contextualSpacing/>
      <w:jc w:val="right"/>
    </w:pPr>
    <w:rPr>
      <w:rFonts w:ascii="Tahoma" w:eastAsiaTheme="minorHAnsi" w:hAnsi="Tahoma" w:cs="Tahoma"/>
      <w:color w:val="000000"/>
      <w:sz w:val="16"/>
      <w:szCs w:val="16"/>
    </w:rPr>
  </w:style>
  <w:style w:type="character" w:customStyle="1" w:styleId="mini1">
    <w:name w:val="mini1"/>
    <w:rsid w:val="00EB48FF"/>
    <w:rPr>
      <w:sz w:val="13"/>
      <w:szCs w:val="13"/>
    </w:rPr>
  </w:style>
  <w:style w:type="paragraph" w:customStyle="1" w:styleId="18">
    <w:name w:val="1روایات"/>
    <w:basedOn w:val="Normal"/>
    <w:link w:val="1Char1"/>
    <w:autoRedefine/>
    <w:rsid w:val="00EB48FF"/>
    <w:pPr>
      <w:widowControl/>
      <w:spacing w:line="240" w:lineRule="auto"/>
      <w:ind w:left="851" w:right="851" w:firstLine="170"/>
      <w:contextualSpacing/>
    </w:pPr>
    <w:rPr>
      <w:rFonts w:ascii="B Nazanin" w:eastAsiaTheme="minorHAnsi" w:hAnsi="B Nazanin" w:cs="NoorNazanin"/>
      <w:bCs/>
      <w:color w:val="000000"/>
      <w:spacing w:val="-4"/>
      <w:kern w:val="24"/>
      <w:sz w:val="28"/>
      <w:szCs w:val="28"/>
    </w:rPr>
  </w:style>
  <w:style w:type="character" w:customStyle="1" w:styleId="1Char1">
    <w:name w:val="1روایات Char"/>
    <w:link w:val="18"/>
    <w:rsid w:val="00EB48FF"/>
    <w:rPr>
      <w:rFonts w:ascii="B Nazanin" w:eastAsiaTheme="minorHAnsi" w:hAnsi="B Nazanin" w:cs="NoorNazanin"/>
      <w:bCs/>
      <w:color w:val="000000"/>
      <w:spacing w:val="-4"/>
      <w:kern w:val="24"/>
      <w:sz w:val="28"/>
      <w:szCs w:val="28"/>
      <w:lang w:bidi="fa-IR"/>
    </w:rPr>
  </w:style>
  <w:style w:type="character" w:customStyle="1" w:styleId="afffffffd">
    <w:name w:val="روایات پاورقی"/>
    <w:uiPriority w:val="1"/>
    <w:rsid w:val="00EB48FF"/>
    <w:rPr>
      <w:rFonts w:cs="Nazli"/>
      <w:sz w:val="24"/>
      <w:szCs w:val="24"/>
    </w:rPr>
  </w:style>
  <w:style w:type="paragraph" w:customStyle="1" w:styleId="1">
    <w:name w:val="شماره‌گذاري 1"/>
    <w:basedOn w:val="Normal"/>
    <w:link w:val="1Char2"/>
    <w:rsid w:val="00EB48FF"/>
    <w:pPr>
      <w:widowControl/>
      <w:numPr>
        <w:numId w:val="14"/>
      </w:numPr>
      <w:spacing w:line="510" w:lineRule="exact"/>
      <w:contextualSpacing/>
      <w:jc w:val="both"/>
    </w:pPr>
    <w:rPr>
      <w:rFonts w:ascii="V_Homa" w:eastAsiaTheme="minorHAnsi" w:hAnsi="V_Homa" w:cs="Times New Roman"/>
      <w:b/>
      <w:bCs/>
      <w:i/>
      <w:sz w:val="32"/>
      <w:szCs w:val="32"/>
    </w:rPr>
  </w:style>
  <w:style w:type="character" w:customStyle="1" w:styleId="1Char2">
    <w:name w:val="شماره‌گذاري 1 Char"/>
    <w:link w:val="1"/>
    <w:rsid w:val="00EB48FF"/>
    <w:rPr>
      <w:rFonts w:ascii="V_Homa" w:eastAsiaTheme="minorHAnsi" w:hAnsi="V_Homa" w:cs="Times New Roman"/>
      <w:b/>
      <w:bCs/>
      <w:i/>
      <w:sz w:val="32"/>
      <w:szCs w:val="32"/>
      <w:lang w:bidi="fa-IR"/>
    </w:rPr>
  </w:style>
  <w:style w:type="paragraph" w:customStyle="1" w:styleId="a2">
    <w:name w:val="شماره‌گذاري باقر"/>
    <w:basedOn w:val="FootnoteText"/>
    <w:rsid w:val="00EB48FF"/>
    <w:pPr>
      <w:widowControl/>
      <w:numPr>
        <w:numId w:val="15"/>
      </w:numPr>
      <w:spacing w:line="240" w:lineRule="auto"/>
      <w:contextualSpacing/>
      <w:jc w:val="both"/>
    </w:pPr>
    <w:rPr>
      <w:rFonts w:ascii="V_Lotus" w:eastAsia="B Lotus" w:hAnsi="V_Lotus" w:cs="B Zar"/>
      <w:sz w:val="28"/>
      <w:szCs w:val="24"/>
    </w:rPr>
  </w:style>
  <w:style w:type="paragraph" w:customStyle="1" w:styleId="BJadid">
    <w:name w:val="B Jadid"/>
    <w:basedOn w:val="Normal"/>
    <w:rsid w:val="00EB48FF"/>
    <w:pPr>
      <w:widowControl/>
      <w:spacing w:line="510" w:lineRule="exact"/>
      <w:ind w:firstLine="510"/>
      <w:contextualSpacing/>
      <w:jc w:val="center"/>
    </w:pPr>
    <w:rPr>
      <w:rFonts w:asciiTheme="minorHAnsi" w:eastAsiaTheme="minorHAnsi" w:hAnsiTheme="minorHAnsi" w:cs="B Jadid"/>
      <w:bCs/>
      <w:sz w:val="28"/>
      <w:szCs w:val="50"/>
    </w:rPr>
  </w:style>
  <w:style w:type="character" w:customStyle="1" w:styleId="afffffffe">
    <w:name w:val="شماره پاورقی روی متن"/>
    <w:rsid w:val="00EB48FF"/>
    <w:rPr>
      <w:rFonts w:ascii="B Lotus" w:hAnsi="B Lotus" w:cs="B Lotus"/>
      <w:b/>
      <w:bCs/>
      <w:sz w:val="30"/>
      <w:szCs w:val="20"/>
      <w:vertAlign w:val="superscript"/>
    </w:rPr>
  </w:style>
  <w:style w:type="paragraph" w:customStyle="1" w:styleId="13BA">
    <w:name w:val="زر 13 BA"/>
    <w:basedOn w:val="Heading4"/>
    <w:rsid w:val="00EB48FF"/>
    <w:pPr>
      <w:keepLines w:val="0"/>
      <w:widowControl/>
      <w:spacing w:before="120" w:after="0" w:line="240" w:lineRule="auto"/>
      <w:ind w:left="567" w:firstLine="567"/>
      <w:contextualSpacing/>
      <w:jc w:val="both"/>
    </w:pPr>
    <w:rPr>
      <w:rFonts w:ascii="Arial Narrow" w:eastAsia="Calibri" w:hAnsi="Arial Narrow" w:cs="Zar"/>
      <w:color w:val="C00000"/>
      <w:sz w:val="26"/>
      <w:szCs w:val="26"/>
    </w:rPr>
  </w:style>
  <w:style w:type="paragraph" w:customStyle="1" w:styleId="affffffff">
    <w:name w:val="فصلها"/>
    <w:basedOn w:val="Heading1"/>
    <w:rsid w:val="00EB48FF"/>
    <w:pPr>
      <w:keepLines w:val="0"/>
      <w:pageBreakBefore/>
      <w:widowControl/>
      <w:spacing w:before="240" w:after="0" w:line="240" w:lineRule="auto"/>
      <w:contextualSpacing/>
      <w:jc w:val="left"/>
    </w:pPr>
    <w:rPr>
      <w:rFonts w:ascii="Arial" w:hAnsi="Arial" w:cs="B Sina"/>
      <w:bCs w:val="0"/>
      <w:color w:val="00B0F0"/>
      <w:kern w:val="32"/>
      <w:sz w:val="32"/>
      <w:szCs w:val="32"/>
    </w:rPr>
  </w:style>
  <w:style w:type="character" w:customStyle="1" w:styleId="1CharChar">
    <w:name w:val="شماره‌گذاري 1 Char Char"/>
    <w:rsid w:val="00EB48FF"/>
    <w:rPr>
      <w:rFonts w:ascii="Arial Narrow" w:hAnsi="Arial Narrow" w:cs="Lotus"/>
      <w:bCs/>
      <w:sz w:val="24"/>
      <w:szCs w:val="38"/>
      <w:lang w:val="en-US" w:eastAsia="en-US" w:bidi="ar-SA"/>
    </w:rPr>
  </w:style>
  <w:style w:type="paragraph" w:customStyle="1" w:styleId="2">
    <w:name w:val="شماره گذاری 2"/>
    <w:basedOn w:val="Normal"/>
    <w:link w:val="2Char1"/>
    <w:rsid w:val="00EB48FF"/>
    <w:pPr>
      <w:widowControl/>
      <w:numPr>
        <w:numId w:val="16"/>
      </w:numPr>
      <w:spacing w:line="510" w:lineRule="exact"/>
      <w:contextualSpacing/>
      <w:jc w:val="both"/>
    </w:pPr>
    <w:rPr>
      <w:rFonts w:ascii="V_Lotus" w:eastAsiaTheme="minorHAnsi" w:hAnsi="V_Lotus" w:cs="Times New Roman"/>
      <w:b/>
      <w:bCs/>
      <w:sz w:val="38"/>
      <w:szCs w:val="38"/>
      <w:lang w:val="az-Cyrl-AZ"/>
    </w:rPr>
  </w:style>
  <w:style w:type="character" w:customStyle="1" w:styleId="2Char1">
    <w:name w:val="شماره گذاری 2 Char"/>
    <w:link w:val="2"/>
    <w:rsid w:val="00EB48FF"/>
    <w:rPr>
      <w:rFonts w:ascii="V_Lotus" w:eastAsiaTheme="minorHAnsi" w:hAnsi="V_Lotus" w:cs="Times New Roman"/>
      <w:b/>
      <w:bCs/>
      <w:sz w:val="38"/>
      <w:szCs w:val="38"/>
      <w:lang w:val="az-Cyrl-AZ" w:bidi="fa-IR"/>
    </w:rPr>
  </w:style>
  <w:style w:type="paragraph" w:customStyle="1" w:styleId="StyleJustifyLow">
    <w:name w:val="Style Justify Low"/>
    <w:basedOn w:val="Normal"/>
    <w:rsid w:val="00EB48FF"/>
    <w:pPr>
      <w:widowControl/>
      <w:spacing w:line="510" w:lineRule="exact"/>
      <w:contextualSpacing/>
    </w:pPr>
    <w:rPr>
      <w:rFonts w:ascii="Verdana" w:eastAsiaTheme="minorHAnsi" w:hAnsi="Verdana" w:cs="B Zar"/>
      <w:sz w:val="28"/>
      <w:szCs w:val="28"/>
    </w:rPr>
  </w:style>
  <w:style w:type="paragraph" w:customStyle="1" w:styleId="StyleBoldFirstline05cm">
    <w:name w:val="Style Bold First line:  0.5 cm"/>
    <w:basedOn w:val="Normal"/>
    <w:rsid w:val="00EB48FF"/>
    <w:pPr>
      <w:widowControl/>
      <w:spacing w:line="510" w:lineRule="exact"/>
      <w:contextualSpacing/>
      <w:jc w:val="both"/>
    </w:pPr>
    <w:rPr>
      <w:rFonts w:ascii="Arial Narrow" w:eastAsiaTheme="minorHAnsi" w:hAnsi="Arial Narrow" w:cs="B Zar"/>
      <w:b/>
      <w:bCs/>
      <w:sz w:val="28"/>
      <w:szCs w:val="28"/>
    </w:rPr>
  </w:style>
  <w:style w:type="paragraph" w:customStyle="1" w:styleId="StyleJustifyLowFirstline05cm">
    <w:name w:val="Style Justify Low First line:  0.5 cm"/>
    <w:basedOn w:val="Normal"/>
    <w:rsid w:val="00EB48FF"/>
    <w:pPr>
      <w:widowControl/>
      <w:spacing w:line="510" w:lineRule="exact"/>
      <w:contextualSpacing/>
    </w:pPr>
    <w:rPr>
      <w:rFonts w:ascii="Verdana" w:eastAsiaTheme="minorHAnsi" w:hAnsi="Verdana" w:cs="B Zar"/>
      <w:sz w:val="28"/>
      <w:szCs w:val="28"/>
    </w:rPr>
  </w:style>
  <w:style w:type="paragraph" w:customStyle="1" w:styleId="StyleBoldJustifyLowFirstline05cm">
    <w:name w:val="Style Bold Justify Low First line:  0.5 cm"/>
    <w:basedOn w:val="Normal"/>
    <w:rsid w:val="00EB48FF"/>
    <w:pPr>
      <w:widowControl/>
      <w:spacing w:line="510" w:lineRule="exact"/>
      <w:contextualSpacing/>
    </w:pPr>
    <w:rPr>
      <w:rFonts w:ascii="Arial Narrow" w:eastAsiaTheme="minorHAnsi" w:hAnsi="Arial Narrow" w:cs="B Zar"/>
      <w:b/>
      <w:bCs/>
      <w:sz w:val="28"/>
      <w:szCs w:val="28"/>
    </w:rPr>
  </w:style>
  <w:style w:type="paragraph" w:customStyle="1" w:styleId="StyleBoldJustifyLow">
    <w:name w:val="Style Bold Justify Low"/>
    <w:basedOn w:val="Normal"/>
    <w:rsid w:val="00EB48FF"/>
    <w:pPr>
      <w:widowControl/>
      <w:spacing w:line="510" w:lineRule="exact"/>
      <w:contextualSpacing/>
    </w:pPr>
    <w:rPr>
      <w:rFonts w:ascii="Verdana" w:eastAsiaTheme="minorHAnsi" w:hAnsi="Verdana" w:cs="B Zar"/>
      <w:b/>
      <w:bCs/>
      <w:sz w:val="28"/>
      <w:szCs w:val="28"/>
    </w:rPr>
  </w:style>
  <w:style w:type="paragraph" w:customStyle="1" w:styleId="Style11ptBefore05cm">
    <w:name w:val="Style 11 pt Before:  0.5 cm"/>
    <w:basedOn w:val="Normal"/>
    <w:rsid w:val="00EB48FF"/>
    <w:pPr>
      <w:widowControl/>
      <w:spacing w:line="510" w:lineRule="exact"/>
      <w:ind w:left="284" w:firstLine="510"/>
      <w:contextualSpacing/>
      <w:jc w:val="both"/>
    </w:pPr>
    <w:rPr>
      <w:rFonts w:ascii="Arial Narrow" w:eastAsiaTheme="minorHAnsi" w:hAnsi="Arial Narrow" w:cs="B Zar"/>
      <w:sz w:val="28"/>
      <w:szCs w:val="28"/>
    </w:rPr>
  </w:style>
  <w:style w:type="character" w:customStyle="1" w:styleId="StyleComplexLotus14ptBold">
    <w:name w:val="Style (Complex) Lotus 14 pt Bold"/>
    <w:rsid w:val="00EB48FF"/>
    <w:rPr>
      <w:rFonts w:cs="Yagut"/>
      <w:b/>
      <w:sz w:val="28"/>
      <w:szCs w:val="28"/>
    </w:rPr>
  </w:style>
  <w:style w:type="character" w:customStyle="1" w:styleId="StyleComplexYagut">
    <w:name w:val="Style (Complex) Yagut"/>
    <w:rsid w:val="00EB48FF"/>
    <w:rPr>
      <w:rFonts w:cs="Yagut"/>
      <w:szCs w:val="28"/>
    </w:rPr>
  </w:style>
  <w:style w:type="paragraph" w:customStyle="1" w:styleId="StyleStyle2ComplexYagutJustifyLow">
    <w:name w:val="Style Style2 + (Complex) Yagut Justify Low"/>
    <w:basedOn w:val="Normal"/>
    <w:rsid w:val="00EB48FF"/>
    <w:pPr>
      <w:widowControl/>
      <w:spacing w:line="510" w:lineRule="exact"/>
      <w:ind w:firstLine="510"/>
      <w:contextualSpacing/>
    </w:pPr>
    <w:rPr>
      <w:rFonts w:ascii="Univers Condensed" w:eastAsiaTheme="minorHAnsi" w:hAnsi="Univers Condensed" w:cs="Homa"/>
      <w:bCs/>
      <w:iCs/>
      <w:sz w:val="28"/>
      <w:szCs w:val="28"/>
    </w:rPr>
  </w:style>
  <w:style w:type="paragraph" w:customStyle="1" w:styleId="StyleComplexYagutJustifyLowBefore006cmFirstlineChar">
    <w:name w:val="Style (Complex) Yagut Justify Low Before:  0.06 cm First line:  ... Char"/>
    <w:basedOn w:val="Normal"/>
    <w:rsid w:val="00EB48FF"/>
    <w:pPr>
      <w:widowControl/>
      <w:spacing w:line="510" w:lineRule="exact"/>
      <w:ind w:left="32" w:firstLine="360"/>
      <w:contextualSpacing/>
    </w:pPr>
    <w:rPr>
      <w:rFonts w:ascii="Verdana" w:eastAsiaTheme="minorHAnsi" w:hAnsi="Verdana" w:cs="B Zar"/>
      <w:sz w:val="28"/>
      <w:szCs w:val="28"/>
    </w:rPr>
  </w:style>
  <w:style w:type="character" w:customStyle="1" w:styleId="StyleComplexYagutJustifyLowBefore006cmFirstlineCharChar">
    <w:name w:val="Style (Complex) Yagut Justify Low Before:  0.06 cm First line:  ... Char Char"/>
    <w:rsid w:val="00EB48FF"/>
    <w:rPr>
      <w:rFonts w:ascii="Verdana" w:hAnsi="Verdana" w:cs="Yagut"/>
      <w:sz w:val="28"/>
      <w:szCs w:val="28"/>
      <w:lang w:val="en-US" w:eastAsia="en-US" w:bidi="ar-SA"/>
    </w:rPr>
  </w:style>
  <w:style w:type="paragraph" w:customStyle="1" w:styleId="StyleStyleHeading2ComplexHoma12ptNotBoldJustifyLowB">
    <w:name w:val="Style Style Heading 2 + (Complex) Homa 12 pt Not Bold Justify Low B..."/>
    <w:basedOn w:val="Normal"/>
    <w:rsid w:val="00EB48FF"/>
    <w:pPr>
      <w:keepNext/>
      <w:widowControl/>
      <w:spacing w:before="240" w:after="60" w:line="510" w:lineRule="exact"/>
      <w:ind w:left="32" w:firstLine="360"/>
      <w:contextualSpacing/>
      <w:outlineLvl w:val="1"/>
    </w:pPr>
    <w:rPr>
      <w:rFonts w:ascii="Arial" w:eastAsiaTheme="minorHAnsi" w:hAnsi="Arial" w:cs="Homa"/>
      <w:bCs/>
      <w:i/>
      <w:iCs/>
      <w:sz w:val="28"/>
      <w:szCs w:val="28"/>
    </w:rPr>
  </w:style>
  <w:style w:type="character" w:customStyle="1" w:styleId="StyleLatin14pt">
    <w:name w:val="Style (Latin) 14 pt"/>
    <w:rsid w:val="00EB48FF"/>
    <w:rPr>
      <w:rFonts w:cs="B Lotus"/>
      <w:sz w:val="28"/>
      <w:szCs w:val="28"/>
    </w:rPr>
  </w:style>
  <w:style w:type="character" w:customStyle="1" w:styleId="Charfff4">
    <w:name w:val="شماره‌گذاري باقر Char"/>
    <w:rsid w:val="00EB48FF"/>
    <w:rPr>
      <w:rFonts w:cs="Yagut"/>
      <w:sz w:val="16"/>
      <w:szCs w:val="30"/>
      <w:lang w:val="en-US" w:eastAsia="en-US" w:bidi="fa-IR"/>
    </w:rPr>
  </w:style>
  <w:style w:type="paragraph" w:customStyle="1" w:styleId="Heading514BA">
    <w:name w:val="Heading 5 زر بولد 14زرBA"/>
    <w:basedOn w:val="Heading5"/>
    <w:rsid w:val="00EB48FF"/>
    <w:pPr>
      <w:keepLines w:val="0"/>
      <w:widowControl/>
      <w:spacing w:line="240" w:lineRule="auto"/>
      <w:ind w:left="510" w:firstLine="1304"/>
      <w:contextualSpacing/>
      <w:jc w:val="both"/>
    </w:pPr>
    <w:rPr>
      <w:rFonts w:ascii="Times New Roman" w:eastAsiaTheme="minorHAnsi" w:hAnsi="Times New Roman" w:cs="B Zar"/>
      <w:b w:val="0"/>
      <w:bCs w:val="0"/>
      <w:szCs w:val="26"/>
    </w:rPr>
  </w:style>
  <w:style w:type="character" w:customStyle="1" w:styleId="StyleFootnoteReferenceNotBold">
    <w:name w:val="Style Footnote Reference + Not Bold"/>
    <w:rsid w:val="00EB48FF"/>
    <w:rPr>
      <w:rFonts w:ascii="B Lotus" w:hAnsi="B Lotus" w:cs="B Lotus"/>
      <w:b/>
      <w:bCs/>
      <w:sz w:val="28"/>
      <w:szCs w:val="28"/>
      <w:vertAlign w:val="superscript"/>
    </w:rPr>
  </w:style>
  <w:style w:type="paragraph" w:customStyle="1" w:styleId="Heading60">
    <w:name w:val="Heading6"/>
    <w:basedOn w:val="Normal"/>
    <w:next w:val="Normal"/>
    <w:rsid w:val="00EB48FF"/>
    <w:pPr>
      <w:numPr>
        <w:numId w:val="17"/>
      </w:numPr>
      <w:spacing w:line="510" w:lineRule="exact"/>
      <w:contextualSpacing/>
    </w:pPr>
    <w:rPr>
      <w:rFonts w:ascii="V_Lotus" w:eastAsiaTheme="minorHAnsi" w:hAnsi="V_Lotus" w:cs="B Nazanin"/>
      <w:b/>
      <w:bCs/>
      <w:sz w:val="30"/>
      <w:szCs w:val="30"/>
    </w:rPr>
  </w:style>
  <w:style w:type="paragraph" w:customStyle="1" w:styleId="28">
    <w:name w:val="شماره‌گذاري 2"/>
    <w:basedOn w:val="1"/>
    <w:link w:val="2Char2"/>
    <w:rsid w:val="00EB48FF"/>
    <w:pPr>
      <w:numPr>
        <w:numId w:val="0"/>
      </w:numPr>
      <w:tabs>
        <w:tab w:val="num" w:pos="1304"/>
      </w:tabs>
      <w:ind w:left="870" w:firstLine="377"/>
      <w:jc w:val="lowKashida"/>
    </w:pPr>
    <w:rPr>
      <w:rFonts w:ascii="Arial Narrow" w:hAnsi="Arial Narrow" w:cs="Zar"/>
      <w:szCs w:val="24"/>
    </w:rPr>
  </w:style>
  <w:style w:type="character" w:customStyle="1" w:styleId="2Char2">
    <w:name w:val="شماره‌گذاري 2 Char"/>
    <w:link w:val="28"/>
    <w:rsid w:val="00EB48FF"/>
    <w:rPr>
      <w:rFonts w:ascii="Arial Narrow" w:eastAsiaTheme="minorHAnsi" w:hAnsi="Arial Narrow" w:cs="Zar"/>
      <w:b/>
      <w:bCs/>
      <w:i/>
      <w:sz w:val="32"/>
      <w:szCs w:val="24"/>
      <w:lang w:bidi="fa-IR"/>
    </w:rPr>
  </w:style>
  <w:style w:type="paragraph" w:customStyle="1" w:styleId="affffffff0">
    <w:name w:val="شماره‌گذاري"/>
    <w:basedOn w:val="Normal"/>
    <w:rsid w:val="00EB48FF"/>
    <w:pPr>
      <w:widowControl/>
      <w:tabs>
        <w:tab w:val="num" w:pos="1134"/>
      </w:tabs>
      <w:spacing w:line="510" w:lineRule="exact"/>
      <w:ind w:left="2234" w:hanging="1270"/>
      <w:contextualSpacing/>
      <w:jc w:val="both"/>
      <w:outlineLvl w:val="4"/>
    </w:pPr>
    <w:rPr>
      <w:rFonts w:ascii="Arial Narrow" w:eastAsiaTheme="minorHAnsi" w:hAnsi="Arial Narrow" w:cs="B Zar"/>
      <w:sz w:val="28"/>
      <w:szCs w:val="30"/>
    </w:rPr>
  </w:style>
  <w:style w:type="paragraph" w:customStyle="1" w:styleId="240">
    <w:name w:val="تيتر 24 اصلي"/>
    <w:basedOn w:val="241"/>
    <w:rsid w:val="00EB48FF"/>
    <w:pPr>
      <w:jc w:val="center"/>
    </w:pPr>
    <w:rPr>
      <w:rFonts w:eastAsia="Calibri"/>
    </w:rPr>
  </w:style>
  <w:style w:type="paragraph" w:customStyle="1" w:styleId="241">
    <w:name w:val="تيتر 24"/>
    <w:basedOn w:val="Heading1"/>
    <w:rsid w:val="00EB48FF"/>
    <w:pPr>
      <w:keepLines w:val="0"/>
      <w:pageBreakBefore/>
      <w:widowControl/>
      <w:spacing w:after="0" w:line="312" w:lineRule="auto"/>
      <w:ind w:firstLine="720"/>
      <w:contextualSpacing/>
      <w:jc w:val="left"/>
    </w:pPr>
    <w:rPr>
      <w:rFonts w:ascii="Arial" w:hAnsi="Arial" w:cs="Titr"/>
      <w:bCs w:val="0"/>
      <w:color w:val="00B0F0"/>
      <w:sz w:val="48"/>
      <w:szCs w:val="48"/>
    </w:rPr>
  </w:style>
  <w:style w:type="paragraph" w:customStyle="1" w:styleId="140">
    <w:name w:val="تيتر 14 ب"/>
    <w:basedOn w:val="141"/>
    <w:rsid w:val="00EB48FF"/>
    <w:rPr>
      <w:rFonts w:eastAsia="Calibri"/>
    </w:rPr>
  </w:style>
  <w:style w:type="paragraph" w:customStyle="1" w:styleId="141">
    <w:name w:val="تيتر 14"/>
    <w:basedOn w:val="Heading1"/>
    <w:rsid w:val="00EB48FF"/>
    <w:pPr>
      <w:keepLines w:val="0"/>
      <w:pageBreakBefore/>
      <w:widowControl/>
      <w:spacing w:after="0" w:line="312" w:lineRule="auto"/>
      <w:ind w:firstLine="720"/>
      <w:contextualSpacing/>
      <w:jc w:val="left"/>
    </w:pPr>
    <w:rPr>
      <w:rFonts w:ascii="Arial" w:hAnsi="Arial" w:cs="Titr"/>
      <w:bCs w:val="0"/>
      <w:color w:val="00B0F0"/>
      <w:sz w:val="28"/>
      <w:szCs w:val="28"/>
    </w:rPr>
  </w:style>
  <w:style w:type="paragraph" w:customStyle="1" w:styleId="200">
    <w:name w:val="تيتر 20 ب"/>
    <w:basedOn w:val="Heading1"/>
    <w:rsid w:val="00EB48FF"/>
    <w:pPr>
      <w:keepLines w:val="0"/>
      <w:pageBreakBefore/>
      <w:widowControl/>
      <w:spacing w:after="0" w:line="312" w:lineRule="auto"/>
      <w:ind w:firstLine="720"/>
      <w:contextualSpacing/>
      <w:jc w:val="left"/>
    </w:pPr>
    <w:rPr>
      <w:rFonts w:ascii="Arial" w:hAnsi="Arial" w:cs="Titr"/>
      <w:b w:val="0"/>
      <w:color w:val="00B0F0"/>
      <w:sz w:val="40"/>
      <w:szCs w:val="28"/>
    </w:rPr>
  </w:style>
  <w:style w:type="paragraph" w:customStyle="1" w:styleId="160">
    <w:name w:val="تيتر 16 ب"/>
    <w:basedOn w:val="Heading4"/>
    <w:rsid w:val="00EB48FF"/>
    <w:pPr>
      <w:keepLines w:val="0"/>
      <w:widowControl/>
      <w:tabs>
        <w:tab w:val="left" w:leader="hyphen" w:pos="8505"/>
      </w:tabs>
      <w:spacing w:after="0" w:line="360" w:lineRule="auto"/>
      <w:ind w:left="1134" w:firstLine="720"/>
      <w:contextualSpacing/>
      <w:jc w:val="both"/>
    </w:pPr>
    <w:rPr>
      <w:rFonts w:eastAsia="Calibri" w:cs="Titr"/>
      <w:b w:val="0"/>
      <w:bCs w:val="0"/>
      <w:color w:val="C00000"/>
      <w:sz w:val="32"/>
      <w:szCs w:val="32"/>
    </w:rPr>
  </w:style>
  <w:style w:type="paragraph" w:customStyle="1" w:styleId="1BA">
    <w:name w:val="شماره‌گذاري 1 BA"/>
    <w:basedOn w:val="1"/>
    <w:rsid w:val="00EB48FF"/>
    <w:pPr>
      <w:numPr>
        <w:numId w:val="0"/>
      </w:numPr>
      <w:tabs>
        <w:tab w:val="num" w:pos="1230"/>
      </w:tabs>
      <w:spacing w:before="240" w:after="60" w:line="240" w:lineRule="auto"/>
      <w:ind w:left="870" w:firstLine="774"/>
    </w:pPr>
    <w:rPr>
      <w:rFonts w:ascii="Arial Narrow" w:hAnsi="Arial Narrow" w:cs="B Homa"/>
      <w:i w:val="0"/>
      <w:sz w:val="34"/>
      <w:szCs w:val="28"/>
    </w:rPr>
  </w:style>
  <w:style w:type="paragraph" w:customStyle="1" w:styleId="43">
    <w:name w:val="شماره گذاری 4"/>
    <w:basedOn w:val="Normal"/>
    <w:rsid w:val="00EB48FF"/>
    <w:pPr>
      <w:widowControl/>
      <w:tabs>
        <w:tab w:val="num" w:pos="1230"/>
      </w:tabs>
      <w:spacing w:line="510" w:lineRule="exact"/>
      <w:ind w:left="870" w:firstLine="774"/>
      <w:contextualSpacing/>
      <w:jc w:val="both"/>
    </w:pPr>
    <w:rPr>
      <w:rFonts w:ascii="V_Vahid" w:eastAsiaTheme="minorHAnsi" w:hAnsi="V_Vahid" w:cs="Vahid"/>
      <w:b/>
      <w:bCs/>
      <w:i/>
      <w:sz w:val="28"/>
      <w:szCs w:val="28"/>
    </w:rPr>
  </w:style>
  <w:style w:type="paragraph" w:customStyle="1" w:styleId="5">
    <w:name w:val="شماره گذاي 5"/>
    <w:basedOn w:val="Normal"/>
    <w:rsid w:val="00EB48FF"/>
    <w:pPr>
      <w:widowControl/>
      <w:numPr>
        <w:numId w:val="18"/>
      </w:numPr>
      <w:spacing w:line="510" w:lineRule="exact"/>
      <w:contextualSpacing/>
      <w:jc w:val="both"/>
    </w:pPr>
    <w:rPr>
      <w:rFonts w:ascii="v_Mitra" w:eastAsiaTheme="minorHAnsi" w:hAnsi="v_Mitra" w:cs="Mitra"/>
      <w:b/>
      <w:bCs/>
      <w:sz w:val="34"/>
      <w:szCs w:val="34"/>
    </w:rPr>
  </w:style>
  <w:style w:type="character" w:customStyle="1" w:styleId="StyleVLotussymbolComplexBLotus15ptBold">
    <w:name w:val="Style V_Lotus (symbol) (Complex) B Lotus 15 pt Bold"/>
    <w:rsid w:val="00EB48FF"/>
    <w:rPr>
      <w:rFonts w:ascii="B Lotus" w:hAnsi="B Lotus" w:cs="B Lotus"/>
      <w:b/>
      <w:bCs/>
      <w:dstrike w:val="0"/>
      <w:sz w:val="30"/>
      <w:szCs w:val="30"/>
      <w:vertAlign w:val="superscript"/>
    </w:rPr>
  </w:style>
  <w:style w:type="paragraph" w:customStyle="1" w:styleId="StyleHeading6">
    <w:name w:val="Style Heading 6 +"/>
    <w:basedOn w:val="Heading6"/>
    <w:rsid w:val="00EB48FF"/>
    <w:pPr>
      <w:keepNext/>
      <w:spacing w:line="510" w:lineRule="exact"/>
      <w:ind w:firstLine="510"/>
      <w:contextualSpacing/>
      <w:jc w:val="lowKashida"/>
    </w:pPr>
    <w:rPr>
      <w:rFonts w:cs="B Nazanin"/>
      <w:sz w:val="36"/>
      <w:szCs w:val="28"/>
      <w:lang w:bidi="fa-IR"/>
    </w:rPr>
  </w:style>
  <w:style w:type="paragraph" w:customStyle="1" w:styleId="heading70">
    <w:name w:val="heading7"/>
    <w:basedOn w:val="Normal"/>
    <w:rsid w:val="00EB48FF"/>
    <w:pPr>
      <w:widowControl/>
      <w:spacing w:line="510" w:lineRule="exact"/>
      <w:ind w:left="510" w:firstLine="0"/>
      <w:contextualSpacing/>
    </w:pPr>
    <w:rPr>
      <w:rFonts w:asciiTheme="minorHAnsi" w:eastAsiaTheme="minorHAnsi" w:hAnsiTheme="minorHAnsi" w:cs="B Nazanin"/>
      <w:bCs/>
      <w:sz w:val="28"/>
      <w:szCs w:val="28"/>
    </w:rPr>
  </w:style>
  <w:style w:type="paragraph" w:customStyle="1" w:styleId="StyleComplexBLotus0">
    <w:name w:val="Style فصلها + (Complex) B Lotus"/>
    <w:basedOn w:val="Normal"/>
    <w:rsid w:val="00EB48FF"/>
    <w:pPr>
      <w:widowControl/>
      <w:spacing w:line="510" w:lineRule="exact"/>
      <w:ind w:firstLine="510"/>
      <w:contextualSpacing/>
      <w:jc w:val="both"/>
    </w:pPr>
    <w:rPr>
      <w:rFonts w:asciiTheme="minorHAnsi" w:eastAsiaTheme="minorHAnsi" w:hAnsiTheme="minorHAnsi" w:cs="B Zar"/>
      <w:sz w:val="28"/>
      <w:szCs w:val="28"/>
    </w:rPr>
  </w:style>
  <w:style w:type="paragraph" w:customStyle="1" w:styleId="StyleHeading61">
    <w:name w:val="Style Heading 6 +1"/>
    <w:basedOn w:val="Heading6"/>
    <w:rsid w:val="00EB48FF"/>
    <w:pPr>
      <w:keepNext/>
      <w:spacing w:line="510" w:lineRule="exact"/>
      <w:ind w:left="1077" w:firstLine="510"/>
      <w:contextualSpacing/>
      <w:jc w:val="both"/>
    </w:pPr>
    <w:rPr>
      <w:rFonts w:cs="B Lotus"/>
      <w:sz w:val="36"/>
      <w:szCs w:val="28"/>
      <w:lang w:bidi="fa-IR"/>
    </w:rPr>
  </w:style>
  <w:style w:type="paragraph" w:customStyle="1" w:styleId="StyleHeading62">
    <w:name w:val="Style Heading 6 +2"/>
    <w:basedOn w:val="Heading6"/>
    <w:rsid w:val="00EB48FF"/>
    <w:pPr>
      <w:keepNext/>
      <w:spacing w:line="510" w:lineRule="exact"/>
      <w:ind w:left="1077" w:firstLine="510"/>
      <w:contextualSpacing/>
      <w:jc w:val="lowKashida"/>
    </w:pPr>
    <w:rPr>
      <w:rFonts w:cs="B Lotus"/>
      <w:sz w:val="36"/>
      <w:szCs w:val="28"/>
      <w:lang w:bidi="fa-IR"/>
    </w:rPr>
  </w:style>
  <w:style w:type="paragraph" w:customStyle="1" w:styleId="StyleHeading60">
    <w:name w:val="Style Heading 6"/>
    <w:basedOn w:val="Heading6"/>
    <w:rsid w:val="00EB48FF"/>
    <w:pPr>
      <w:keepNext/>
      <w:spacing w:line="510" w:lineRule="exact"/>
      <w:ind w:firstLine="510"/>
      <w:contextualSpacing/>
      <w:jc w:val="lowKashida"/>
    </w:pPr>
    <w:rPr>
      <w:rFonts w:cs="B Lotus"/>
      <w:sz w:val="36"/>
      <w:szCs w:val="28"/>
      <w:lang w:bidi="fa-IR"/>
    </w:rPr>
  </w:style>
  <w:style w:type="character" w:customStyle="1" w:styleId="Charfff5">
    <w:name w:val="عربی Char"/>
    <w:rsid w:val="00EB48FF"/>
    <w:rPr>
      <w:rFonts w:cs="B Badr"/>
      <w:sz w:val="28"/>
      <w:szCs w:val="28"/>
    </w:rPr>
  </w:style>
  <w:style w:type="paragraph" w:customStyle="1" w:styleId="P">
    <w:name w:val="کتابP"/>
    <w:basedOn w:val="FootnoteText"/>
    <w:link w:val="PChar"/>
    <w:rsid w:val="00EB48FF"/>
    <w:pPr>
      <w:widowControl/>
      <w:spacing w:line="180" w:lineRule="auto"/>
      <w:contextualSpacing/>
      <w:jc w:val="both"/>
    </w:pPr>
    <w:rPr>
      <w:rFonts w:eastAsia="B Lotus" w:cs="Times New Roman"/>
      <w:i/>
      <w:iCs/>
      <w:sz w:val="30"/>
      <w:szCs w:val="24"/>
    </w:rPr>
  </w:style>
  <w:style w:type="character" w:customStyle="1" w:styleId="PChar">
    <w:name w:val="کتابP Char"/>
    <w:link w:val="P"/>
    <w:rsid w:val="00EB48FF"/>
    <w:rPr>
      <w:rFonts w:ascii="Times New Roman" w:eastAsia="B Lotus" w:hAnsi="Times New Roman" w:cs="Times New Roman"/>
      <w:i/>
      <w:iCs/>
      <w:sz w:val="30"/>
      <w:szCs w:val="24"/>
      <w:lang w:bidi="fa-IR"/>
    </w:rPr>
  </w:style>
  <w:style w:type="paragraph" w:customStyle="1" w:styleId="p0">
    <w:name w:val="عربیp"/>
    <w:basedOn w:val="FootnoteText"/>
    <w:link w:val="pChar0"/>
    <w:rsid w:val="00EB48FF"/>
    <w:pPr>
      <w:widowControl/>
      <w:spacing w:line="180" w:lineRule="auto"/>
      <w:contextualSpacing/>
      <w:jc w:val="both"/>
    </w:pPr>
    <w:rPr>
      <w:rFonts w:eastAsia="B Lotus" w:cs="Times New Roman"/>
      <w:sz w:val="30"/>
      <w:szCs w:val="24"/>
    </w:rPr>
  </w:style>
  <w:style w:type="character" w:customStyle="1" w:styleId="pChar0">
    <w:name w:val="عربیp Char"/>
    <w:link w:val="p0"/>
    <w:rsid w:val="00EB48FF"/>
    <w:rPr>
      <w:rFonts w:ascii="Times New Roman" w:eastAsia="B Lotus" w:hAnsi="Times New Roman" w:cs="Times New Roman"/>
      <w:sz w:val="30"/>
      <w:szCs w:val="24"/>
      <w:lang w:bidi="fa-IR"/>
    </w:rPr>
  </w:style>
  <w:style w:type="character" w:customStyle="1" w:styleId="Ketab">
    <w:name w:val="Ketab"/>
    <w:rsid w:val="00EB48FF"/>
    <w:rPr>
      <w:i/>
      <w:iCs/>
    </w:rPr>
  </w:style>
  <w:style w:type="paragraph" w:customStyle="1" w:styleId="newstxtfrt">
    <w:name w:val="newstxtfrt"/>
    <w:basedOn w:val="Normal"/>
    <w:rsid w:val="00EB48FF"/>
    <w:pPr>
      <w:widowControl/>
      <w:spacing w:before="100" w:beforeAutospacing="1" w:after="100" w:afterAutospacing="1" w:line="313" w:lineRule="atLeast"/>
      <w:ind w:firstLine="0"/>
      <w:contextualSpacing/>
    </w:pPr>
    <w:rPr>
      <w:rFonts w:ascii="XBKeyhan" w:eastAsiaTheme="minorHAnsi" w:hAnsi="XBKeyhan" w:cs="Times New Roman"/>
      <w:sz w:val="19"/>
      <w:szCs w:val="19"/>
    </w:rPr>
  </w:style>
  <w:style w:type="character" w:customStyle="1" w:styleId="bookprop">
    <w:name w:val="bookprop"/>
    <w:rsid w:val="00EB48FF"/>
  </w:style>
  <w:style w:type="paragraph" w:customStyle="1" w:styleId="affffffff1">
    <w:name w:val="a"/>
    <w:basedOn w:val="Normal"/>
    <w:rsid w:val="00EB48FF"/>
    <w:pPr>
      <w:widowControl/>
      <w:spacing w:before="100" w:beforeAutospacing="1" w:after="100" w:afterAutospacing="1" w:line="240" w:lineRule="auto"/>
      <w:ind w:firstLine="0"/>
      <w:contextualSpacing/>
    </w:pPr>
    <w:rPr>
      <w:rFonts w:asciiTheme="minorHAnsi" w:eastAsiaTheme="minorHAnsi" w:hAnsiTheme="minorHAnsi" w:cs="Times New Roman"/>
      <w:sz w:val="28"/>
      <w:szCs w:val="28"/>
    </w:rPr>
  </w:style>
  <w:style w:type="character" w:customStyle="1" w:styleId="forummsg1">
    <w:name w:val="forummsg1"/>
    <w:rsid w:val="00EB48FF"/>
    <w:rPr>
      <w:rFonts w:ascii="Tahoma" w:hAnsi="Tahoma" w:cs="Tahoma" w:hint="default"/>
      <w:color w:val="343434"/>
      <w:sz w:val="13"/>
      <w:szCs w:val="13"/>
    </w:rPr>
  </w:style>
  <w:style w:type="paragraph" w:customStyle="1" w:styleId="imgcaption">
    <w:name w:val="img_caption"/>
    <w:basedOn w:val="Normal"/>
    <w:rsid w:val="00EB48FF"/>
    <w:pPr>
      <w:widowControl/>
      <w:spacing w:before="100" w:beforeAutospacing="1" w:after="100" w:afterAutospacing="1" w:line="240" w:lineRule="auto"/>
      <w:ind w:firstLine="0"/>
      <w:contextualSpacing/>
    </w:pPr>
    <w:rPr>
      <w:rFonts w:asciiTheme="minorHAnsi" w:eastAsiaTheme="minorHAnsi" w:hAnsiTheme="minorHAnsi" w:cs="Times New Roman"/>
      <w:sz w:val="28"/>
      <w:szCs w:val="28"/>
    </w:rPr>
  </w:style>
  <w:style w:type="character" w:customStyle="1" w:styleId="counter3">
    <w:name w:val="counter3"/>
    <w:rsid w:val="00EB48FF"/>
    <w:rPr>
      <w:rFonts w:ascii="Verdana" w:hAnsi="Verdana" w:hint="default"/>
      <w:i w:val="0"/>
      <w:iCs w:val="0"/>
      <w:caps w:val="0"/>
      <w:strike w:val="0"/>
      <w:dstrike w:val="0"/>
      <w:vanish w:val="0"/>
      <w:webHidden w:val="0"/>
      <w:color w:val="777777"/>
      <w:sz w:val="11"/>
      <w:szCs w:val="11"/>
      <w:u w:val="none"/>
      <w:effect w:val="none"/>
      <w:specVanish w:val="0"/>
    </w:rPr>
  </w:style>
  <w:style w:type="character" w:customStyle="1" w:styleId="googqs-tidbit-0">
    <w:name w:val="goog_qs-tidbit-0"/>
    <w:rsid w:val="00EB48FF"/>
  </w:style>
  <w:style w:type="character" w:customStyle="1" w:styleId="googqs-tidbit-1">
    <w:name w:val="goog_qs-tidbit-1"/>
    <w:rsid w:val="00EB48FF"/>
  </w:style>
  <w:style w:type="character" w:customStyle="1" w:styleId="searchword">
    <w:name w:val="searchword"/>
    <w:rsid w:val="00EB48FF"/>
  </w:style>
  <w:style w:type="character" w:customStyle="1" w:styleId="footnotembank1">
    <w:name w:val="footnotembank1"/>
    <w:rsid w:val="00EB48FF"/>
    <w:rPr>
      <w:rFonts w:ascii="Tahoma" w:hAnsi="Tahoma" w:cs="Tahoma" w:hint="default"/>
      <w:b w:val="0"/>
      <w:bCs w:val="0"/>
      <w:color w:val="646464"/>
      <w:sz w:val="18"/>
      <w:szCs w:val="18"/>
    </w:rPr>
  </w:style>
  <w:style w:type="character" w:customStyle="1" w:styleId="TitleChar1">
    <w:name w:val="Title Char1"/>
    <w:uiPriority w:val="10"/>
    <w:rsid w:val="00EB48FF"/>
    <w:rPr>
      <w:rFonts w:ascii="Cambria" w:eastAsia="Times New Roman" w:hAnsi="Cambria" w:cs="Times New Roman"/>
      <w:color w:val="17365D"/>
      <w:spacing w:val="5"/>
      <w:kern w:val="28"/>
      <w:sz w:val="52"/>
      <w:szCs w:val="52"/>
    </w:rPr>
  </w:style>
  <w:style w:type="paragraph" w:customStyle="1" w:styleId="affffffff2">
    <w:name w:val="اسم فصل"/>
    <w:basedOn w:val="afffff8"/>
    <w:rsid w:val="00EB48FF"/>
    <w:pPr>
      <w:ind w:right="935"/>
      <w:jc w:val="right"/>
    </w:pPr>
    <w:rPr>
      <w:rFonts w:cs="B Yekan"/>
      <w:b/>
      <w:bCs/>
      <w:sz w:val="84"/>
      <w:szCs w:val="90"/>
    </w:rPr>
  </w:style>
  <w:style w:type="paragraph" w:customStyle="1" w:styleId="29">
    <w:name w:val="تورفتگي 2"/>
    <w:basedOn w:val="afffff8"/>
    <w:rsid w:val="00EB48FF"/>
    <w:pPr>
      <w:ind w:left="284"/>
    </w:pPr>
  </w:style>
  <w:style w:type="character" w:customStyle="1" w:styleId="affffffff3">
    <w:name w:val="ة عربي"/>
    <w:rsid w:val="00EB48FF"/>
    <w:rPr>
      <w:rFonts w:cs="B Badr"/>
    </w:rPr>
  </w:style>
  <w:style w:type="paragraph" w:customStyle="1" w:styleId="affffffff4">
    <w:name w:val="گزاره"/>
    <w:basedOn w:val="Normal"/>
    <w:rsid w:val="00EB48FF"/>
    <w:pPr>
      <w:ind w:left="567" w:firstLine="0"/>
      <w:contextualSpacing/>
    </w:pPr>
    <w:rPr>
      <w:rFonts w:asciiTheme="minorHAnsi" w:eastAsiaTheme="minorHAnsi" w:hAnsiTheme="minorHAnsi"/>
      <w:sz w:val="28"/>
      <w:szCs w:val="28"/>
    </w:rPr>
  </w:style>
  <w:style w:type="paragraph" w:customStyle="1" w:styleId="2a">
    <w:name w:val="شمارنده2"/>
    <w:basedOn w:val="Normal"/>
    <w:rsid w:val="00EB48FF"/>
    <w:pPr>
      <w:ind w:left="709" w:hanging="227"/>
      <w:contextualSpacing/>
    </w:pPr>
    <w:rPr>
      <w:rFonts w:asciiTheme="minorHAnsi" w:eastAsiaTheme="minorHAnsi" w:hAnsiTheme="minorHAnsi"/>
      <w:sz w:val="28"/>
      <w:szCs w:val="28"/>
    </w:rPr>
  </w:style>
  <w:style w:type="character" w:customStyle="1" w:styleId="m31">
    <w:name w:val="m31"/>
    <w:rsid w:val="00EB48FF"/>
    <w:rPr>
      <w:rFonts w:ascii="Times New Roman" w:hAnsi="Times New Roman" w:cs="Times New Roman" w:hint="default"/>
      <w:b/>
      <w:bCs/>
      <w:color w:val="008000"/>
    </w:rPr>
  </w:style>
  <w:style w:type="paragraph" w:styleId="Caption">
    <w:name w:val="caption"/>
    <w:basedOn w:val="Normal"/>
    <w:next w:val="Normal"/>
    <w:uiPriority w:val="35"/>
    <w:semiHidden/>
    <w:unhideWhenUsed/>
    <w:qFormat/>
    <w:rsid w:val="00EB48FF"/>
    <w:pPr>
      <w:widowControl/>
      <w:spacing w:after="120" w:line="240" w:lineRule="auto"/>
      <w:contextualSpacing/>
      <w:jc w:val="both"/>
    </w:pPr>
    <w:rPr>
      <w:rFonts w:asciiTheme="minorHAnsi" w:eastAsiaTheme="minorHAnsi" w:hAnsiTheme="minorHAnsi" w:cs="2  Lotus"/>
      <w:b/>
      <w:bCs/>
      <w:sz w:val="28"/>
      <w:szCs w:val="28"/>
    </w:rPr>
  </w:style>
  <w:style w:type="paragraph" w:styleId="EnvelopeReturn">
    <w:name w:val="envelope return"/>
    <w:basedOn w:val="Normal"/>
    <w:rsid w:val="00EB48FF"/>
    <w:pPr>
      <w:spacing w:line="540" w:lineRule="exact"/>
      <w:contextualSpacing/>
    </w:pPr>
    <w:rPr>
      <w:rFonts w:ascii="Arial" w:eastAsiaTheme="minorHAnsi" w:hAnsi="Arial" w:cs="B Zar"/>
      <w:sz w:val="28"/>
      <w:szCs w:val="28"/>
    </w:rPr>
  </w:style>
  <w:style w:type="character" w:styleId="LineNumber">
    <w:name w:val="line number"/>
    <w:semiHidden/>
    <w:unhideWhenUsed/>
    <w:rsid w:val="00EB48FF"/>
  </w:style>
  <w:style w:type="paragraph" w:styleId="Closing">
    <w:name w:val="Closing"/>
    <w:basedOn w:val="Normal"/>
    <w:link w:val="ClosingChar"/>
    <w:uiPriority w:val="99"/>
    <w:rsid w:val="00EB48FF"/>
    <w:pPr>
      <w:spacing w:line="276" w:lineRule="auto"/>
      <w:contextualSpacing/>
    </w:pPr>
    <w:rPr>
      <w:rFonts w:asciiTheme="minorHAnsi" w:eastAsiaTheme="minorHAnsi" w:hAnsiTheme="minorHAnsi" w:cs="B Zar"/>
      <w:sz w:val="28"/>
      <w:szCs w:val="28"/>
    </w:rPr>
  </w:style>
  <w:style w:type="character" w:customStyle="1" w:styleId="ClosingChar">
    <w:name w:val="Closing Char"/>
    <w:basedOn w:val="DefaultParagraphFont"/>
    <w:link w:val="Closing"/>
    <w:uiPriority w:val="99"/>
    <w:rsid w:val="00EB48FF"/>
    <w:rPr>
      <w:rFonts w:asciiTheme="minorHAnsi" w:eastAsiaTheme="minorHAnsi" w:hAnsiTheme="minorHAnsi" w:cs="B Zar"/>
      <w:sz w:val="28"/>
      <w:szCs w:val="28"/>
      <w:lang w:bidi="fa-IR"/>
    </w:rPr>
  </w:style>
  <w:style w:type="paragraph" w:styleId="Signature">
    <w:name w:val="Signature"/>
    <w:basedOn w:val="Normal"/>
    <w:link w:val="SignatureChar"/>
    <w:uiPriority w:val="99"/>
    <w:rsid w:val="00EB48FF"/>
    <w:pPr>
      <w:spacing w:line="276" w:lineRule="auto"/>
      <w:contextualSpacing/>
    </w:pPr>
    <w:rPr>
      <w:rFonts w:asciiTheme="minorHAnsi" w:eastAsiaTheme="minorHAnsi" w:hAnsiTheme="minorHAnsi" w:cs="B Zar"/>
      <w:sz w:val="28"/>
      <w:szCs w:val="28"/>
    </w:rPr>
  </w:style>
  <w:style w:type="character" w:customStyle="1" w:styleId="SignatureChar">
    <w:name w:val="Signature Char"/>
    <w:basedOn w:val="DefaultParagraphFont"/>
    <w:link w:val="Signature"/>
    <w:uiPriority w:val="99"/>
    <w:rsid w:val="00EB48FF"/>
    <w:rPr>
      <w:rFonts w:asciiTheme="minorHAnsi" w:eastAsiaTheme="minorHAnsi" w:hAnsiTheme="minorHAnsi" w:cs="B Zar"/>
      <w:sz w:val="28"/>
      <w:szCs w:val="28"/>
      <w:lang w:bidi="fa-IR"/>
    </w:rPr>
  </w:style>
  <w:style w:type="paragraph" w:styleId="Date">
    <w:name w:val="Date"/>
    <w:basedOn w:val="Normal"/>
    <w:next w:val="Normal"/>
    <w:link w:val="DateChar"/>
    <w:uiPriority w:val="99"/>
    <w:rsid w:val="00EB48FF"/>
    <w:pPr>
      <w:spacing w:line="276" w:lineRule="auto"/>
      <w:contextualSpacing/>
    </w:pPr>
    <w:rPr>
      <w:rFonts w:asciiTheme="minorHAnsi" w:eastAsiaTheme="minorHAnsi" w:hAnsiTheme="minorHAnsi" w:cs="B Zar"/>
      <w:sz w:val="28"/>
      <w:szCs w:val="28"/>
    </w:rPr>
  </w:style>
  <w:style w:type="character" w:customStyle="1" w:styleId="DateChar">
    <w:name w:val="Date Char"/>
    <w:basedOn w:val="DefaultParagraphFont"/>
    <w:link w:val="Date"/>
    <w:uiPriority w:val="99"/>
    <w:rsid w:val="00EB48FF"/>
    <w:rPr>
      <w:rFonts w:asciiTheme="minorHAnsi" w:eastAsiaTheme="minorHAnsi" w:hAnsiTheme="minorHAnsi" w:cs="B Zar"/>
      <w:sz w:val="28"/>
      <w:szCs w:val="28"/>
      <w:lang w:bidi="fa-IR"/>
    </w:rPr>
  </w:style>
  <w:style w:type="paragraph" w:styleId="BodyTextIndent2">
    <w:name w:val="Body Text Indent 2"/>
    <w:basedOn w:val="Normal"/>
    <w:link w:val="BodyTextIndent2Char"/>
    <w:rsid w:val="00EB48FF"/>
    <w:pPr>
      <w:widowControl/>
      <w:spacing w:line="360" w:lineRule="auto"/>
      <w:ind w:firstLine="720"/>
      <w:contextualSpacing/>
      <w:jc w:val="both"/>
    </w:pPr>
    <w:rPr>
      <w:rFonts w:ascii="Arial" w:eastAsiaTheme="minorHAnsi" w:hAnsi="Arial" w:cs="B Zar"/>
      <w:sz w:val="28"/>
      <w:szCs w:val="28"/>
    </w:rPr>
  </w:style>
  <w:style w:type="character" w:customStyle="1" w:styleId="BodyTextIndent2Char">
    <w:name w:val="Body Text Indent 2 Char"/>
    <w:basedOn w:val="DefaultParagraphFont"/>
    <w:link w:val="BodyTextIndent2"/>
    <w:rsid w:val="00EB48FF"/>
    <w:rPr>
      <w:rFonts w:ascii="Arial" w:eastAsiaTheme="minorHAnsi" w:hAnsi="Arial" w:cs="B Zar"/>
      <w:sz w:val="28"/>
      <w:szCs w:val="28"/>
      <w:lang w:bidi="fa-IR"/>
    </w:rPr>
  </w:style>
  <w:style w:type="paragraph" w:styleId="BodyTextIndent3">
    <w:name w:val="Body Text Indent 3"/>
    <w:basedOn w:val="Normal"/>
    <w:link w:val="BodyTextIndent3Char"/>
    <w:rsid w:val="00EB48FF"/>
    <w:pPr>
      <w:widowControl/>
      <w:spacing w:after="120" w:line="240" w:lineRule="auto"/>
      <w:ind w:left="360" w:firstLine="450"/>
      <w:contextualSpacing/>
      <w:jc w:val="both"/>
    </w:pPr>
    <w:rPr>
      <w:rFonts w:asciiTheme="minorHAnsi" w:eastAsiaTheme="minorHAnsi" w:hAnsiTheme="minorHAnsi" w:cs="B Zar"/>
      <w:noProof/>
      <w:sz w:val="16"/>
      <w:szCs w:val="16"/>
    </w:rPr>
  </w:style>
  <w:style w:type="character" w:customStyle="1" w:styleId="BodyTextIndent3Char">
    <w:name w:val="Body Text Indent 3 Char"/>
    <w:basedOn w:val="DefaultParagraphFont"/>
    <w:link w:val="BodyTextIndent3"/>
    <w:rsid w:val="00EB48FF"/>
    <w:rPr>
      <w:rFonts w:asciiTheme="minorHAnsi" w:eastAsiaTheme="minorHAnsi" w:hAnsiTheme="minorHAnsi" w:cs="B Zar"/>
      <w:noProof/>
      <w:sz w:val="16"/>
      <w:szCs w:val="16"/>
      <w:lang w:bidi="fa-IR"/>
    </w:rPr>
  </w:style>
  <w:style w:type="paragraph" w:styleId="BlockText">
    <w:name w:val="Block Text"/>
    <w:basedOn w:val="Normal"/>
    <w:autoRedefine/>
    <w:rsid w:val="00EB48FF"/>
    <w:pPr>
      <w:spacing w:line="240" w:lineRule="auto"/>
      <w:ind w:left="656" w:right="1199"/>
      <w:contextualSpacing/>
    </w:pPr>
    <w:rPr>
      <w:rFonts w:asciiTheme="minorHAnsi" w:eastAsiaTheme="minorHAnsi" w:hAnsiTheme="minorHAnsi" w:cs="Lotus"/>
      <w:b/>
      <w:bCs/>
      <w:sz w:val="28"/>
      <w:szCs w:val="28"/>
    </w:rPr>
  </w:style>
  <w:style w:type="character" w:customStyle="1" w:styleId="NormalWebChar">
    <w:name w:val="Normal (Web) Char"/>
    <w:link w:val="NormalWeb"/>
    <w:uiPriority w:val="99"/>
    <w:rsid w:val="00EB48FF"/>
    <w:rPr>
      <w:rFonts w:ascii="Times New Roman" w:eastAsia="Times New Roman" w:hAnsi="Times New Roman" w:cs="Times New Roman"/>
      <w:sz w:val="24"/>
      <w:szCs w:val="24"/>
    </w:rPr>
  </w:style>
  <w:style w:type="paragraph" w:styleId="Bibliography">
    <w:name w:val="Bibliography"/>
    <w:basedOn w:val="Normal"/>
    <w:next w:val="Normal"/>
    <w:uiPriority w:val="37"/>
    <w:unhideWhenUsed/>
    <w:rsid w:val="00EB48FF"/>
    <w:pPr>
      <w:widowControl/>
      <w:spacing w:line="240" w:lineRule="auto"/>
      <w:ind w:left="720" w:hanging="720"/>
      <w:contextualSpacing/>
    </w:pPr>
    <w:rPr>
      <w:rFonts w:asciiTheme="minorHAnsi" w:eastAsia="Arial" w:hAnsiTheme="minorHAnsi" w:cs="B Zar"/>
      <w:sz w:val="28"/>
      <w:szCs w:val="28"/>
    </w:rPr>
  </w:style>
  <w:style w:type="table" w:customStyle="1" w:styleId="GridTable4Accent2">
    <w:name w:val="Grid Table 4 Accent 2"/>
    <w:basedOn w:val="TableNormal"/>
    <w:uiPriority w:val="49"/>
    <w:rsid w:val="00EB48FF"/>
    <w:rPr>
      <w:rFonts w:eastAsiaTheme="minorHAnsi" w:cs="B Zar"/>
      <w:sz w:val="28"/>
      <w:lang w:bidi="fa-IR"/>
    </w:rPr>
    <w:tblPr>
      <w:tblStyleRowBandSize w:val="1"/>
      <w:tblStyleColBandSize w:val="1"/>
      <w:tblInd w:w="0" w:type="dxa"/>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paragraph" w:customStyle="1" w:styleId="msonormal0">
    <w:name w:val="msonormal"/>
    <w:basedOn w:val="Normal"/>
    <w:uiPriority w:val="99"/>
    <w:semiHidden/>
    <w:rsid w:val="00EB48FF"/>
    <w:pPr>
      <w:widowControl/>
      <w:bidi w:val="0"/>
      <w:spacing w:before="100" w:beforeAutospacing="1" w:after="100" w:afterAutospacing="1" w:line="240" w:lineRule="auto"/>
      <w:ind w:firstLine="0"/>
      <w:jc w:val="left"/>
    </w:pPr>
    <w:rPr>
      <w:rFonts w:eastAsia="Times New Roman" w:cs="Times New Roman"/>
      <w:sz w:val="24"/>
      <w:szCs w:val="24"/>
      <w:lang w:bidi="ar-SA"/>
    </w:rPr>
  </w:style>
  <w:style w:type="table" w:customStyle="1" w:styleId="GridTable4-Accent21">
    <w:name w:val="Grid Table 4 - Accent 21"/>
    <w:basedOn w:val="TableNormal"/>
    <w:uiPriority w:val="49"/>
    <w:rsid w:val="00477A7A"/>
    <w:rPr>
      <w:rFonts w:eastAsiaTheme="minorHAnsi" w:cs="B Zar"/>
      <w:sz w:val="28"/>
      <w:lang w:bidi="fa-IR"/>
    </w:rPr>
    <w:tblPr>
      <w:tblStyleRowBandSize w:val="1"/>
      <w:tblStyleColBandSize w:val="1"/>
      <w:tblInd w:w="0" w:type="dxa"/>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paragraph" w:customStyle="1" w:styleId="affffffff5">
    <w:name w:val="شکل"/>
    <w:basedOn w:val="Normal"/>
    <w:qFormat/>
    <w:rsid w:val="00477A7A"/>
    <w:pPr>
      <w:spacing w:line="240" w:lineRule="auto"/>
      <w:ind w:firstLine="0"/>
      <w:jc w:val="center"/>
    </w:pPr>
    <w:rPr>
      <w:rFonts w:eastAsia="Calibri"/>
      <w:noProof/>
    </w:rPr>
  </w:style>
</w:styles>
</file>

<file path=word/webSettings.xml><?xml version="1.0" encoding="utf-8"?>
<w:webSettings xmlns:r="http://schemas.openxmlformats.org/officeDocument/2006/relationships" xmlns:w="http://schemas.openxmlformats.org/wordprocessingml/2006/main">
  <w:divs>
    <w:div w:id="1557931857">
      <w:bodyDiv w:val="1"/>
      <w:marLeft w:val="0"/>
      <w:marRight w:val="0"/>
      <w:marTop w:val="0"/>
      <w:marBottom w:val="0"/>
      <w:divBdr>
        <w:top w:val="none" w:sz="0" w:space="0" w:color="auto"/>
        <w:left w:val="none" w:sz="0" w:space="0" w:color="auto"/>
        <w:bottom w:val="none" w:sz="0" w:space="0" w:color="auto"/>
        <w:right w:val="none" w:sz="0" w:space="0" w:color="auto"/>
      </w:divBdr>
    </w:div>
    <w:div w:id="1898667447">
      <w:bodyDiv w:val="1"/>
      <w:marLeft w:val="0"/>
      <w:marRight w:val="0"/>
      <w:marTop w:val="0"/>
      <w:marBottom w:val="0"/>
      <w:divBdr>
        <w:top w:val="none" w:sz="0" w:space="0" w:color="auto"/>
        <w:left w:val="none" w:sz="0" w:space="0" w:color="auto"/>
        <w:bottom w:val="none" w:sz="0" w:space="0" w:color="auto"/>
        <w:right w:val="none" w:sz="0" w:space="0" w:color="auto"/>
      </w:divBdr>
    </w:div>
    <w:div w:id="19861627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diagramQuickStyle" Target="diagrams/quickStyle1.xml"/><Relationship Id="rId18" Type="http://schemas.openxmlformats.org/officeDocument/2006/relationships/diagramQuickStyle" Target="diagrams/quickStyle2.xml"/><Relationship Id="rId26" Type="http://schemas.openxmlformats.org/officeDocument/2006/relationships/diagramData" Target="diagrams/data4.xml"/><Relationship Id="rId3" Type="http://schemas.openxmlformats.org/officeDocument/2006/relationships/styles" Target="styles.xml"/><Relationship Id="rId21" Type="http://schemas.openxmlformats.org/officeDocument/2006/relationships/diagramData" Target="diagrams/data3.xml"/><Relationship Id="rId34" Type="http://schemas.openxmlformats.org/officeDocument/2006/relationships/diagramColors" Target="diagrams/colors5.xml"/><Relationship Id="rId7" Type="http://schemas.openxmlformats.org/officeDocument/2006/relationships/endnotes" Target="endnotes.xml"/><Relationship Id="rId12" Type="http://schemas.openxmlformats.org/officeDocument/2006/relationships/diagramLayout" Target="diagrams/layout1.xml"/><Relationship Id="rId17" Type="http://schemas.openxmlformats.org/officeDocument/2006/relationships/diagramLayout" Target="diagrams/layout2.xml"/><Relationship Id="rId25" Type="http://schemas.microsoft.com/office/2007/relationships/diagramDrawing" Target="diagrams/drawing3.xml"/><Relationship Id="rId33" Type="http://schemas.openxmlformats.org/officeDocument/2006/relationships/diagramQuickStyle" Target="diagrams/quickStyle5.xml"/><Relationship Id="rId2" Type="http://schemas.openxmlformats.org/officeDocument/2006/relationships/numbering" Target="numbering.xml"/><Relationship Id="rId16" Type="http://schemas.openxmlformats.org/officeDocument/2006/relationships/diagramData" Target="diagrams/data2.xml"/><Relationship Id="rId20" Type="http://schemas.microsoft.com/office/2007/relationships/diagramDrawing" Target="diagrams/drawing2.xml"/><Relationship Id="rId29" Type="http://schemas.openxmlformats.org/officeDocument/2006/relationships/diagramColors" Target="diagrams/colors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diagramData" Target="diagrams/data1.xml"/><Relationship Id="rId24" Type="http://schemas.openxmlformats.org/officeDocument/2006/relationships/diagramColors" Target="diagrams/colors3.xml"/><Relationship Id="rId32" Type="http://schemas.openxmlformats.org/officeDocument/2006/relationships/diagramLayout" Target="diagrams/layout5.xml"/><Relationship Id="rId37" Type="http://schemas.openxmlformats.org/officeDocument/2006/relationships/theme" Target="theme/theme1.xml"/><Relationship Id="rId5" Type="http://schemas.openxmlformats.org/officeDocument/2006/relationships/webSettings" Target="webSettings.xml"/><Relationship Id="rId15" Type="http://schemas.microsoft.com/office/2007/relationships/diagramDrawing" Target="diagrams/drawing1.xml"/><Relationship Id="rId23" Type="http://schemas.openxmlformats.org/officeDocument/2006/relationships/diagramQuickStyle" Target="diagrams/quickStyle3.xml"/><Relationship Id="rId28" Type="http://schemas.openxmlformats.org/officeDocument/2006/relationships/diagramQuickStyle" Target="diagrams/quickStyle4.xml"/><Relationship Id="rId36"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diagramColors" Target="diagrams/colors2.xml"/><Relationship Id="rId31" Type="http://schemas.openxmlformats.org/officeDocument/2006/relationships/diagramData" Target="diagrams/data5.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diagramColors" Target="diagrams/colors1.xml"/><Relationship Id="rId22" Type="http://schemas.openxmlformats.org/officeDocument/2006/relationships/diagramLayout" Target="diagrams/layout3.xml"/><Relationship Id="rId27" Type="http://schemas.openxmlformats.org/officeDocument/2006/relationships/diagramLayout" Target="diagrams/layout4.xml"/><Relationship Id="rId30" Type="http://schemas.microsoft.com/office/2007/relationships/diagramDrawing" Target="diagrams/drawing4.xml"/><Relationship Id="rId35" Type="http://schemas.microsoft.com/office/2007/relationships/diagramDrawing" Target="diagrams/drawing5.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47" Type="http://schemas.openxmlformats.org/officeDocument/2006/relationships/font" Target="fonts/font47.odttf"/><Relationship Id="rId50" Type="http://schemas.openxmlformats.org/officeDocument/2006/relationships/font" Target="fonts/font50.odttf"/><Relationship Id="rId55" Type="http://schemas.openxmlformats.org/officeDocument/2006/relationships/font" Target="fonts/font55.odttf"/><Relationship Id="rId63" Type="http://schemas.openxmlformats.org/officeDocument/2006/relationships/font" Target="fonts/font63.odttf"/><Relationship Id="rId68" Type="http://schemas.openxmlformats.org/officeDocument/2006/relationships/font" Target="fonts/font68.odttf"/><Relationship Id="rId76" Type="http://schemas.openxmlformats.org/officeDocument/2006/relationships/font" Target="fonts/font76.odttf"/><Relationship Id="rId84" Type="http://schemas.openxmlformats.org/officeDocument/2006/relationships/font" Target="fonts/font84.odttf"/><Relationship Id="rId7" Type="http://schemas.openxmlformats.org/officeDocument/2006/relationships/font" Target="fonts/font7.odttf"/><Relationship Id="rId71" Type="http://schemas.openxmlformats.org/officeDocument/2006/relationships/font" Target="fonts/font71.odttf"/><Relationship Id="rId2" Type="http://schemas.openxmlformats.org/officeDocument/2006/relationships/font" Target="fonts/font2.odttf"/><Relationship Id="rId16" Type="http://schemas.openxmlformats.org/officeDocument/2006/relationships/font" Target="fonts/font16.odttf"/><Relationship Id="rId29" Type="http://schemas.openxmlformats.org/officeDocument/2006/relationships/font" Target="fonts/font29.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3" Type="http://schemas.openxmlformats.org/officeDocument/2006/relationships/font" Target="fonts/font53.odttf"/><Relationship Id="rId58" Type="http://schemas.openxmlformats.org/officeDocument/2006/relationships/font" Target="fonts/font58.odttf"/><Relationship Id="rId66" Type="http://schemas.openxmlformats.org/officeDocument/2006/relationships/font" Target="fonts/font66.odttf"/><Relationship Id="rId74" Type="http://schemas.openxmlformats.org/officeDocument/2006/relationships/font" Target="fonts/font74.odttf"/><Relationship Id="rId79" Type="http://schemas.openxmlformats.org/officeDocument/2006/relationships/font" Target="fonts/font79.odttf"/><Relationship Id="rId5" Type="http://schemas.openxmlformats.org/officeDocument/2006/relationships/font" Target="fonts/font5.odttf"/><Relationship Id="rId61" Type="http://schemas.openxmlformats.org/officeDocument/2006/relationships/font" Target="fonts/font61.odttf"/><Relationship Id="rId82" Type="http://schemas.openxmlformats.org/officeDocument/2006/relationships/font" Target="fonts/font82.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52" Type="http://schemas.openxmlformats.org/officeDocument/2006/relationships/font" Target="fonts/font52.odttf"/><Relationship Id="rId60" Type="http://schemas.openxmlformats.org/officeDocument/2006/relationships/font" Target="fonts/font60.odttf"/><Relationship Id="rId65" Type="http://schemas.openxmlformats.org/officeDocument/2006/relationships/font" Target="fonts/font65.odttf"/><Relationship Id="rId73" Type="http://schemas.openxmlformats.org/officeDocument/2006/relationships/font" Target="fonts/font73.odttf"/><Relationship Id="rId78" Type="http://schemas.openxmlformats.org/officeDocument/2006/relationships/font" Target="fonts/font78.odttf"/><Relationship Id="rId81" Type="http://schemas.openxmlformats.org/officeDocument/2006/relationships/font" Target="fonts/font8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56" Type="http://schemas.openxmlformats.org/officeDocument/2006/relationships/font" Target="fonts/font56.odttf"/><Relationship Id="rId64" Type="http://schemas.openxmlformats.org/officeDocument/2006/relationships/font" Target="fonts/font64.odttf"/><Relationship Id="rId69" Type="http://schemas.openxmlformats.org/officeDocument/2006/relationships/font" Target="fonts/font69.odttf"/><Relationship Id="rId77" Type="http://schemas.openxmlformats.org/officeDocument/2006/relationships/font" Target="fonts/font77.odttf"/><Relationship Id="rId8" Type="http://schemas.openxmlformats.org/officeDocument/2006/relationships/font" Target="fonts/font8.odttf"/><Relationship Id="rId51" Type="http://schemas.openxmlformats.org/officeDocument/2006/relationships/font" Target="fonts/font51.odttf"/><Relationship Id="rId72" Type="http://schemas.openxmlformats.org/officeDocument/2006/relationships/font" Target="fonts/font72.odttf"/><Relationship Id="rId80" Type="http://schemas.openxmlformats.org/officeDocument/2006/relationships/font" Target="fonts/font80.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59" Type="http://schemas.openxmlformats.org/officeDocument/2006/relationships/font" Target="fonts/font59.odttf"/><Relationship Id="rId67" Type="http://schemas.openxmlformats.org/officeDocument/2006/relationships/font" Target="fonts/font67.odttf"/><Relationship Id="rId20" Type="http://schemas.openxmlformats.org/officeDocument/2006/relationships/font" Target="fonts/font20.odttf"/><Relationship Id="rId41" Type="http://schemas.openxmlformats.org/officeDocument/2006/relationships/font" Target="fonts/font41.odttf"/><Relationship Id="rId54" Type="http://schemas.openxmlformats.org/officeDocument/2006/relationships/font" Target="fonts/font54.odttf"/><Relationship Id="rId62" Type="http://schemas.openxmlformats.org/officeDocument/2006/relationships/font" Target="fonts/font62.odttf"/><Relationship Id="rId70" Type="http://schemas.openxmlformats.org/officeDocument/2006/relationships/font" Target="fonts/font70.odttf"/><Relationship Id="rId75" Type="http://schemas.openxmlformats.org/officeDocument/2006/relationships/font" Target="fonts/font75.odttf"/><Relationship Id="rId83" Type="http://schemas.openxmlformats.org/officeDocument/2006/relationships/font" Target="fonts/font83.odttf"/><Relationship Id="rId1" Type="http://schemas.openxmlformats.org/officeDocument/2006/relationships/font" Target="fonts/font1.odttf"/><Relationship Id="rId6" Type="http://schemas.openxmlformats.org/officeDocument/2006/relationships/font" Target="fonts/font6.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57" Type="http://schemas.openxmlformats.org/officeDocument/2006/relationships/font" Target="fonts/font57.odttf"/></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diagrams/colors1.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1#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2_4">
  <dgm:title val=""/>
  <dgm:desc val=""/>
  <dgm:catLst>
    <dgm:cat type="accent2" pri="11400"/>
  </dgm:catLst>
  <dgm:styleLbl name="node0">
    <dgm:fillClrLst meth="cycle">
      <a:schemeClr val="accent2">
        <a:shade val="60000"/>
      </a:schemeClr>
    </dgm:fillClrLst>
    <dgm:linClrLst meth="repeat">
      <a:schemeClr val="lt1"/>
    </dgm:linClrLst>
    <dgm:effectClrLst/>
    <dgm:txLinClrLst/>
    <dgm:txFillClrLst/>
    <dgm:txEffectClrLst/>
  </dgm:styleLbl>
  <dgm:styleLbl name="node1">
    <dgm:fillClrLst meth="cycle">
      <a:schemeClr val="accent2">
        <a:shade val="50000"/>
      </a:schemeClr>
      <a:schemeClr val="accent2">
        <a:tint val="45000"/>
      </a:schemeClr>
    </dgm:fillClrLst>
    <dgm:linClrLst meth="repeat">
      <a:schemeClr val="lt1"/>
    </dgm:linClrLst>
    <dgm:effectClrLst/>
    <dgm:txLinClrLst/>
    <dgm:txFillClrLst/>
    <dgm:txEffectClrLst/>
  </dgm:styleLbl>
  <dgm:styleLbl name="alignNode1">
    <dgm:fillClrLst meth="cycle">
      <a:schemeClr val="accent2">
        <a:shade val="50000"/>
      </a:schemeClr>
      <a:schemeClr val="accent2">
        <a:tint val="45000"/>
      </a:schemeClr>
    </dgm:fillClrLst>
    <dgm:linClrLst meth="cycle">
      <a:schemeClr val="accent2">
        <a:shade val="50000"/>
      </a:schemeClr>
      <a:schemeClr val="accent2">
        <a:tint val="45000"/>
      </a:schemeClr>
    </dgm:linClrLst>
    <dgm:effectClrLst/>
    <dgm:txLinClrLst/>
    <dgm:txFillClrLst/>
    <dgm:txEffectClrLst/>
  </dgm:styleLbl>
  <dgm:styleLbl name="lnNode1">
    <dgm:fillClrLst meth="cycle">
      <a:schemeClr val="accent2">
        <a:shade val="50000"/>
      </a:schemeClr>
      <a:schemeClr val="accent2">
        <a:tint val="45000"/>
      </a:schemeClr>
    </dgm:fillClrLst>
    <dgm:linClrLst meth="repeat">
      <a:schemeClr val="lt1"/>
    </dgm:linClrLst>
    <dgm:effectClrLst/>
    <dgm:txLinClrLst/>
    <dgm:txFillClrLst/>
    <dgm:txEffectClrLst/>
  </dgm:styleLbl>
  <dgm:styleLbl name="vennNode1">
    <dgm:fillClrLst meth="cycle">
      <a:schemeClr val="accent2">
        <a:shade val="80000"/>
        <a:alpha val="50000"/>
      </a:schemeClr>
      <a:schemeClr val="accent2">
        <a:tint val="45000"/>
        <a:alpha val="50000"/>
      </a:schemeClr>
    </dgm:fillClrLst>
    <dgm:linClrLst meth="repeat">
      <a:schemeClr val="lt1"/>
    </dgm:linClrLst>
    <dgm:effectClrLst/>
    <dgm:txLinClrLst/>
    <dgm:txFillClrLst/>
    <dgm:txEffectClrLst/>
  </dgm:styleLbl>
  <dgm:styleLbl name="node2">
    <dgm:fillClrLst>
      <a:schemeClr val="accent2">
        <a:shade val="80000"/>
      </a:schemeClr>
    </dgm:fillClrLst>
    <dgm:linClrLst meth="repeat">
      <a:schemeClr val="lt1"/>
    </dgm:linClrLst>
    <dgm:effectClrLst/>
    <dgm:txLinClrLst/>
    <dgm:txFillClrLst/>
    <dgm:txEffectClrLst/>
  </dgm:styleLbl>
  <dgm:styleLbl name="node3">
    <dgm:fillClrLst>
      <a:schemeClr val="accent2">
        <a:tint val="99000"/>
      </a:schemeClr>
    </dgm:fillClrLst>
    <dgm:linClrLst meth="repeat">
      <a:schemeClr val="lt1"/>
    </dgm:linClrLst>
    <dgm:effectClrLst/>
    <dgm:txLinClrLst/>
    <dgm:txFillClrLst/>
    <dgm:txEffectClrLst/>
  </dgm:styleLbl>
  <dgm:styleLbl name="node4">
    <dgm:fillClrLst>
      <a:schemeClr val="accent2">
        <a:tint val="70000"/>
      </a:schemeClr>
    </dgm:fillClrLst>
    <dgm:linClrLst meth="repeat">
      <a:schemeClr val="lt1"/>
    </dgm:linClrLst>
    <dgm:effectClrLst/>
    <dgm:txLinClrLst/>
    <dgm:txFillClrLst/>
    <dgm:txEffectClrLst/>
  </dgm:styleLbl>
  <dgm:styleLbl name="fgImgPlace1">
    <dgm:fillClrLst>
      <a:schemeClr val="accent2">
        <a:tint val="50000"/>
      </a:schemeClr>
      <a:schemeClr val="accent2">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2">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2">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2">
        <a:shade val="90000"/>
      </a:schemeClr>
      <a:schemeClr val="accent2">
        <a:tint val="50000"/>
      </a:schemeClr>
    </dgm:fillClrLst>
    <dgm:linClrLst meth="cycle">
      <a:schemeClr val="accent2">
        <a:shade val="90000"/>
      </a:schemeClr>
      <a:schemeClr val="accent2">
        <a:tint val="50000"/>
      </a:schemeClr>
    </dgm:linClrLst>
    <dgm:effectClrLst/>
    <dgm:txLinClrLst/>
    <dgm:txFillClrLst/>
    <dgm:txEffectClrLst/>
  </dgm:styleLbl>
  <dgm:styleLbl name="fgSibTrans2D1">
    <dgm:fillClrLst meth="cycle">
      <a:schemeClr val="accent2">
        <a:shade val="90000"/>
      </a:schemeClr>
      <a:schemeClr val="accent2">
        <a:tint val="50000"/>
      </a:schemeClr>
    </dgm:fillClrLst>
    <dgm:linClrLst meth="cycle">
      <a:schemeClr val="accent2">
        <a:shade val="90000"/>
      </a:schemeClr>
      <a:schemeClr val="accent2">
        <a:tint val="50000"/>
      </a:schemeClr>
    </dgm:linClrLst>
    <dgm:effectClrLst/>
    <dgm:txLinClrLst/>
    <dgm:txFillClrLst/>
    <dgm:txEffectClrLst/>
  </dgm:styleLbl>
  <dgm:styleLbl name="bgSibTrans2D1">
    <dgm:fillClrLst meth="cycle">
      <a:schemeClr val="accent2">
        <a:shade val="90000"/>
      </a:schemeClr>
      <a:schemeClr val="accent2">
        <a:tint val="50000"/>
      </a:schemeClr>
    </dgm:fillClrLst>
    <dgm:linClrLst meth="cycle">
      <a:schemeClr val="accent2">
        <a:shade val="90000"/>
      </a:schemeClr>
      <a:schemeClr val="accent2">
        <a:tint val="50000"/>
      </a:schemeClr>
    </dgm:linClrLst>
    <dgm:effectClrLst/>
    <dgm:txLinClrLst/>
    <dgm:txFillClrLst/>
    <dgm:txEffectClrLst/>
  </dgm:styleLbl>
  <dgm:styleLbl name="sibTrans1D1">
    <dgm:fillClrLst meth="cycle">
      <a:schemeClr val="accent2">
        <a:shade val="90000"/>
      </a:schemeClr>
      <a:schemeClr val="accent2">
        <a:tint val="50000"/>
      </a:schemeClr>
    </dgm:fillClrLst>
    <dgm:linClrLst meth="cycle">
      <a:schemeClr val="accent2">
        <a:shade val="90000"/>
      </a:schemeClr>
      <a:schemeClr val="accent2">
        <a:tint val="50000"/>
      </a:schemeClr>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accent2">
        <a:shade val="80000"/>
      </a:schemeClr>
    </dgm:fillClrLst>
    <dgm:linClrLst meth="repeat">
      <a:schemeClr val="lt1"/>
    </dgm:linClrLst>
    <dgm:effectClrLst/>
    <dgm:txLinClrLst/>
    <dgm:txFillClrLst/>
    <dgm:txEffectClrLst/>
  </dgm:styleLbl>
  <dgm:styleLbl name="asst1">
    <dgm:fillClrLst meth="repeat">
      <a:schemeClr val="accent2">
        <a:shade val="80000"/>
      </a:schemeClr>
    </dgm:fillClrLst>
    <dgm:linClrLst meth="repeat">
      <a:schemeClr val="lt1"/>
    </dgm:linClrLst>
    <dgm:effectClrLst/>
    <dgm:txLinClrLst/>
    <dgm:txFillClrLst/>
    <dgm:txEffectClrLst/>
  </dgm:styleLbl>
  <dgm:styleLbl name="asst2">
    <dgm:fillClrLst>
      <a:schemeClr val="accent2">
        <a:tint val="90000"/>
      </a:schemeClr>
    </dgm:fillClrLst>
    <dgm:linClrLst meth="repeat">
      <a:schemeClr val="lt1"/>
    </dgm:linClrLst>
    <dgm:effectClrLst/>
    <dgm:txLinClrLst/>
    <dgm:txFillClrLst/>
    <dgm:txEffectClrLst/>
  </dgm:styleLbl>
  <dgm:styleLbl name="asst3">
    <dgm:fillClrLst>
      <a:schemeClr val="accent2">
        <a:tint val="70000"/>
      </a:schemeClr>
    </dgm:fillClrLst>
    <dgm:linClrLst meth="repeat">
      <a:schemeClr val="lt1"/>
    </dgm:linClrLst>
    <dgm:effectClrLst/>
    <dgm:txLinClrLst/>
    <dgm:txFillClrLst/>
    <dgm:txEffectClrLst/>
  </dgm:styleLbl>
  <dgm:styleLbl name="asst4">
    <dgm:fillClrLst>
      <a:schemeClr val="accent2">
        <a:tint val="50000"/>
      </a:schemeClr>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shade val="80000"/>
      </a:schemeClr>
    </dgm:linClrLst>
    <dgm:effectClrLst/>
    <dgm:txLinClrLst/>
    <dgm:txFillClrLst/>
    <dgm:txEffectClrLst/>
  </dgm:styleLbl>
  <dgm:styleLbl name="parChTrans2D2">
    <dgm:fillClrLst meth="repeat">
      <a:schemeClr val="accent2">
        <a:tint val="90000"/>
      </a:schemeClr>
    </dgm:fillClrLst>
    <dgm:linClrLst meth="repeat">
      <a:schemeClr val="accent2">
        <a:tint val="90000"/>
      </a:schemeClr>
    </dgm:linClrLst>
    <dgm:effectClrLst/>
    <dgm:txLinClrLst/>
    <dgm:txFillClrLst/>
    <dgm:txEffectClrLst/>
  </dgm:styleLbl>
  <dgm:styleLbl name="parChTrans2D3">
    <dgm:fillClrLst meth="repeat">
      <a:schemeClr val="accent2">
        <a:tint val="70000"/>
      </a:schemeClr>
    </dgm:fillClrLst>
    <dgm:linClrLst meth="repeat">
      <a:schemeClr val="accent2">
        <a:tint val="70000"/>
      </a:schemeClr>
    </dgm:linClrLst>
    <dgm:effectClrLst/>
    <dgm:txLinClrLst/>
    <dgm:txFillClrLst/>
    <dgm:txEffectClrLst/>
  </dgm:styleLbl>
  <dgm:styleLbl name="parChTrans2D4">
    <dgm:fillClrLst meth="repeat">
      <a:schemeClr val="accent2">
        <a:tint val="50000"/>
      </a:schemeClr>
    </dgm:fillClrLst>
    <dgm:linClrLst meth="repeat">
      <a:schemeClr val="accent2">
        <a:tint val="50000"/>
      </a:schemeClr>
    </dgm:linClrLst>
    <dgm:effectClrLst/>
    <dgm:txLinClrLst/>
    <dgm:txFillClrLst meth="repeat">
      <a:schemeClr val="dk1"/>
    </dgm:txFillClrLst>
    <dgm:txEffectClrLst/>
  </dgm:styleLbl>
  <dgm:styleLbl name="parChTrans1D1">
    <dgm:fillClrLst meth="repeat">
      <a:schemeClr val="accent2">
        <a:shade val="80000"/>
      </a:schemeClr>
    </dgm:fillClrLst>
    <dgm:linClrLst meth="repeat">
      <a:schemeClr val="accent2">
        <a:shade val="80000"/>
      </a:schemeClr>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2">
        <a:tint val="90000"/>
      </a:schemeClr>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2">
        <a:tint val="70000"/>
      </a:schemeClr>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2">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2">
        <a:shade val="50000"/>
      </a:schemeClr>
      <a:schemeClr val="accent2">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2">
        <a:shade val="50000"/>
      </a:schemeClr>
      <a:schemeClr val="accent2">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2">
        <a:shade val="50000"/>
      </a:schemeClr>
      <a:schemeClr val="accent2">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2">
        <a:shade val="50000"/>
      </a:schemeClr>
      <a:schemeClr val="accent2">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2">
        <a:shade val="50000"/>
      </a:schemeClr>
      <a:schemeClr val="accent2">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55000"/>
      </a:schemeClr>
    </dgm:fillClrLst>
    <dgm:linClrLst meth="repeat">
      <a:schemeClr val="accent2">
        <a:alpha val="90000"/>
        <a:tint val="55000"/>
      </a:schemeClr>
    </dgm:linClrLst>
    <dgm:effectClrLst/>
    <dgm:txLinClrLst/>
    <dgm:txFillClrLst meth="repeat">
      <a:schemeClr val="dk1"/>
    </dgm:txFillClrLst>
    <dgm:txEffectClrLst/>
  </dgm:styleLbl>
  <dgm:styleLbl name="alignAccFollowNode1">
    <dgm:fillClrLst meth="repeat">
      <a:schemeClr val="accent2">
        <a:alpha val="90000"/>
        <a:tint val="55000"/>
      </a:schemeClr>
    </dgm:fillClrLst>
    <dgm:linClrLst meth="repeat">
      <a:schemeClr val="accent2">
        <a:alpha val="90000"/>
        <a:tint val="55000"/>
      </a:schemeClr>
    </dgm:linClrLst>
    <dgm:effectClrLst/>
    <dgm:txLinClrLst/>
    <dgm:txFillClrLst meth="repeat">
      <a:schemeClr val="dk1"/>
    </dgm:txFillClrLst>
    <dgm:txEffectClrLst/>
  </dgm:styleLbl>
  <dgm:styleLbl name="bgAccFollowNode1">
    <dgm:fillClrLst meth="repeat">
      <a:schemeClr val="accent2">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a:tint val="50000"/>
      </a:schemeClr>
    </dgm:linClrLst>
    <dgm:effectClrLst/>
    <dgm:txLinClrLst/>
    <dgm:txFillClrLst meth="repeat">
      <a:schemeClr val="dk1"/>
    </dgm:txFillClrLst>
    <dgm:txEffectClrLst/>
  </dgm:styleLbl>
  <dgm:styleLbl name="bgShp">
    <dgm:fillClrLst meth="repeat">
      <a:schemeClr val="accent2">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55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F8BD0CE-326A-4B44-A5BD-8BEDEC3F303B}" type="doc">
      <dgm:prSet loTypeId="urn:microsoft.com/office/officeart/2005/8/layout/radial6" loCatId="cycle" qsTypeId="urn:microsoft.com/office/officeart/2005/8/quickstyle/simple2" qsCatId="simple" csTypeId="urn:microsoft.com/office/officeart/2005/8/colors/accent1_1" csCatId="accent1" phldr="1"/>
      <dgm:spPr/>
      <dgm:t>
        <a:bodyPr/>
        <a:lstStyle/>
        <a:p>
          <a:endParaRPr lang="en-US"/>
        </a:p>
      </dgm:t>
    </dgm:pt>
    <dgm:pt modelId="{47071351-175A-4EA4-A155-627DB418AABA}">
      <dgm:prSet phldrT="[Text]" custT="1"/>
      <dgm:spPr>
        <a:ln>
          <a:solidFill>
            <a:schemeClr val="tx1"/>
          </a:solid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dgm:spPr>
      <dgm:t>
        <a:bodyPr/>
        <a:lstStyle/>
        <a:p>
          <a:r>
            <a:rPr lang="fa-IR" sz="1200" b="1">
              <a:ln>
                <a:noFill/>
              </a:ln>
              <a:solidFill>
                <a:sysClr val="windowText" lastClr="000000"/>
              </a:solidFill>
              <a:effectLst/>
              <a:cs typeface="B Zar" panose="00000400000000000000" pitchFamily="2" charset="-78"/>
            </a:rPr>
            <a:t>شورای تهذیب</a:t>
          </a:r>
          <a:endParaRPr lang="en-US" sz="1200" b="1">
            <a:ln>
              <a:noFill/>
            </a:ln>
            <a:solidFill>
              <a:sysClr val="windowText" lastClr="000000"/>
            </a:solidFill>
            <a:effectLst/>
            <a:cs typeface="B Zar" panose="00000400000000000000" pitchFamily="2" charset="-78"/>
          </a:endParaRPr>
        </a:p>
      </dgm:t>
    </dgm:pt>
    <dgm:pt modelId="{48F806D4-F2F1-40EE-A29B-AD383A7AD8F6}" type="parTrans" cxnId="{7AB6D888-8421-4BB1-97A2-113B83729F38}">
      <dgm:prSet/>
      <dgm:spPr/>
      <dgm:t>
        <a:bodyPr/>
        <a:lstStyle/>
        <a:p>
          <a:endParaRPr lang="en-US"/>
        </a:p>
      </dgm:t>
    </dgm:pt>
    <dgm:pt modelId="{12BCE972-419A-4362-B060-6459ACC840D0}" type="sibTrans" cxnId="{7AB6D888-8421-4BB1-97A2-113B83729F38}">
      <dgm:prSet/>
      <dgm:spPr/>
      <dgm:t>
        <a:bodyPr/>
        <a:lstStyle/>
        <a:p>
          <a:endParaRPr lang="en-US"/>
        </a:p>
      </dgm:t>
    </dgm:pt>
    <dgm:pt modelId="{7F0577D8-8E86-482B-977F-1520A10D15B7}">
      <dgm:prSet phldrT="[Text]" custT="1"/>
      <dgm:spPr>
        <a:solidFill>
          <a:schemeClr val="bg1">
            <a:lumMod val="95000"/>
          </a:schemeClr>
        </a:solidFill>
      </dgm:spPr>
      <dgm:t>
        <a:bodyPr/>
        <a:lstStyle/>
        <a:p>
          <a:r>
            <a:rPr lang="fa-IR" sz="800" b="1">
              <a:cs typeface="B Zar" panose="00000400000000000000" pitchFamily="2" charset="-78"/>
            </a:rPr>
            <a:t>استاد</a:t>
          </a:r>
          <a:endParaRPr lang="en-US" sz="800" b="1">
            <a:cs typeface="B Zar" panose="00000400000000000000" pitchFamily="2" charset="-78"/>
          </a:endParaRPr>
        </a:p>
      </dgm:t>
    </dgm:pt>
    <dgm:pt modelId="{63C9E961-EBD4-4FC2-B82A-DDDE813C1891}" type="parTrans" cxnId="{2EEBE1C2-FACD-4752-982A-5F87D50B2CA2}">
      <dgm:prSet/>
      <dgm:spPr/>
      <dgm:t>
        <a:bodyPr/>
        <a:lstStyle/>
        <a:p>
          <a:endParaRPr lang="en-US"/>
        </a:p>
      </dgm:t>
    </dgm:pt>
    <dgm:pt modelId="{CA5BA9AD-88EC-4827-ADA9-DE1EAF681ED8}" type="sibTrans" cxnId="{2EEBE1C2-FACD-4752-982A-5F87D50B2CA2}">
      <dgm:prSet/>
      <dgm:spPr/>
      <dgm:t>
        <a:bodyPr/>
        <a:lstStyle/>
        <a:p>
          <a:endParaRPr lang="en-US"/>
        </a:p>
      </dgm:t>
    </dgm:pt>
    <dgm:pt modelId="{5A6813F1-EB48-4655-B090-F22C6EFFF6F6}">
      <dgm:prSet phldrT="[Text]" custT="1"/>
      <dgm:spPr>
        <a:solidFill>
          <a:schemeClr val="bg1">
            <a:lumMod val="95000"/>
          </a:schemeClr>
        </a:solidFill>
      </dgm:spPr>
      <dgm:t>
        <a:bodyPr/>
        <a:lstStyle/>
        <a:p>
          <a:r>
            <a:rPr lang="fa-IR" sz="800" b="1">
              <a:cs typeface="B Zar" panose="00000400000000000000" pitchFamily="2" charset="-78"/>
            </a:rPr>
            <a:t>مدیر</a:t>
          </a:r>
          <a:endParaRPr lang="en-US" sz="800" b="1">
            <a:cs typeface="B Zar" panose="00000400000000000000" pitchFamily="2" charset="-78"/>
          </a:endParaRPr>
        </a:p>
      </dgm:t>
    </dgm:pt>
    <dgm:pt modelId="{F6371DAC-BFDA-4EAD-92E7-8CEFAD851B32}" type="parTrans" cxnId="{568EE9F5-E18A-4444-B3DC-53E3BC82A209}">
      <dgm:prSet/>
      <dgm:spPr/>
      <dgm:t>
        <a:bodyPr/>
        <a:lstStyle/>
        <a:p>
          <a:endParaRPr lang="en-US"/>
        </a:p>
      </dgm:t>
    </dgm:pt>
    <dgm:pt modelId="{B4E8D6C2-8ECE-4F60-A9DF-E0607980C151}" type="sibTrans" cxnId="{568EE9F5-E18A-4444-B3DC-53E3BC82A209}">
      <dgm:prSet/>
      <dgm:spPr/>
      <dgm:t>
        <a:bodyPr/>
        <a:lstStyle/>
        <a:p>
          <a:endParaRPr lang="en-US"/>
        </a:p>
      </dgm:t>
    </dgm:pt>
    <dgm:pt modelId="{ACBE01F7-957D-4777-8E45-0FE5D658150F}">
      <dgm:prSet phldrT="[Text]" custT="1"/>
      <dgm:spPr>
        <a:solidFill>
          <a:schemeClr val="bg1">
            <a:lumMod val="95000"/>
          </a:schemeClr>
        </a:solidFill>
      </dgm:spPr>
      <dgm:t>
        <a:bodyPr/>
        <a:lstStyle/>
        <a:p>
          <a:r>
            <a:rPr lang="fa-IR" sz="800" b="1">
              <a:cs typeface="B Zar" panose="00000400000000000000" pitchFamily="2" charset="-78"/>
            </a:rPr>
            <a:t>طلبه</a:t>
          </a:r>
          <a:endParaRPr lang="en-US" sz="800" b="1">
            <a:cs typeface="B Zar" panose="00000400000000000000" pitchFamily="2" charset="-78"/>
          </a:endParaRPr>
        </a:p>
      </dgm:t>
    </dgm:pt>
    <dgm:pt modelId="{7FDE1991-B37A-4D6C-B1A8-CCEC6A0AB3E0}" type="parTrans" cxnId="{AE8B11EB-5088-443D-83DC-A6AD2B0AFC28}">
      <dgm:prSet/>
      <dgm:spPr/>
      <dgm:t>
        <a:bodyPr/>
        <a:lstStyle/>
        <a:p>
          <a:endParaRPr lang="en-US"/>
        </a:p>
      </dgm:t>
    </dgm:pt>
    <dgm:pt modelId="{B0A42A04-D942-4AA7-9B8F-C608C274B04A}" type="sibTrans" cxnId="{AE8B11EB-5088-443D-83DC-A6AD2B0AFC28}">
      <dgm:prSet/>
      <dgm:spPr/>
      <dgm:t>
        <a:bodyPr/>
        <a:lstStyle/>
        <a:p>
          <a:endParaRPr lang="en-US"/>
        </a:p>
      </dgm:t>
    </dgm:pt>
    <dgm:pt modelId="{E6E3C80E-9B4A-470A-9EE3-8839A0F03617}">
      <dgm:prSet phldrT="[Text]" custT="1"/>
      <dgm:spPr>
        <a:solidFill>
          <a:schemeClr val="bg1">
            <a:lumMod val="95000"/>
          </a:schemeClr>
        </a:solidFill>
      </dgm:spPr>
      <dgm:t>
        <a:bodyPr/>
        <a:lstStyle/>
        <a:p>
          <a:r>
            <a:rPr lang="fa-IR" sz="800" b="1">
              <a:cs typeface="B Zar" panose="00000400000000000000" pitchFamily="2" charset="-78"/>
            </a:rPr>
            <a:t>معاون تهذیب</a:t>
          </a:r>
          <a:endParaRPr lang="en-US" sz="800" b="1">
            <a:cs typeface="B Zar" panose="00000400000000000000" pitchFamily="2" charset="-78"/>
          </a:endParaRPr>
        </a:p>
      </dgm:t>
    </dgm:pt>
    <dgm:pt modelId="{0580B0CA-B017-4EF6-90E3-DD58B751E137}" type="parTrans" cxnId="{923DEA26-D3CB-43CF-B96A-02B463AB3E19}">
      <dgm:prSet/>
      <dgm:spPr/>
      <dgm:t>
        <a:bodyPr/>
        <a:lstStyle/>
        <a:p>
          <a:endParaRPr lang="en-US"/>
        </a:p>
      </dgm:t>
    </dgm:pt>
    <dgm:pt modelId="{D0DD01DD-A430-4A27-8B6E-96A6DE1038D6}" type="sibTrans" cxnId="{923DEA26-D3CB-43CF-B96A-02B463AB3E19}">
      <dgm:prSet/>
      <dgm:spPr/>
      <dgm:t>
        <a:bodyPr/>
        <a:lstStyle/>
        <a:p>
          <a:endParaRPr lang="en-US"/>
        </a:p>
      </dgm:t>
    </dgm:pt>
    <dgm:pt modelId="{95AFF37A-7072-4CD4-BEA3-C00A98B66D38}">
      <dgm:prSet phldrT="[Text]" custT="1"/>
      <dgm:spPr>
        <a:solidFill>
          <a:schemeClr val="bg1">
            <a:lumMod val="95000"/>
          </a:schemeClr>
        </a:solidFill>
      </dgm:spPr>
      <dgm:t>
        <a:bodyPr/>
        <a:lstStyle/>
        <a:p>
          <a:r>
            <a:rPr lang="fa-IR" sz="800" b="1">
              <a:cs typeface="B Zar" panose="00000400000000000000" pitchFamily="2" charset="-78"/>
            </a:rPr>
            <a:t>طلبه</a:t>
          </a:r>
          <a:endParaRPr lang="en-US" sz="800" b="1">
            <a:cs typeface="B Zar" panose="00000400000000000000" pitchFamily="2" charset="-78"/>
          </a:endParaRPr>
        </a:p>
      </dgm:t>
    </dgm:pt>
    <dgm:pt modelId="{FE34EDF1-712A-48D9-88A0-BD924B704322}" type="parTrans" cxnId="{4CC5B4E2-3063-4D03-95DC-42FB1A384AEF}">
      <dgm:prSet/>
      <dgm:spPr/>
      <dgm:t>
        <a:bodyPr/>
        <a:lstStyle/>
        <a:p>
          <a:endParaRPr lang="en-US"/>
        </a:p>
      </dgm:t>
    </dgm:pt>
    <dgm:pt modelId="{37B54F0D-8196-4181-B75B-CC13E9043852}" type="sibTrans" cxnId="{4CC5B4E2-3063-4D03-95DC-42FB1A384AEF}">
      <dgm:prSet/>
      <dgm:spPr/>
      <dgm:t>
        <a:bodyPr/>
        <a:lstStyle/>
        <a:p>
          <a:endParaRPr lang="en-US"/>
        </a:p>
      </dgm:t>
    </dgm:pt>
    <dgm:pt modelId="{338F405E-7275-4396-AB77-6DBD25DF09F3}">
      <dgm:prSet phldrT="[Text]" custT="1"/>
      <dgm:spPr>
        <a:solidFill>
          <a:schemeClr val="bg1">
            <a:lumMod val="95000"/>
          </a:schemeClr>
        </a:solidFill>
      </dgm:spPr>
      <dgm:t>
        <a:bodyPr/>
        <a:lstStyle/>
        <a:p>
          <a:r>
            <a:rPr lang="fa-IR" sz="800" b="1">
              <a:cs typeface="B Zar" panose="00000400000000000000" pitchFamily="2" charset="-78"/>
            </a:rPr>
            <a:t>مشاور</a:t>
          </a:r>
          <a:endParaRPr lang="en-US" sz="800" b="1">
            <a:cs typeface="B Zar" panose="00000400000000000000" pitchFamily="2" charset="-78"/>
          </a:endParaRPr>
        </a:p>
      </dgm:t>
    </dgm:pt>
    <dgm:pt modelId="{9ACAAD75-EE85-4B0E-B5D1-C83681471867}" type="parTrans" cxnId="{AAE8FB6B-FFF5-497F-82C8-A6FC6E0D1E17}">
      <dgm:prSet/>
      <dgm:spPr/>
      <dgm:t>
        <a:bodyPr/>
        <a:lstStyle/>
        <a:p>
          <a:endParaRPr lang="en-US"/>
        </a:p>
      </dgm:t>
    </dgm:pt>
    <dgm:pt modelId="{D0298ABC-C08C-4FAF-B525-CB9528017071}" type="sibTrans" cxnId="{AAE8FB6B-FFF5-497F-82C8-A6FC6E0D1E17}">
      <dgm:prSet/>
      <dgm:spPr/>
      <dgm:t>
        <a:bodyPr/>
        <a:lstStyle/>
        <a:p>
          <a:endParaRPr lang="en-US"/>
        </a:p>
      </dgm:t>
    </dgm:pt>
    <dgm:pt modelId="{4C953669-B82F-452A-BB5D-84A911778AF9}">
      <dgm:prSet phldrT="[Text]" custT="1"/>
      <dgm:spPr>
        <a:solidFill>
          <a:schemeClr val="bg1">
            <a:lumMod val="95000"/>
          </a:schemeClr>
        </a:solidFill>
      </dgm:spPr>
      <dgm:t>
        <a:bodyPr/>
        <a:lstStyle/>
        <a:p>
          <a:r>
            <a:rPr lang="fa-IR" sz="700" b="1">
              <a:cs typeface="B Zar" panose="00000400000000000000" pitchFamily="2" charset="-78"/>
            </a:rPr>
            <a:t>کارشناس مدعو</a:t>
          </a:r>
          <a:endParaRPr lang="en-US" sz="700" b="1">
            <a:cs typeface="B Zar" panose="00000400000000000000" pitchFamily="2" charset="-78"/>
          </a:endParaRPr>
        </a:p>
      </dgm:t>
    </dgm:pt>
    <dgm:pt modelId="{6D51206E-B4CD-48A6-9024-7DE293D188EA}" type="parTrans" cxnId="{0EF36C0A-B84A-4172-A046-9765444B34CB}">
      <dgm:prSet/>
      <dgm:spPr/>
      <dgm:t>
        <a:bodyPr/>
        <a:lstStyle/>
        <a:p>
          <a:endParaRPr lang="en-US"/>
        </a:p>
      </dgm:t>
    </dgm:pt>
    <dgm:pt modelId="{67BB84AA-F1EF-4EAE-8808-7E117FDCFEA4}" type="sibTrans" cxnId="{0EF36C0A-B84A-4172-A046-9765444B34CB}">
      <dgm:prSet/>
      <dgm:spPr/>
      <dgm:t>
        <a:bodyPr/>
        <a:lstStyle/>
        <a:p>
          <a:endParaRPr lang="en-US"/>
        </a:p>
      </dgm:t>
    </dgm:pt>
    <dgm:pt modelId="{015365EF-CF1D-497F-8F8E-1F428D690781}">
      <dgm:prSet phldrT="[Text]" custT="1"/>
      <dgm:spPr>
        <a:solidFill>
          <a:schemeClr val="bg1">
            <a:lumMod val="95000"/>
          </a:schemeClr>
        </a:solidFill>
      </dgm:spPr>
      <dgm:t>
        <a:bodyPr/>
        <a:lstStyle/>
        <a:p>
          <a:r>
            <a:rPr lang="fa-IR" sz="800" b="1">
              <a:cs typeface="B Zar" panose="00000400000000000000" pitchFamily="2" charset="-78"/>
            </a:rPr>
            <a:t>استاد</a:t>
          </a:r>
          <a:endParaRPr lang="en-US" sz="800" b="1">
            <a:cs typeface="B Zar" panose="00000400000000000000" pitchFamily="2" charset="-78"/>
          </a:endParaRPr>
        </a:p>
      </dgm:t>
    </dgm:pt>
    <dgm:pt modelId="{41B1CC2F-5DA0-4C71-8F62-712EEBB3F523}" type="parTrans" cxnId="{0B38F117-0B84-48C7-B3DE-5870FB771308}">
      <dgm:prSet/>
      <dgm:spPr/>
      <dgm:t>
        <a:bodyPr/>
        <a:lstStyle/>
        <a:p>
          <a:endParaRPr lang="en-US"/>
        </a:p>
      </dgm:t>
    </dgm:pt>
    <dgm:pt modelId="{C675E9BC-9F45-4B48-963B-281E6446B66C}" type="sibTrans" cxnId="{0B38F117-0B84-48C7-B3DE-5870FB771308}">
      <dgm:prSet/>
      <dgm:spPr/>
      <dgm:t>
        <a:bodyPr/>
        <a:lstStyle/>
        <a:p>
          <a:endParaRPr lang="en-US"/>
        </a:p>
      </dgm:t>
    </dgm:pt>
    <dgm:pt modelId="{B0141477-44A0-46DE-AD34-D47CC4199F60}">
      <dgm:prSet phldrT="[Text]" custT="1"/>
      <dgm:spPr>
        <a:solidFill>
          <a:schemeClr val="bg1">
            <a:lumMod val="95000"/>
          </a:schemeClr>
        </a:solidFill>
      </dgm:spPr>
      <dgm:t>
        <a:bodyPr/>
        <a:lstStyle/>
        <a:p>
          <a:r>
            <a:rPr lang="fa-IR" sz="800" b="1">
              <a:cs typeface="B Zar" panose="00000400000000000000" pitchFamily="2" charset="-78"/>
            </a:rPr>
            <a:t>معاون آموزش</a:t>
          </a:r>
          <a:endParaRPr lang="en-US" sz="800" b="1">
            <a:cs typeface="B Zar" panose="00000400000000000000" pitchFamily="2" charset="-78"/>
          </a:endParaRPr>
        </a:p>
      </dgm:t>
    </dgm:pt>
    <dgm:pt modelId="{A5E138B3-503F-4C67-A90A-8F10317717DE}" type="parTrans" cxnId="{69AD4BB2-A869-431D-A76F-4D6318BD105E}">
      <dgm:prSet/>
      <dgm:spPr/>
      <dgm:t>
        <a:bodyPr/>
        <a:lstStyle/>
        <a:p>
          <a:endParaRPr lang="en-US"/>
        </a:p>
      </dgm:t>
    </dgm:pt>
    <dgm:pt modelId="{E25BB27D-DDE8-48C6-BE6D-1B3290279722}" type="sibTrans" cxnId="{69AD4BB2-A869-431D-A76F-4D6318BD105E}">
      <dgm:prSet/>
      <dgm:spPr/>
      <dgm:t>
        <a:bodyPr/>
        <a:lstStyle/>
        <a:p>
          <a:endParaRPr lang="en-US"/>
        </a:p>
      </dgm:t>
    </dgm:pt>
    <dgm:pt modelId="{4D578318-0FC5-4B0F-ADB2-6C806C14DF65}">
      <dgm:prSet phldrT="[Text]" custT="1"/>
      <dgm:spPr>
        <a:solidFill>
          <a:schemeClr val="bg1">
            <a:lumMod val="95000"/>
          </a:schemeClr>
        </a:solidFill>
      </dgm:spPr>
      <dgm:t>
        <a:bodyPr/>
        <a:lstStyle/>
        <a:p>
          <a:r>
            <a:rPr lang="fa-IR" sz="800" b="1">
              <a:cs typeface="B Zar" panose="00000400000000000000" pitchFamily="2" charset="-78"/>
            </a:rPr>
            <a:t>...</a:t>
          </a:r>
          <a:endParaRPr lang="en-US" sz="800" b="1">
            <a:cs typeface="B Zar" panose="00000400000000000000" pitchFamily="2" charset="-78"/>
          </a:endParaRPr>
        </a:p>
      </dgm:t>
    </dgm:pt>
    <dgm:pt modelId="{7044EABA-B41A-427A-A64E-3602AB7BFEAD}" type="parTrans" cxnId="{7718B8A1-0E4E-48E1-8FB5-E6A6045FEBE4}">
      <dgm:prSet/>
      <dgm:spPr/>
      <dgm:t>
        <a:bodyPr/>
        <a:lstStyle/>
        <a:p>
          <a:endParaRPr lang="en-US"/>
        </a:p>
      </dgm:t>
    </dgm:pt>
    <dgm:pt modelId="{C8EA70FC-B87D-466F-A968-9AAC2E4527BA}" type="sibTrans" cxnId="{7718B8A1-0E4E-48E1-8FB5-E6A6045FEBE4}">
      <dgm:prSet/>
      <dgm:spPr/>
      <dgm:t>
        <a:bodyPr/>
        <a:lstStyle/>
        <a:p>
          <a:endParaRPr lang="en-US"/>
        </a:p>
      </dgm:t>
    </dgm:pt>
    <dgm:pt modelId="{C0CC80E1-4331-4F79-B747-763CF50215AF}" type="pres">
      <dgm:prSet presAssocID="{DF8BD0CE-326A-4B44-A5BD-8BEDEC3F303B}" presName="Name0" presStyleCnt="0">
        <dgm:presLayoutVars>
          <dgm:chMax val="1"/>
          <dgm:dir/>
          <dgm:animLvl val="ctr"/>
          <dgm:resizeHandles val="exact"/>
        </dgm:presLayoutVars>
      </dgm:prSet>
      <dgm:spPr/>
      <dgm:t>
        <a:bodyPr/>
        <a:lstStyle/>
        <a:p>
          <a:endParaRPr lang="en-US"/>
        </a:p>
      </dgm:t>
    </dgm:pt>
    <dgm:pt modelId="{886743B0-1798-4565-88C6-37CB76E9B3C2}" type="pres">
      <dgm:prSet presAssocID="{47071351-175A-4EA4-A155-627DB418AABA}" presName="centerShape" presStyleLbl="node0" presStyleIdx="0" presStyleCnt="1" custScaleX="157246" custScaleY="154230"/>
      <dgm:spPr/>
      <dgm:t>
        <a:bodyPr/>
        <a:lstStyle/>
        <a:p>
          <a:endParaRPr lang="en-US"/>
        </a:p>
      </dgm:t>
    </dgm:pt>
    <dgm:pt modelId="{34652FB1-DA0F-4826-9DD4-8EE607962F3F}" type="pres">
      <dgm:prSet presAssocID="{5A6813F1-EB48-4655-B090-F22C6EFFF6F6}" presName="node" presStyleLbl="node1" presStyleIdx="0" presStyleCnt="10">
        <dgm:presLayoutVars>
          <dgm:bulletEnabled val="1"/>
        </dgm:presLayoutVars>
      </dgm:prSet>
      <dgm:spPr/>
      <dgm:t>
        <a:bodyPr/>
        <a:lstStyle/>
        <a:p>
          <a:endParaRPr lang="en-US"/>
        </a:p>
      </dgm:t>
    </dgm:pt>
    <dgm:pt modelId="{120343C1-90E9-4A25-A152-A85BF4AAB184}" type="pres">
      <dgm:prSet presAssocID="{5A6813F1-EB48-4655-B090-F22C6EFFF6F6}" presName="dummy" presStyleCnt="0"/>
      <dgm:spPr/>
    </dgm:pt>
    <dgm:pt modelId="{0BBBB8AB-C49A-4B68-9460-6F8DF38907BF}" type="pres">
      <dgm:prSet presAssocID="{B4E8D6C2-8ECE-4F60-A9DF-E0607980C151}" presName="sibTrans" presStyleLbl="sibTrans2D1" presStyleIdx="0" presStyleCnt="10"/>
      <dgm:spPr/>
      <dgm:t>
        <a:bodyPr/>
        <a:lstStyle/>
        <a:p>
          <a:endParaRPr lang="en-US"/>
        </a:p>
      </dgm:t>
    </dgm:pt>
    <dgm:pt modelId="{9640942C-CEE7-432F-95F0-B5549F18B8A5}" type="pres">
      <dgm:prSet presAssocID="{E6E3C80E-9B4A-470A-9EE3-8839A0F03617}" presName="node" presStyleLbl="node1" presStyleIdx="1" presStyleCnt="10">
        <dgm:presLayoutVars>
          <dgm:bulletEnabled val="1"/>
        </dgm:presLayoutVars>
      </dgm:prSet>
      <dgm:spPr/>
      <dgm:t>
        <a:bodyPr/>
        <a:lstStyle/>
        <a:p>
          <a:endParaRPr lang="en-US"/>
        </a:p>
      </dgm:t>
    </dgm:pt>
    <dgm:pt modelId="{85B4DB1D-AA60-4DE4-A771-C9574F9261FB}" type="pres">
      <dgm:prSet presAssocID="{E6E3C80E-9B4A-470A-9EE3-8839A0F03617}" presName="dummy" presStyleCnt="0"/>
      <dgm:spPr/>
    </dgm:pt>
    <dgm:pt modelId="{536690E9-79EB-40FC-A3ED-21A3CB601891}" type="pres">
      <dgm:prSet presAssocID="{D0DD01DD-A430-4A27-8B6E-96A6DE1038D6}" presName="sibTrans" presStyleLbl="sibTrans2D1" presStyleIdx="1" presStyleCnt="10"/>
      <dgm:spPr/>
      <dgm:t>
        <a:bodyPr/>
        <a:lstStyle/>
        <a:p>
          <a:endParaRPr lang="en-US"/>
        </a:p>
      </dgm:t>
    </dgm:pt>
    <dgm:pt modelId="{62831613-10F3-497E-9D1F-23399CA7535C}" type="pres">
      <dgm:prSet presAssocID="{015365EF-CF1D-497F-8F8E-1F428D690781}" presName="node" presStyleLbl="node1" presStyleIdx="2" presStyleCnt="10">
        <dgm:presLayoutVars>
          <dgm:bulletEnabled val="1"/>
        </dgm:presLayoutVars>
      </dgm:prSet>
      <dgm:spPr/>
      <dgm:t>
        <a:bodyPr/>
        <a:lstStyle/>
        <a:p>
          <a:endParaRPr lang="en-US"/>
        </a:p>
      </dgm:t>
    </dgm:pt>
    <dgm:pt modelId="{5F11EC82-CDB7-40E2-9FA7-3395FF57747E}" type="pres">
      <dgm:prSet presAssocID="{015365EF-CF1D-497F-8F8E-1F428D690781}" presName="dummy" presStyleCnt="0"/>
      <dgm:spPr/>
    </dgm:pt>
    <dgm:pt modelId="{67EED876-5C3A-4FA3-9E87-A80C16B4450C}" type="pres">
      <dgm:prSet presAssocID="{C675E9BC-9F45-4B48-963B-281E6446B66C}" presName="sibTrans" presStyleLbl="sibTrans2D1" presStyleIdx="2" presStyleCnt="10"/>
      <dgm:spPr/>
      <dgm:t>
        <a:bodyPr/>
        <a:lstStyle/>
        <a:p>
          <a:endParaRPr lang="en-US"/>
        </a:p>
      </dgm:t>
    </dgm:pt>
    <dgm:pt modelId="{47167F61-CC04-491F-B73D-BF46DF6BCD22}" type="pres">
      <dgm:prSet presAssocID="{338F405E-7275-4396-AB77-6DBD25DF09F3}" presName="node" presStyleLbl="node1" presStyleIdx="3" presStyleCnt="10">
        <dgm:presLayoutVars>
          <dgm:bulletEnabled val="1"/>
        </dgm:presLayoutVars>
      </dgm:prSet>
      <dgm:spPr/>
      <dgm:t>
        <a:bodyPr/>
        <a:lstStyle/>
        <a:p>
          <a:endParaRPr lang="en-US"/>
        </a:p>
      </dgm:t>
    </dgm:pt>
    <dgm:pt modelId="{F72220AD-2DFD-4B7A-83F1-35C5D8AF4F98}" type="pres">
      <dgm:prSet presAssocID="{338F405E-7275-4396-AB77-6DBD25DF09F3}" presName="dummy" presStyleCnt="0"/>
      <dgm:spPr/>
    </dgm:pt>
    <dgm:pt modelId="{29F81A75-7888-41A2-8708-24871FE835AA}" type="pres">
      <dgm:prSet presAssocID="{D0298ABC-C08C-4FAF-B525-CB9528017071}" presName="sibTrans" presStyleLbl="sibTrans2D1" presStyleIdx="3" presStyleCnt="10"/>
      <dgm:spPr/>
      <dgm:t>
        <a:bodyPr/>
        <a:lstStyle/>
        <a:p>
          <a:endParaRPr lang="en-US"/>
        </a:p>
      </dgm:t>
    </dgm:pt>
    <dgm:pt modelId="{84594DCC-24BB-4B1C-862B-F4BCAE65999B}" type="pres">
      <dgm:prSet presAssocID="{ACBE01F7-957D-4777-8E45-0FE5D658150F}" presName="node" presStyleLbl="node1" presStyleIdx="4" presStyleCnt="10">
        <dgm:presLayoutVars>
          <dgm:bulletEnabled val="1"/>
        </dgm:presLayoutVars>
      </dgm:prSet>
      <dgm:spPr/>
      <dgm:t>
        <a:bodyPr/>
        <a:lstStyle/>
        <a:p>
          <a:endParaRPr lang="en-US"/>
        </a:p>
      </dgm:t>
    </dgm:pt>
    <dgm:pt modelId="{60C4633F-4384-42B8-B847-43AFC75E1C9E}" type="pres">
      <dgm:prSet presAssocID="{ACBE01F7-957D-4777-8E45-0FE5D658150F}" presName="dummy" presStyleCnt="0"/>
      <dgm:spPr/>
    </dgm:pt>
    <dgm:pt modelId="{3619E7E7-5EC2-4EF9-8091-E56926B541BB}" type="pres">
      <dgm:prSet presAssocID="{B0A42A04-D942-4AA7-9B8F-C608C274B04A}" presName="sibTrans" presStyleLbl="sibTrans2D1" presStyleIdx="4" presStyleCnt="10"/>
      <dgm:spPr/>
      <dgm:t>
        <a:bodyPr/>
        <a:lstStyle/>
        <a:p>
          <a:endParaRPr lang="en-US"/>
        </a:p>
      </dgm:t>
    </dgm:pt>
    <dgm:pt modelId="{F8D57506-D64F-4FE2-A46A-FC0B498CA0F6}" type="pres">
      <dgm:prSet presAssocID="{4D578318-0FC5-4B0F-ADB2-6C806C14DF65}" presName="node" presStyleLbl="node1" presStyleIdx="5" presStyleCnt="10">
        <dgm:presLayoutVars>
          <dgm:bulletEnabled val="1"/>
        </dgm:presLayoutVars>
      </dgm:prSet>
      <dgm:spPr/>
      <dgm:t>
        <a:bodyPr/>
        <a:lstStyle/>
        <a:p>
          <a:endParaRPr lang="en-US"/>
        </a:p>
      </dgm:t>
    </dgm:pt>
    <dgm:pt modelId="{C1B95CFE-02DB-41C4-8C54-A09091912E4D}" type="pres">
      <dgm:prSet presAssocID="{4D578318-0FC5-4B0F-ADB2-6C806C14DF65}" presName="dummy" presStyleCnt="0"/>
      <dgm:spPr/>
    </dgm:pt>
    <dgm:pt modelId="{DC830F15-ED4F-48FE-981B-3D8788D88C31}" type="pres">
      <dgm:prSet presAssocID="{C8EA70FC-B87D-466F-A968-9AAC2E4527BA}" presName="sibTrans" presStyleLbl="sibTrans2D1" presStyleIdx="5" presStyleCnt="10"/>
      <dgm:spPr/>
      <dgm:t>
        <a:bodyPr/>
        <a:lstStyle/>
        <a:p>
          <a:endParaRPr lang="en-US"/>
        </a:p>
      </dgm:t>
    </dgm:pt>
    <dgm:pt modelId="{0D2C37BD-3E9A-46CC-B81C-05C5E6FC7173}" type="pres">
      <dgm:prSet presAssocID="{95AFF37A-7072-4CD4-BEA3-C00A98B66D38}" presName="node" presStyleLbl="node1" presStyleIdx="6" presStyleCnt="10">
        <dgm:presLayoutVars>
          <dgm:bulletEnabled val="1"/>
        </dgm:presLayoutVars>
      </dgm:prSet>
      <dgm:spPr/>
      <dgm:t>
        <a:bodyPr/>
        <a:lstStyle/>
        <a:p>
          <a:endParaRPr lang="en-US"/>
        </a:p>
      </dgm:t>
    </dgm:pt>
    <dgm:pt modelId="{3C616D6F-F462-435F-ACFB-22BC4E807E3F}" type="pres">
      <dgm:prSet presAssocID="{95AFF37A-7072-4CD4-BEA3-C00A98B66D38}" presName="dummy" presStyleCnt="0"/>
      <dgm:spPr/>
    </dgm:pt>
    <dgm:pt modelId="{2152855D-8390-4269-BA63-84263836A174}" type="pres">
      <dgm:prSet presAssocID="{37B54F0D-8196-4181-B75B-CC13E9043852}" presName="sibTrans" presStyleLbl="sibTrans2D1" presStyleIdx="6" presStyleCnt="10"/>
      <dgm:spPr/>
      <dgm:t>
        <a:bodyPr/>
        <a:lstStyle/>
        <a:p>
          <a:endParaRPr lang="en-US"/>
        </a:p>
      </dgm:t>
    </dgm:pt>
    <dgm:pt modelId="{B5B4BD9F-8CF3-4224-974D-E8D5F2B626E1}" type="pres">
      <dgm:prSet presAssocID="{4C953669-B82F-452A-BB5D-84A911778AF9}" presName="node" presStyleLbl="node1" presStyleIdx="7" presStyleCnt="10">
        <dgm:presLayoutVars>
          <dgm:bulletEnabled val="1"/>
        </dgm:presLayoutVars>
      </dgm:prSet>
      <dgm:spPr/>
      <dgm:t>
        <a:bodyPr/>
        <a:lstStyle/>
        <a:p>
          <a:endParaRPr lang="en-US"/>
        </a:p>
      </dgm:t>
    </dgm:pt>
    <dgm:pt modelId="{1A4FD529-44DF-4E4C-9FBF-1E972135723A}" type="pres">
      <dgm:prSet presAssocID="{4C953669-B82F-452A-BB5D-84A911778AF9}" presName="dummy" presStyleCnt="0"/>
      <dgm:spPr/>
    </dgm:pt>
    <dgm:pt modelId="{A1C20F68-1A74-4A3E-828B-E937CD495E21}" type="pres">
      <dgm:prSet presAssocID="{67BB84AA-F1EF-4EAE-8808-7E117FDCFEA4}" presName="sibTrans" presStyleLbl="sibTrans2D1" presStyleIdx="7" presStyleCnt="10"/>
      <dgm:spPr/>
      <dgm:t>
        <a:bodyPr/>
        <a:lstStyle/>
        <a:p>
          <a:endParaRPr lang="en-US"/>
        </a:p>
      </dgm:t>
    </dgm:pt>
    <dgm:pt modelId="{65D62EEC-5248-4EC0-89E5-8B078D07FF71}" type="pres">
      <dgm:prSet presAssocID="{7F0577D8-8E86-482B-977F-1520A10D15B7}" presName="node" presStyleLbl="node1" presStyleIdx="8" presStyleCnt="10">
        <dgm:presLayoutVars>
          <dgm:bulletEnabled val="1"/>
        </dgm:presLayoutVars>
      </dgm:prSet>
      <dgm:spPr/>
      <dgm:t>
        <a:bodyPr/>
        <a:lstStyle/>
        <a:p>
          <a:endParaRPr lang="en-US"/>
        </a:p>
      </dgm:t>
    </dgm:pt>
    <dgm:pt modelId="{7A574E75-B1BD-4E00-91F4-A28C7EE2F0EE}" type="pres">
      <dgm:prSet presAssocID="{7F0577D8-8E86-482B-977F-1520A10D15B7}" presName="dummy" presStyleCnt="0"/>
      <dgm:spPr/>
    </dgm:pt>
    <dgm:pt modelId="{085A1679-AC38-4210-BF2D-F07D0B7DF8FD}" type="pres">
      <dgm:prSet presAssocID="{CA5BA9AD-88EC-4827-ADA9-DE1EAF681ED8}" presName="sibTrans" presStyleLbl="sibTrans2D1" presStyleIdx="8" presStyleCnt="10"/>
      <dgm:spPr/>
      <dgm:t>
        <a:bodyPr/>
        <a:lstStyle/>
        <a:p>
          <a:endParaRPr lang="en-US"/>
        </a:p>
      </dgm:t>
    </dgm:pt>
    <dgm:pt modelId="{556DE6B1-5517-4E74-A537-8687C97288F3}" type="pres">
      <dgm:prSet presAssocID="{B0141477-44A0-46DE-AD34-D47CC4199F60}" presName="node" presStyleLbl="node1" presStyleIdx="9" presStyleCnt="10">
        <dgm:presLayoutVars>
          <dgm:bulletEnabled val="1"/>
        </dgm:presLayoutVars>
      </dgm:prSet>
      <dgm:spPr/>
      <dgm:t>
        <a:bodyPr/>
        <a:lstStyle/>
        <a:p>
          <a:endParaRPr lang="en-US"/>
        </a:p>
      </dgm:t>
    </dgm:pt>
    <dgm:pt modelId="{8A54596D-8057-4C30-B7E5-11751DA7EDDB}" type="pres">
      <dgm:prSet presAssocID="{B0141477-44A0-46DE-AD34-D47CC4199F60}" presName="dummy" presStyleCnt="0"/>
      <dgm:spPr/>
    </dgm:pt>
    <dgm:pt modelId="{FCD401D4-563F-467A-A3F5-0E2823714B91}" type="pres">
      <dgm:prSet presAssocID="{E25BB27D-DDE8-48C6-BE6D-1B3290279722}" presName="sibTrans" presStyleLbl="sibTrans2D1" presStyleIdx="9" presStyleCnt="10"/>
      <dgm:spPr/>
      <dgm:t>
        <a:bodyPr/>
        <a:lstStyle/>
        <a:p>
          <a:endParaRPr lang="en-US"/>
        </a:p>
      </dgm:t>
    </dgm:pt>
  </dgm:ptLst>
  <dgm:cxnLst>
    <dgm:cxn modelId="{BF05EB75-16CC-49E0-95BC-1B70866BA620}" type="presOf" srcId="{ACBE01F7-957D-4777-8E45-0FE5D658150F}" destId="{84594DCC-24BB-4B1C-862B-F4BCAE65999B}" srcOrd="0" destOrd="0" presId="urn:microsoft.com/office/officeart/2005/8/layout/radial6"/>
    <dgm:cxn modelId="{9168BAD9-066F-4812-8079-840904DDD096}" type="presOf" srcId="{D0DD01DD-A430-4A27-8B6E-96A6DE1038D6}" destId="{536690E9-79EB-40FC-A3ED-21A3CB601891}" srcOrd="0" destOrd="0" presId="urn:microsoft.com/office/officeart/2005/8/layout/radial6"/>
    <dgm:cxn modelId="{0EF36C0A-B84A-4172-A046-9765444B34CB}" srcId="{47071351-175A-4EA4-A155-627DB418AABA}" destId="{4C953669-B82F-452A-BB5D-84A911778AF9}" srcOrd="7" destOrd="0" parTransId="{6D51206E-B4CD-48A6-9024-7DE293D188EA}" sibTransId="{67BB84AA-F1EF-4EAE-8808-7E117FDCFEA4}"/>
    <dgm:cxn modelId="{E99789C3-5464-4008-8FD1-5219DF9B9C4A}" type="presOf" srcId="{E25BB27D-DDE8-48C6-BE6D-1B3290279722}" destId="{FCD401D4-563F-467A-A3F5-0E2823714B91}" srcOrd="0" destOrd="0" presId="urn:microsoft.com/office/officeart/2005/8/layout/radial6"/>
    <dgm:cxn modelId="{4E42908B-A4C3-4BCB-BB2C-098A07245D9A}" type="presOf" srcId="{7F0577D8-8E86-482B-977F-1520A10D15B7}" destId="{65D62EEC-5248-4EC0-89E5-8B078D07FF71}" srcOrd="0" destOrd="0" presId="urn:microsoft.com/office/officeart/2005/8/layout/radial6"/>
    <dgm:cxn modelId="{2C260645-5970-4654-A43D-245B7D8545BC}" type="presOf" srcId="{D0298ABC-C08C-4FAF-B525-CB9528017071}" destId="{29F81A75-7888-41A2-8708-24871FE835AA}" srcOrd="0" destOrd="0" presId="urn:microsoft.com/office/officeart/2005/8/layout/radial6"/>
    <dgm:cxn modelId="{590EB74D-B171-4CB7-80BE-125D2E31086B}" type="presOf" srcId="{C8EA70FC-B87D-466F-A968-9AAC2E4527BA}" destId="{DC830F15-ED4F-48FE-981B-3D8788D88C31}" srcOrd="0" destOrd="0" presId="urn:microsoft.com/office/officeart/2005/8/layout/radial6"/>
    <dgm:cxn modelId="{0B38F117-0B84-48C7-B3DE-5870FB771308}" srcId="{47071351-175A-4EA4-A155-627DB418AABA}" destId="{015365EF-CF1D-497F-8F8E-1F428D690781}" srcOrd="2" destOrd="0" parTransId="{41B1CC2F-5DA0-4C71-8F62-712EEBB3F523}" sibTransId="{C675E9BC-9F45-4B48-963B-281E6446B66C}"/>
    <dgm:cxn modelId="{69AD4BB2-A869-431D-A76F-4D6318BD105E}" srcId="{47071351-175A-4EA4-A155-627DB418AABA}" destId="{B0141477-44A0-46DE-AD34-D47CC4199F60}" srcOrd="9" destOrd="0" parTransId="{A5E138B3-503F-4C67-A90A-8F10317717DE}" sibTransId="{E25BB27D-DDE8-48C6-BE6D-1B3290279722}"/>
    <dgm:cxn modelId="{2EEBE1C2-FACD-4752-982A-5F87D50B2CA2}" srcId="{47071351-175A-4EA4-A155-627DB418AABA}" destId="{7F0577D8-8E86-482B-977F-1520A10D15B7}" srcOrd="8" destOrd="0" parTransId="{63C9E961-EBD4-4FC2-B82A-DDDE813C1891}" sibTransId="{CA5BA9AD-88EC-4827-ADA9-DE1EAF681ED8}"/>
    <dgm:cxn modelId="{30275245-5DC0-419C-91BB-B0178A7E522D}" type="presOf" srcId="{C675E9BC-9F45-4B48-963B-281E6446B66C}" destId="{67EED876-5C3A-4FA3-9E87-A80C16B4450C}" srcOrd="0" destOrd="0" presId="urn:microsoft.com/office/officeart/2005/8/layout/radial6"/>
    <dgm:cxn modelId="{AE8B11EB-5088-443D-83DC-A6AD2B0AFC28}" srcId="{47071351-175A-4EA4-A155-627DB418AABA}" destId="{ACBE01F7-957D-4777-8E45-0FE5D658150F}" srcOrd="4" destOrd="0" parTransId="{7FDE1991-B37A-4D6C-B1A8-CCEC6A0AB3E0}" sibTransId="{B0A42A04-D942-4AA7-9B8F-C608C274B04A}"/>
    <dgm:cxn modelId="{3BF1A8FD-DE7C-4D8A-B593-0B759F7811B9}" type="presOf" srcId="{67BB84AA-F1EF-4EAE-8808-7E117FDCFEA4}" destId="{A1C20F68-1A74-4A3E-828B-E937CD495E21}" srcOrd="0" destOrd="0" presId="urn:microsoft.com/office/officeart/2005/8/layout/radial6"/>
    <dgm:cxn modelId="{42996989-1B60-4A28-91E8-7C55F63C9FEC}" type="presOf" srcId="{E6E3C80E-9B4A-470A-9EE3-8839A0F03617}" destId="{9640942C-CEE7-432F-95F0-B5549F18B8A5}" srcOrd="0" destOrd="0" presId="urn:microsoft.com/office/officeart/2005/8/layout/radial6"/>
    <dgm:cxn modelId="{83DDA81F-9117-48AC-83BA-9CACBD132644}" type="presOf" srcId="{338F405E-7275-4396-AB77-6DBD25DF09F3}" destId="{47167F61-CC04-491F-B73D-BF46DF6BCD22}" srcOrd="0" destOrd="0" presId="urn:microsoft.com/office/officeart/2005/8/layout/radial6"/>
    <dgm:cxn modelId="{CA6AF286-F7E2-4898-AF10-28C54FEBD9CB}" type="presOf" srcId="{5A6813F1-EB48-4655-B090-F22C6EFFF6F6}" destId="{34652FB1-DA0F-4826-9DD4-8EE607962F3F}" srcOrd="0" destOrd="0" presId="urn:microsoft.com/office/officeart/2005/8/layout/radial6"/>
    <dgm:cxn modelId="{6CA53687-30FF-4909-BF95-4CAD55E0F56E}" type="presOf" srcId="{B0141477-44A0-46DE-AD34-D47CC4199F60}" destId="{556DE6B1-5517-4E74-A537-8687C97288F3}" srcOrd="0" destOrd="0" presId="urn:microsoft.com/office/officeart/2005/8/layout/radial6"/>
    <dgm:cxn modelId="{FDDED1D5-2F24-4260-B5FC-CB6DCD66FADD}" type="presOf" srcId="{47071351-175A-4EA4-A155-627DB418AABA}" destId="{886743B0-1798-4565-88C6-37CB76E9B3C2}" srcOrd="0" destOrd="0" presId="urn:microsoft.com/office/officeart/2005/8/layout/radial6"/>
    <dgm:cxn modelId="{8F4A104C-F7B2-4C0D-A5C2-02E69B37CB5B}" type="presOf" srcId="{DF8BD0CE-326A-4B44-A5BD-8BEDEC3F303B}" destId="{C0CC80E1-4331-4F79-B747-763CF50215AF}" srcOrd="0" destOrd="0" presId="urn:microsoft.com/office/officeart/2005/8/layout/radial6"/>
    <dgm:cxn modelId="{923DEA26-D3CB-43CF-B96A-02B463AB3E19}" srcId="{47071351-175A-4EA4-A155-627DB418AABA}" destId="{E6E3C80E-9B4A-470A-9EE3-8839A0F03617}" srcOrd="1" destOrd="0" parTransId="{0580B0CA-B017-4EF6-90E3-DD58B751E137}" sibTransId="{D0DD01DD-A430-4A27-8B6E-96A6DE1038D6}"/>
    <dgm:cxn modelId="{007EA422-6BE4-468F-9339-0AD82854A14F}" type="presOf" srcId="{015365EF-CF1D-497F-8F8E-1F428D690781}" destId="{62831613-10F3-497E-9D1F-23399CA7535C}" srcOrd="0" destOrd="0" presId="urn:microsoft.com/office/officeart/2005/8/layout/radial6"/>
    <dgm:cxn modelId="{97C2A1AF-0D27-4E3F-9865-29615AA11B88}" type="presOf" srcId="{CA5BA9AD-88EC-4827-ADA9-DE1EAF681ED8}" destId="{085A1679-AC38-4210-BF2D-F07D0B7DF8FD}" srcOrd="0" destOrd="0" presId="urn:microsoft.com/office/officeart/2005/8/layout/radial6"/>
    <dgm:cxn modelId="{7AB6D888-8421-4BB1-97A2-113B83729F38}" srcId="{DF8BD0CE-326A-4B44-A5BD-8BEDEC3F303B}" destId="{47071351-175A-4EA4-A155-627DB418AABA}" srcOrd="0" destOrd="0" parTransId="{48F806D4-F2F1-40EE-A29B-AD383A7AD8F6}" sibTransId="{12BCE972-419A-4362-B060-6459ACC840D0}"/>
    <dgm:cxn modelId="{9A41E9E9-35AC-44E6-9B0D-0CE68213D094}" type="presOf" srcId="{B4E8D6C2-8ECE-4F60-A9DF-E0607980C151}" destId="{0BBBB8AB-C49A-4B68-9460-6F8DF38907BF}" srcOrd="0" destOrd="0" presId="urn:microsoft.com/office/officeart/2005/8/layout/radial6"/>
    <dgm:cxn modelId="{AAE8FB6B-FFF5-497F-82C8-A6FC6E0D1E17}" srcId="{47071351-175A-4EA4-A155-627DB418AABA}" destId="{338F405E-7275-4396-AB77-6DBD25DF09F3}" srcOrd="3" destOrd="0" parTransId="{9ACAAD75-EE85-4B0E-B5D1-C83681471867}" sibTransId="{D0298ABC-C08C-4FAF-B525-CB9528017071}"/>
    <dgm:cxn modelId="{568EE9F5-E18A-4444-B3DC-53E3BC82A209}" srcId="{47071351-175A-4EA4-A155-627DB418AABA}" destId="{5A6813F1-EB48-4655-B090-F22C6EFFF6F6}" srcOrd="0" destOrd="0" parTransId="{F6371DAC-BFDA-4EAD-92E7-8CEFAD851B32}" sibTransId="{B4E8D6C2-8ECE-4F60-A9DF-E0607980C151}"/>
    <dgm:cxn modelId="{E918EEAC-A93A-4964-8494-8803AD64FABF}" type="presOf" srcId="{B0A42A04-D942-4AA7-9B8F-C608C274B04A}" destId="{3619E7E7-5EC2-4EF9-8091-E56926B541BB}" srcOrd="0" destOrd="0" presId="urn:microsoft.com/office/officeart/2005/8/layout/radial6"/>
    <dgm:cxn modelId="{4AEF00E1-35C7-47F3-86F8-EA98F0898DB1}" type="presOf" srcId="{37B54F0D-8196-4181-B75B-CC13E9043852}" destId="{2152855D-8390-4269-BA63-84263836A174}" srcOrd="0" destOrd="0" presId="urn:microsoft.com/office/officeart/2005/8/layout/radial6"/>
    <dgm:cxn modelId="{7718B8A1-0E4E-48E1-8FB5-E6A6045FEBE4}" srcId="{47071351-175A-4EA4-A155-627DB418AABA}" destId="{4D578318-0FC5-4B0F-ADB2-6C806C14DF65}" srcOrd="5" destOrd="0" parTransId="{7044EABA-B41A-427A-A64E-3602AB7BFEAD}" sibTransId="{C8EA70FC-B87D-466F-A968-9AAC2E4527BA}"/>
    <dgm:cxn modelId="{4CC5B4E2-3063-4D03-95DC-42FB1A384AEF}" srcId="{47071351-175A-4EA4-A155-627DB418AABA}" destId="{95AFF37A-7072-4CD4-BEA3-C00A98B66D38}" srcOrd="6" destOrd="0" parTransId="{FE34EDF1-712A-48D9-88A0-BD924B704322}" sibTransId="{37B54F0D-8196-4181-B75B-CC13E9043852}"/>
    <dgm:cxn modelId="{209E4865-E6D4-4FCD-8528-4985DD33E0BF}" type="presOf" srcId="{95AFF37A-7072-4CD4-BEA3-C00A98B66D38}" destId="{0D2C37BD-3E9A-46CC-B81C-05C5E6FC7173}" srcOrd="0" destOrd="0" presId="urn:microsoft.com/office/officeart/2005/8/layout/radial6"/>
    <dgm:cxn modelId="{307D7559-0BC2-425A-8560-21742F9DF5C5}" type="presOf" srcId="{4D578318-0FC5-4B0F-ADB2-6C806C14DF65}" destId="{F8D57506-D64F-4FE2-A46A-FC0B498CA0F6}" srcOrd="0" destOrd="0" presId="urn:microsoft.com/office/officeart/2005/8/layout/radial6"/>
    <dgm:cxn modelId="{AFB83B4F-C34D-4034-A553-CAFE84EC7EAC}" type="presOf" srcId="{4C953669-B82F-452A-BB5D-84A911778AF9}" destId="{B5B4BD9F-8CF3-4224-974D-E8D5F2B626E1}" srcOrd="0" destOrd="0" presId="urn:microsoft.com/office/officeart/2005/8/layout/radial6"/>
    <dgm:cxn modelId="{B5AD8ACA-E4D8-475C-A69D-98A4BD754D55}" type="presParOf" srcId="{C0CC80E1-4331-4F79-B747-763CF50215AF}" destId="{886743B0-1798-4565-88C6-37CB76E9B3C2}" srcOrd="0" destOrd="0" presId="urn:microsoft.com/office/officeart/2005/8/layout/radial6"/>
    <dgm:cxn modelId="{60C35179-6004-4AD6-9D66-4536D6B7D26C}" type="presParOf" srcId="{C0CC80E1-4331-4F79-B747-763CF50215AF}" destId="{34652FB1-DA0F-4826-9DD4-8EE607962F3F}" srcOrd="1" destOrd="0" presId="urn:microsoft.com/office/officeart/2005/8/layout/radial6"/>
    <dgm:cxn modelId="{5A9D33BA-DC5D-4122-B5AD-8878E1233CC6}" type="presParOf" srcId="{C0CC80E1-4331-4F79-B747-763CF50215AF}" destId="{120343C1-90E9-4A25-A152-A85BF4AAB184}" srcOrd="2" destOrd="0" presId="urn:microsoft.com/office/officeart/2005/8/layout/radial6"/>
    <dgm:cxn modelId="{6146A6FC-C163-43A0-918F-BC53EEB96A8E}" type="presParOf" srcId="{C0CC80E1-4331-4F79-B747-763CF50215AF}" destId="{0BBBB8AB-C49A-4B68-9460-6F8DF38907BF}" srcOrd="3" destOrd="0" presId="urn:microsoft.com/office/officeart/2005/8/layout/radial6"/>
    <dgm:cxn modelId="{5B24A8AF-D967-470F-8D81-B6EF3A1E632C}" type="presParOf" srcId="{C0CC80E1-4331-4F79-B747-763CF50215AF}" destId="{9640942C-CEE7-432F-95F0-B5549F18B8A5}" srcOrd="4" destOrd="0" presId="urn:microsoft.com/office/officeart/2005/8/layout/radial6"/>
    <dgm:cxn modelId="{7730511E-7BE8-490E-AB41-09CEF73F99B4}" type="presParOf" srcId="{C0CC80E1-4331-4F79-B747-763CF50215AF}" destId="{85B4DB1D-AA60-4DE4-A771-C9574F9261FB}" srcOrd="5" destOrd="0" presId="urn:microsoft.com/office/officeart/2005/8/layout/radial6"/>
    <dgm:cxn modelId="{5E076102-0E6B-46CA-BF0A-44F0EB4A6339}" type="presParOf" srcId="{C0CC80E1-4331-4F79-B747-763CF50215AF}" destId="{536690E9-79EB-40FC-A3ED-21A3CB601891}" srcOrd="6" destOrd="0" presId="urn:microsoft.com/office/officeart/2005/8/layout/radial6"/>
    <dgm:cxn modelId="{B7AF6834-8D5A-406C-82BF-39B40610EF8E}" type="presParOf" srcId="{C0CC80E1-4331-4F79-B747-763CF50215AF}" destId="{62831613-10F3-497E-9D1F-23399CA7535C}" srcOrd="7" destOrd="0" presId="urn:microsoft.com/office/officeart/2005/8/layout/radial6"/>
    <dgm:cxn modelId="{53FE3880-DB69-440A-B557-4787A44F1200}" type="presParOf" srcId="{C0CC80E1-4331-4F79-B747-763CF50215AF}" destId="{5F11EC82-CDB7-40E2-9FA7-3395FF57747E}" srcOrd="8" destOrd="0" presId="urn:microsoft.com/office/officeart/2005/8/layout/radial6"/>
    <dgm:cxn modelId="{54EE6824-DA6F-4C7B-B769-C6BE9F84107A}" type="presParOf" srcId="{C0CC80E1-4331-4F79-B747-763CF50215AF}" destId="{67EED876-5C3A-4FA3-9E87-A80C16B4450C}" srcOrd="9" destOrd="0" presId="urn:microsoft.com/office/officeart/2005/8/layout/radial6"/>
    <dgm:cxn modelId="{F10D4EE2-EA0F-4664-8E42-947EBD2C778E}" type="presParOf" srcId="{C0CC80E1-4331-4F79-B747-763CF50215AF}" destId="{47167F61-CC04-491F-B73D-BF46DF6BCD22}" srcOrd="10" destOrd="0" presId="urn:microsoft.com/office/officeart/2005/8/layout/radial6"/>
    <dgm:cxn modelId="{4CDBC80D-28E2-4803-AE6A-2AC33C6A52EA}" type="presParOf" srcId="{C0CC80E1-4331-4F79-B747-763CF50215AF}" destId="{F72220AD-2DFD-4B7A-83F1-35C5D8AF4F98}" srcOrd="11" destOrd="0" presId="urn:microsoft.com/office/officeart/2005/8/layout/radial6"/>
    <dgm:cxn modelId="{0151B32B-5A70-4487-B0FB-6A6121BE8058}" type="presParOf" srcId="{C0CC80E1-4331-4F79-B747-763CF50215AF}" destId="{29F81A75-7888-41A2-8708-24871FE835AA}" srcOrd="12" destOrd="0" presId="urn:microsoft.com/office/officeart/2005/8/layout/radial6"/>
    <dgm:cxn modelId="{297A163A-BBD6-458E-9C4A-8C080E479C17}" type="presParOf" srcId="{C0CC80E1-4331-4F79-B747-763CF50215AF}" destId="{84594DCC-24BB-4B1C-862B-F4BCAE65999B}" srcOrd="13" destOrd="0" presId="urn:microsoft.com/office/officeart/2005/8/layout/radial6"/>
    <dgm:cxn modelId="{5E269126-8DB9-4BD8-A436-0546AC54908B}" type="presParOf" srcId="{C0CC80E1-4331-4F79-B747-763CF50215AF}" destId="{60C4633F-4384-42B8-B847-43AFC75E1C9E}" srcOrd="14" destOrd="0" presId="urn:microsoft.com/office/officeart/2005/8/layout/radial6"/>
    <dgm:cxn modelId="{7A32F527-D76B-4DA3-B2F1-CF535388F3D7}" type="presParOf" srcId="{C0CC80E1-4331-4F79-B747-763CF50215AF}" destId="{3619E7E7-5EC2-4EF9-8091-E56926B541BB}" srcOrd="15" destOrd="0" presId="urn:microsoft.com/office/officeart/2005/8/layout/radial6"/>
    <dgm:cxn modelId="{EF4E8640-8E0C-4B2A-A94E-A2E3D766BEAA}" type="presParOf" srcId="{C0CC80E1-4331-4F79-B747-763CF50215AF}" destId="{F8D57506-D64F-4FE2-A46A-FC0B498CA0F6}" srcOrd="16" destOrd="0" presId="urn:microsoft.com/office/officeart/2005/8/layout/radial6"/>
    <dgm:cxn modelId="{03FB9114-59EE-4833-9182-3B625820AF97}" type="presParOf" srcId="{C0CC80E1-4331-4F79-B747-763CF50215AF}" destId="{C1B95CFE-02DB-41C4-8C54-A09091912E4D}" srcOrd="17" destOrd="0" presId="urn:microsoft.com/office/officeart/2005/8/layout/radial6"/>
    <dgm:cxn modelId="{D5D56B00-1F4E-456B-BD74-745640A25B3C}" type="presParOf" srcId="{C0CC80E1-4331-4F79-B747-763CF50215AF}" destId="{DC830F15-ED4F-48FE-981B-3D8788D88C31}" srcOrd="18" destOrd="0" presId="urn:microsoft.com/office/officeart/2005/8/layout/radial6"/>
    <dgm:cxn modelId="{9562581D-438B-4A8E-BD15-658F2EF3BF84}" type="presParOf" srcId="{C0CC80E1-4331-4F79-B747-763CF50215AF}" destId="{0D2C37BD-3E9A-46CC-B81C-05C5E6FC7173}" srcOrd="19" destOrd="0" presId="urn:microsoft.com/office/officeart/2005/8/layout/radial6"/>
    <dgm:cxn modelId="{E4CE5A8A-CC16-4BFF-BADD-9271BBCF17AA}" type="presParOf" srcId="{C0CC80E1-4331-4F79-B747-763CF50215AF}" destId="{3C616D6F-F462-435F-ACFB-22BC4E807E3F}" srcOrd="20" destOrd="0" presId="urn:microsoft.com/office/officeart/2005/8/layout/radial6"/>
    <dgm:cxn modelId="{6886A7DE-0D7F-4C10-9E37-6D3E85E5AB96}" type="presParOf" srcId="{C0CC80E1-4331-4F79-B747-763CF50215AF}" destId="{2152855D-8390-4269-BA63-84263836A174}" srcOrd="21" destOrd="0" presId="urn:microsoft.com/office/officeart/2005/8/layout/radial6"/>
    <dgm:cxn modelId="{0A09875A-3F19-42E8-8E02-5EA98D40F356}" type="presParOf" srcId="{C0CC80E1-4331-4F79-B747-763CF50215AF}" destId="{B5B4BD9F-8CF3-4224-974D-E8D5F2B626E1}" srcOrd="22" destOrd="0" presId="urn:microsoft.com/office/officeart/2005/8/layout/radial6"/>
    <dgm:cxn modelId="{429ECA96-8089-4EB8-BE45-93841E0F3A5C}" type="presParOf" srcId="{C0CC80E1-4331-4F79-B747-763CF50215AF}" destId="{1A4FD529-44DF-4E4C-9FBF-1E972135723A}" srcOrd="23" destOrd="0" presId="urn:microsoft.com/office/officeart/2005/8/layout/radial6"/>
    <dgm:cxn modelId="{EB566877-D08E-4DA2-9127-98549FAA6B95}" type="presParOf" srcId="{C0CC80E1-4331-4F79-B747-763CF50215AF}" destId="{A1C20F68-1A74-4A3E-828B-E937CD495E21}" srcOrd="24" destOrd="0" presId="urn:microsoft.com/office/officeart/2005/8/layout/radial6"/>
    <dgm:cxn modelId="{47FB75E2-4C3A-4B0F-A1A8-CBEA26074796}" type="presParOf" srcId="{C0CC80E1-4331-4F79-B747-763CF50215AF}" destId="{65D62EEC-5248-4EC0-89E5-8B078D07FF71}" srcOrd="25" destOrd="0" presId="urn:microsoft.com/office/officeart/2005/8/layout/radial6"/>
    <dgm:cxn modelId="{B8D10648-93CC-4ADA-B351-5C322F2F4E20}" type="presParOf" srcId="{C0CC80E1-4331-4F79-B747-763CF50215AF}" destId="{7A574E75-B1BD-4E00-91F4-A28C7EE2F0EE}" srcOrd="26" destOrd="0" presId="urn:microsoft.com/office/officeart/2005/8/layout/radial6"/>
    <dgm:cxn modelId="{A038DD2C-F400-428D-B43E-D37C221F5FCA}" type="presParOf" srcId="{C0CC80E1-4331-4F79-B747-763CF50215AF}" destId="{085A1679-AC38-4210-BF2D-F07D0B7DF8FD}" srcOrd="27" destOrd="0" presId="urn:microsoft.com/office/officeart/2005/8/layout/radial6"/>
    <dgm:cxn modelId="{AE7A4D7B-EB3E-4E97-8F71-B889A890954D}" type="presParOf" srcId="{C0CC80E1-4331-4F79-B747-763CF50215AF}" destId="{556DE6B1-5517-4E74-A537-8687C97288F3}" srcOrd="28" destOrd="0" presId="urn:microsoft.com/office/officeart/2005/8/layout/radial6"/>
    <dgm:cxn modelId="{4A17C466-1268-4C54-9196-98A045E4F333}" type="presParOf" srcId="{C0CC80E1-4331-4F79-B747-763CF50215AF}" destId="{8A54596D-8057-4C30-B7E5-11751DA7EDDB}" srcOrd="29" destOrd="0" presId="urn:microsoft.com/office/officeart/2005/8/layout/radial6"/>
    <dgm:cxn modelId="{FC1B4C13-69C5-4624-9B0B-498D0AF47378}" type="presParOf" srcId="{C0CC80E1-4331-4F79-B747-763CF50215AF}" destId="{FCD401D4-563F-467A-A3F5-0E2823714B91}" srcOrd="30" destOrd="0" presId="urn:microsoft.com/office/officeart/2005/8/layout/radial6"/>
  </dgm:cxnLst>
  <dgm:bg/>
  <dgm:whole/>
  <dgm:extLst>
    <a:ext uri="http://schemas.microsoft.com/office/drawing/2008/diagram">
      <dsp:dataModelExt xmlns:dsp="http://schemas.microsoft.com/office/drawing/2008/diagram" xmlns="" relId="rId15"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C83C9936-D410-4943-9F40-27526D2852E6}" type="doc">
      <dgm:prSet loTypeId="urn:microsoft.com/office/officeart/2005/8/layout/process4" loCatId="process" qsTypeId="urn:microsoft.com/office/officeart/2005/8/quickstyle/simple1" qsCatId="simple" csTypeId="urn:microsoft.com/office/officeart/2005/8/colors/colorful1#1" csCatId="colorful" phldr="1"/>
      <dgm:spPr/>
      <dgm:t>
        <a:bodyPr/>
        <a:lstStyle/>
        <a:p>
          <a:endParaRPr lang="en-US"/>
        </a:p>
      </dgm:t>
    </dgm:pt>
    <dgm:pt modelId="{62268AD1-5B07-4008-AE30-19680BF186AA}">
      <dgm:prSet phldrT="[Text]" custT="1"/>
      <dgm:spPr>
        <a:solidFill>
          <a:schemeClr val="bg1">
            <a:lumMod val="85000"/>
          </a:schemeClr>
        </a:solidFill>
      </dgm:spPr>
      <dgm:t>
        <a:bodyPr/>
        <a:lstStyle/>
        <a:p>
          <a:pPr algn="ctr"/>
          <a:r>
            <a:rPr lang="fa-IR" sz="1000" b="1">
              <a:solidFill>
                <a:sysClr val="windowText" lastClr="000000"/>
              </a:solidFill>
              <a:cs typeface="B Zar" panose="00000400000000000000" pitchFamily="2" charset="-78"/>
            </a:rPr>
            <a:t>شورای تهذیب و تربیت</a:t>
          </a:r>
          <a:endParaRPr lang="en-US" sz="1000" b="1">
            <a:solidFill>
              <a:sysClr val="windowText" lastClr="000000"/>
            </a:solidFill>
            <a:cs typeface="B Zar" panose="00000400000000000000" pitchFamily="2" charset="-78"/>
          </a:endParaRPr>
        </a:p>
      </dgm:t>
    </dgm:pt>
    <dgm:pt modelId="{45D9BB56-D0E7-4207-8949-89A4CB14E845}" type="parTrans" cxnId="{9F058D76-CD8E-44E9-A214-F137D131FCE4}">
      <dgm:prSet/>
      <dgm:spPr/>
      <dgm:t>
        <a:bodyPr/>
        <a:lstStyle/>
        <a:p>
          <a:endParaRPr lang="en-US"/>
        </a:p>
      </dgm:t>
    </dgm:pt>
    <dgm:pt modelId="{C9CF3733-1D40-49CA-8ED2-7D5805CF940C}" type="sibTrans" cxnId="{9F058D76-CD8E-44E9-A214-F137D131FCE4}">
      <dgm:prSet/>
      <dgm:spPr/>
      <dgm:t>
        <a:bodyPr/>
        <a:lstStyle/>
        <a:p>
          <a:endParaRPr lang="en-US"/>
        </a:p>
      </dgm:t>
    </dgm:pt>
    <dgm:pt modelId="{89B6D61B-38DB-427A-9A5F-32A5CCFA5892}">
      <dgm:prSet phldrT="[Text]" custT="1"/>
      <dgm:spPr>
        <a:solidFill>
          <a:schemeClr val="bg1">
            <a:lumMod val="85000"/>
          </a:schemeClr>
        </a:solidFill>
      </dgm:spPr>
      <dgm:t>
        <a:bodyPr/>
        <a:lstStyle/>
        <a:p>
          <a:pPr algn="ctr"/>
          <a:r>
            <a:rPr lang="fa-IR" sz="1000" b="1">
              <a:solidFill>
                <a:sysClr val="windowText" lastClr="000000"/>
              </a:solidFill>
              <a:cs typeface="B Zar" panose="00000400000000000000" pitchFamily="2" charset="-78"/>
            </a:rPr>
            <a:t>کانون هم‌افزایی در امر تربیت</a:t>
          </a:r>
          <a:endParaRPr lang="en-US" sz="1000" b="1">
            <a:solidFill>
              <a:sysClr val="windowText" lastClr="000000"/>
            </a:solidFill>
            <a:cs typeface="B Zar" panose="00000400000000000000" pitchFamily="2" charset="-78"/>
          </a:endParaRPr>
        </a:p>
      </dgm:t>
    </dgm:pt>
    <dgm:pt modelId="{3A7CF504-0A1C-4B60-B2C5-E123615ED541}" type="parTrans" cxnId="{A266ED00-878D-49C3-A81F-048459819423}">
      <dgm:prSet/>
      <dgm:spPr/>
      <dgm:t>
        <a:bodyPr/>
        <a:lstStyle/>
        <a:p>
          <a:endParaRPr lang="en-US"/>
        </a:p>
      </dgm:t>
    </dgm:pt>
    <dgm:pt modelId="{A3048080-491B-4AC0-AAAB-60B9F7F2B970}" type="sibTrans" cxnId="{A266ED00-878D-49C3-A81F-048459819423}">
      <dgm:prSet/>
      <dgm:spPr/>
      <dgm:t>
        <a:bodyPr/>
        <a:lstStyle/>
        <a:p>
          <a:endParaRPr lang="en-US"/>
        </a:p>
      </dgm:t>
    </dgm:pt>
    <dgm:pt modelId="{880729DF-9085-4CD3-BF9D-DDCA6FF42B31}">
      <dgm:prSet phldrT="[Text]" custT="1"/>
      <dgm:spPr>
        <a:solidFill>
          <a:schemeClr val="bg1">
            <a:lumMod val="85000"/>
          </a:schemeClr>
        </a:solidFill>
      </dgm:spPr>
      <dgm:t>
        <a:bodyPr/>
        <a:lstStyle/>
        <a:p>
          <a:pPr algn="ctr"/>
          <a:r>
            <a:rPr lang="fa-IR" sz="1000" b="1">
              <a:solidFill>
                <a:sysClr val="windowText" lastClr="000000"/>
              </a:solidFill>
              <a:cs typeface="B Zar" panose="00000400000000000000" pitchFamily="2" charset="-78"/>
            </a:rPr>
            <a:t>کانون تولید ایده‌های خلاق</a:t>
          </a:r>
          <a:endParaRPr lang="en-US" sz="1000" b="1">
            <a:solidFill>
              <a:sysClr val="windowText" lastClr="000000"/>
            </a:solidFill>
            <a:cs typeface="B Zar" panose="00000400000000000000" pitchFamily="2" charset="-78"/>
          </a:endParaRPr>
        </a:p>
      </dgm:t>
    </dgm:pt>
    <dgm:pt modelId="{D4E19E01-3A11-45F9-AD46-3BD76CDC9C23}" type="parTrans" cxnId="{260CB79C-A074-4563-80EC-39FF8EF875C2}">
      <dgm:prSet/>
      <dgm:spPr/>
      <dgm:t>
        <a:bodyPr/>
        <a:lstStyle/>
        <a:p>
          <a:endParaRPr lang="en-US"/>
        </a:p>
      </dgm:t>
    </dgm:pt>
    <dgm:pt modelId="{009DD7B3-CB0E-4607-A5DC-E6B628526DD5}" type="sibTrans" cxnId="{260CB79C-A074-4563-80EC-39FF8EF875C2}">
      <dgm:prSet/>
      <dgm:spPr/>
      <dgm:t>
        <a:bodyPr/>
        <a:lstStyle/>
        <a:p>
          <a:endParaRPr lang="en-US"/>
        </a:p>
      </dgm:t>
    </dgm:pt>
    <dgm:pt modelId="{FFE2CC1A-773E-4444-9BD2-7AB2F7972E5F}">
      <dgm:prSet phldrT="[Text]" custT="1"/>
      <dgm:spPr>
        <a:solidFill>
          <a:schemeClr val="bg1">
            <a:lumMod val="85000"/>
          </a:schemeClr>
        </a:solidFill>
      </dgm:spPr>
      <dgm:t>
        <a:bodyPr/>
        <a:lstStyle/>
        <a:p>
          <a:pPr algn="ctr"/>
          <a:r>
            <a:rPr lang="fa-IR" sz="1000" b="1">
              <a:solidFill>
                <a:sysClr val="windowText" lastClr="000000"/>
              </a:solidFill>
              <a:cs typeface="B Zar" panose="00000400000000000000" pitchFamily="2" charset="-78"/>
            </a:rPr>
            <a:t>کانون تولید انرژی برای حرکت‌های پرشور تهذیبی و اخلاقی و معنوی </a:t>
          </a:r>
          <a:endParaRPr lang="en-US" sz="1000" b="1">
            <a:solidFill>
              <a:sysClr val="windowText" lastClr="000000"/>
            </a:solidFill>
            <a:cs typeface="B Zar" panose="00000400000000000000" pitchFamily="2" charset="-78"/>
          </a:endParaRPr>
        </a:p>
      </dgm:t>
    </dgm:pt>
    <dgm:pt modelId="{B7FE9747-F376-4E7F-B68E-9C8DB97ACA3C}" type="parTrans" cxnId="{EEA5285B-62E1-4EEC-B3D9-CEB6FB0AFE6C}">
      <dgm:prSet/>
      <dgm:spPr/>
      <dgm:t>
        <a:bodyPr/>
        <a:lstStyle/>
        <a:p>
          <a:endParaRPr lang="en-US"/>
        </a:p>
      </dgm:t>
    </dgm:pt>
    <dgm:pt modelId="{026DA2BD-7AEE-4CED-AE73-D88501B94D69}" type="sibTrans" cxnId="{EEA5285B-62E1-4EEC-B3D9-CEB6FB0AFE6C}">
      <dgm:prSet/>
      <dgm:spPr/>
      <dgm:t>
        <a:bodyPr/>
        <a:lstStyle/>
        <a:p>
          <a:endParaRPr lang="en-US"/>
        </a:p>
      </dgm:t>
    </dgm:pt>
    <dgm:pt modelId="{7A0E9835-D8D3-4CDD-B5E8-7E874737B208}">
      <dgm:prSet phldrT="[Text]" custT="1"/>
      <dgm:spPr>
        <a:solidFill>
          <a:schemeClr val="bg1">
            <a:lumMod val="85000"/>
          </a:schemeClr>
        </a:solidFill>
      </dgm:spPr>
      <dgm:t>
        <a:bodyPr/>
        <a:lstStyle/>
        <a:p>
          <a:pPr algn="ctr" rtl="1"/>
          <a:r>
            <a:rPr lang="fa-IR" sz="1000" b="1">
              <a:solidFill>
                <a:sysClr val="windowText" lastClr="000000"/>
              </a:solidFill>
              <a:cs typeface="B Zar" panose="00000400000000000000" pitchFamily="2" charset="-78"/>
            </a:rPr>
            <a:t>کانون ایجاد هماهنگی و هم‌نوایی</a:t>
          </a:r>
          <a:endParaRPr lang="en-US" sz="1000" b="1">
            <a:solidFill>
              <a:sysClr val="windowText" lastClr="000000"/>
            </a:solidFill>
            <a:cs typeface="B Zar" panose="00000400000000000000" pitchFamily="2" charset="-78"/>
          </a:endParaRPr>
        </a:p>
      </dgm:t>
    </dgm:pt>
    <dgm:pt modelId="{B647582F-4F02-430A-8300-7E450ED40EA9}" type="parTrans" cxnId="{8E06F75D-DD7A-4E43-A423-328372B5D78B}">
      <dgm:prSet/>
      <dgm:spPr/>
      <dgm:t>
        <a:bodyPr/>
        <a:lstStyle/>
        <a:p>
          <a:endParaRPr lang="en-US"/>
        </a:p>
      </dgm:t>
    </dgm:pt>
    <dgm:pt modelId="{C80A4618-68AF-4242-91DE-117B56E80E12}" type="sibTrans" cxnId="{8E06F75D-DD7A-4E43-A423-328372B5D78B}">
      <dgm:prSet/>
      <dgm:spPr/>
      <dgm:t>
        <a:bodyPr/>
        <a:lstStyle/>
        <a:p>
          <a:endParaRPr lang="en-US"/>
        </a:p>
      </dgm:t>
    </dgm:pt>
    <dgm:pt modelId="{D9DAEF49-8351-4F81-A1BC-8BD91F94A968}">
      <dgm:prSet phldrT="[Text]" custT="1"/>
      <dgm:spPr>
        <a:solidFill>
          <a:schemeClr val="bg1">
            <a:lumMod val="85000"/>
          </a:schemeClr>
        </a:solidFill>
      </dgm:spPr>
      <dgm:t>
        <a:bodyPr/>
        <a:lstStyle/>
        <a:p>
          <a:pPr algn="ctr" rtl="1"/>
          <a:r>
            <a:rPr lang="fa-IR" sz="1000" b="1">
              <a:solidFill>
                <a:sysClr val="windowText" lastClr="000000"/>
              </a:solidFill>
              <a:cs typeface="B Zar" panose="00000400000000000000" pitchFamily="2" charset="-78"/>
            </a:rPr>
            <a:t>کانون تقویت جایگاه تهذیب و ایجاد دغدغه فعال</a:t>
          </a:r>
          <a:endParaRPr lang="en-US" sz="1000" b="1">
            <a:solidFill>
              <a:sysClr val="windowText" lastClr="000000"/>
            </a:solidFill>
            <a:cs typeface="B Zar" panose="00000400000000000000" pitchFamily="2" charset="-78"/>
          </a:endParaRPr>
        </a:p>
      </dgm:t>
    </dgm:pt>
    <dgm:pt modelId="{C3C0A2AE-C6D9-455F-ADA4-217A7A84057A}" type="parTrans" cxnId="{EE641CE3-7392-4C80-8D3B-385D174D2190}">
      <dgm:prSet/>
      <dgm:spPr/>
      <dgm:t>
        <a:bodyPr/>
        <a:lstStyle/>
        <a:p>
          <a:endParaRPr lang="en-US"/>
        </a:p>
      </dgm:t>
    </dgm:pt>
    <dgm:pt modelId="{49DD33BA-70D3-4031-9F0C-61786C8D6C38}" type="sibTrans" cxnId="{EE641CE3-7392-4C80-8D3B-385D174D2190}">
      <dgm:prSet/>
      <dgm:spPr/>
      <dgm:t>
        <a:bodyPr/>
        <a:lstStyle/>
        <a:p>
          <a:endParaRPr lang="en-US"/>
        </a:p>
      </dgm:t>
    </dgm:pt>
    <dgm:pt modelId="{E26E46BA-1B33-46BE-A0DF-1DDC0F75539F}">
      <dgm:prSet phldrT="[Text]" custT="1"/>
      <dgm:spPr>
        <a:solidFill>
          <a:schemeClr val="bg1">
            <a:lumMod val="85000"/>
          </a:schemeClr>
        </a:solidFill>
      </dgm:spPr>
      <dgm:t>
        <a:bodyPr/>
        <a:lstStyle/>
        <a:p>
          <a:pPr algn="ctr" rtl="1"/>
          <a:r>
            <a:rPr lang="fa-IR" sz="1000" b="1">
              <a:solidFill>
                <a:sysClr val="windowText" lastClr="000000"/>
              </a:solidFill>
              <a:cs typeface="B Zar" panose="00000400000000000000" pitchFamily="2" charset="-78"/>
            </a:rPr>
            <a:t>کانون تولید نیروی انسانی کارآمد برای تربیت</a:t>
          </a:r>
          <a:endParaRPr lang="en-US" sz="1000" b="1">
            <a:solidFill>
              <a:sysClr val="windowText" lastClr="000000"/>
            </a:solidFill>
            <a:cs typeface="B Zar" panose="00000400000000000000" pitchFamily="2" charset="-78"/>
          </a:endParaRPr>
        </a:p>
      </dgm:t>
    </dgm:pt>
    <dgm:pt modelId="{DF815D48-DAF1-4661-8F27-0E6A83855FF3}" type="parTrans" cxnId="{3B9A3D33-06E7-44B6-8699-C3D7A70CF464}">
      <dgm:prSet/>
      <dgm:spPr/>
      <dgm:t>
        <a:bodyPr/>
        <a:lstStyle/>
        <a:p>
          <a:endParaRPr lang="en-US"/>
        </a:p>
      </dgm:t>
    </dgm:pt>
    <dgm:pt modelId="{FD2E2369-1B3B-4B14-AFAB-F430135BA866}" type="sibTrans" cxnId="{3B9A3D33-06E7-44B6-8699-C3D7A70CF464}">
      <dgm:prSet/>
      <dgm:spPr/>
      <dgm:t>
        <a:bodyPr/>
        <a:lstStyle/>
        <a:p>
          <a:endParaRPr lang="en-US"/>
        </a:p>
      </dgm:t>
    </dgm:pt>
    <dgm:pt modelId="{ACDCCB2A-EC2E-4F5D-8B6F-6BAC801DD21A}">
      <dgm:prSet phldrT="[Text]" custT="1"/>
      <dgm:spPr>
        <a:solidFill>
          <a:schemeClr val="bg1">
            <a:lumMod val="85000"/>
          </a:schemeClr>
        </a:solidFill>
      </dgm:spPr>
      <dgm:t>
        <a:bodyPr/>
        <a:lstStyle/>
        <a:p>
          <a:pPr algn="ctr" rtl="1"/>
          <a:r>
            <a:rPr lang="fa-IR" sz="1000" b="1">
              <a:solidFill>
                <a:sysClr val="windowText" lastClr="000000"/>
              </a:solidFill>
              <a:cs typeface="B Zar" panose="00000400000000000000" pitchFamily="2" charset="-78"/>
            </a:rPr>
            <a:t>کانون تولید اندیشه جامع و قانع‌کننده</a:t>
          </a:r>
          <a:endParaRPr lang="en-US" sz="1000" b="1">
            <a:solidFill>
              <a:sysClr val="windowText" lastClr="000000"/>
            </a:solidFill>
            <a:cs typeface="B Zar" panose="00000400000000000000" pitchFamily="2" charset="-78"/>
          </a:endParaRPr>
        </a:p>
      </dgm:t>
    </dgm:pt>
    <dgm:pt modelId="{68D0DA79-D11A-4268-B96E-168B235CDA4E}" type="parTrans" cxnId="{4306D34A-C29A-4536-BD59-B77CC0527FCC}">
      <dgm:prSet/>
      <dgm:spPr/>
      <dgm:t>
        <a:bodyPr/>
        <a:lstStyle/>
        <a:p>
          <a:endParaRPr lang="en-US"/>
        </a:p>
      </dgm:t>
    </dgm:pt>
    <dgm:pt modelId="{9535E567-6F25-4BDE-AAC5-CEEA7B91D846}" type="sibTrans" cxnId="{4306D34A-C29A-4536-BD59-B77CC0527FCC}">
      <dgm:prSet/>
      <dgm:spPr/>
      <dgm:t>
        <a:bodyPr/>
        <a:lstStyle/>
        <a:p>
          <a:endParaRPr lang="en-US"/>
        </a:p>
      </dgm:t>
    </dgm:pt>
    <dgm:pt modelId="{455D7A67-D53D-4D35-A452-C46A2B743BDC}">
      <dgm:prSet phldrT="[Text]" custT="1"/>
      <dgm:spPr>
        <a:solidFill>
          <a:schemeClr val="bg1">
            <a:lumMod val="85000"/>
          </a:schemeClr>
        </a:solidFill>
      </dgm:spPr>
      <dgm:t>
        <a:bodyPr/>
        <a:lstStyle/>
        <a:p>
          <a:pPr algn="ctr"/>
          <a:r>
            <a:rPr lang="ar-SA" sz="1000" b="1">
              <a:solidFill>
                <a:sysClr val="windowText" lastClr="000000"/>
              </a:solidFill>
              <a:cs typeface="B Zar" panose="00000400000000000000" pitchFamily="2" charset="-78"/>
            </a:rPr>
            <a:t>بازوی فکری مدیر و معاون تهذیب مدرسه</a:t>
          </a:r>
          <a:endParaRPr lang="en-US" sz="1000" b="1">
            <a:solidFill>
              <a:sysClr val="windowText" lastClr="000000"/>
            </a:solidFill>
            <a:cs typeface="B Zar" panose="00000400000000000000" pitchFamily="2" charset="-78"/>
          </a:endParaRPr>
        </a:p>
      </dgm:t>
    </dgm:pt>
    <dgm:pt modelId="{F3E46AC3-4209-4FE1-A744-2CE7E2C8D0DF}" type="parTrans" cxnId="{898155CE-EE44-405B-B928-6CF011666155}">
      <dgm:prSet/>
      <dgm:spPr/>
      <dgm:t>
        <a:bodyPr/>
        <a:lstStyle/>
        <a:p>
          <a:endParaRPr lang="en-US"/>
        </a:p>
      </dgm:t>
    </dgm:pt>
    <dgm:pt modelId="{0131E241-4DC9-40DB-B491-4DF00B8EB337}" type="sibTrans" cxnId="{898155CE-EE44-405B-B928-6CF011666155}">
      <dgm:prSet/>
      <dgm:spPr/>
      <dgm:t>
        <a:bodyPr/>
        <a:lstStyle/>
        <a:p>
          <a:endParaRPr lang="en-US"/>
        </a:p>
      </dgm:t>
    </dgm:pt>
    <dgm:pt modelId="{FA050707-21FE-443B-AFAF-DC60313367EE}">
      <dgm:prSet phldrT="[Text]" custT="1"/>
      <dgm:spPr>
        <a:solidFill>
          <a:schemeClr val="bg1">
            <a:lumMod val="85000"/>
          </a:schemeClr>
        </a:solidFill>
      </dgm:spPr>
      <dgm:t>
        <a:bodyPr/>
        <a:lstStyle/>
        <a:p>
          <a:pPr algn="ctr" rtl="1"/>
          <a:r>
            <a:rPr lang="fa-IR" sz="1000" b="1">
              <a:solidFill>
                <a:sysClr val="windowText" lastClr="000000"/>
              </a:solidFill>
              <a:cs typeface="B Zar" panose="00000400000000000000" pitchFamily="2" charset="-78"/>
            </a:rPr>
            <a:t>قوه متفکره و عقل منفصل مدیریت مدرسه</a:t>
          </a:r>
          <a:endParaRPr lang="en-US" sz="1000" b="1">
            <a:solidFill>
              <a:sysClr val="windowText" lastClr="000000"/>
            </a:solidFill>
            <a:cs typeface="B Zar" panose="00000400000000000000" pitchFamily="2" charset="-78"/>
          </a:endParaRPr>
        </a:p>
      </dgm:t>
    </dgm:pt>
    <dgm:pt modelId="{0A51C43F-0092-4A77-810F-A71CFAFB6F8E}" type="parTrans" cxnId="{9BDAAE37-13B6-45BD-B7A0-074ECEB85B3C}">
      <dgm:prSet/>
      <dgm:spPr/>
      <dgm:t>
        <a:bodyPr/>
        <a:lstStyle/>
        <a:p>
          <a:endParaRPr lang="en-US"/>
        </a:p>
      </dgm:t>
    </dgm:pt>
    <dgm:pt modelId="{6FB569F6-C5ED-4272-9300-50F7EC76337C}" type="sibTrans" cxnId="{9BDAAE37-13B6-45BD-B7A0-074ECEB85B3C}">
      <dgm:prSet/>
      <dgm:spPr/>
      <dgm:t>
        <a:bodyPr/>
        <a:lstStyle/>
        <a:p>
          <a:endParaRPr lang="en-US"/>
        </a:p>
      </dgm:t>
    </dgm:pt>
    <dgm:pt modelId="{F3E02CC0-048B-45BB-8703-1C3228AFD6DE}" type="pres">
      <dgm:prSet presAssocID="{C83C9936-D410-4943-9F40-27526D2852E6}" presName="Name0" presStyleCnt="0">
        <dgm:presLayoutVars>
          <dgm:dir/>
          <dgm:animLvl val="lvl"/>
          <dgm:resizeHandles val="exact"/>
        </dgm:presLayoutVars>
      </dgm:prSet>
      <dgm:spPr/>
      <dgm:t>
        <a:bodyPr/>
        <a:lstStyle/>
        <a:p>
          <a:endParaRPr lang="en-US"/>
        </a:p>
      </dgm:t>
    </dgm:pt>
    <dgm:pt modelId="{6EA9D9B4-C17C-42B1-807F-5E025BCEA79F}" type="pres">
      <dgm:prSet presAssocID="{455D7A67-D53D-4D35-A452-C46A2B743BDC}" presName="boxAndChildren" presStyleCnt="0"/>
      <dgm:spPr/>
    </dgm:pt>
    <dgm:pt modelId="{56F2D770-E3DD-4B2A-BFBA-7BB77A6DA9E5}" type="pres">
      <dgm:prSet presAssocID="{455D7A67-D53D-4D35-A452-C46A2B743BDC}" presName="parentTextBox" presStyleLbl="node1" presStyleIdx="0" presStyleCnt="10" custScaleY="2000000" custLinFactNeighborY="-79215"/>
      <dgm:spPr/>
      <dgm:t>
        <a:bodyPr/>
        <a:lstStyle/>
        <a:p>
          <a:endParaRPr lang="en-US"/>
        </a:p>
      </dgm:t>
    </dgm:pt>
    <dgm:pt modelId="{E6AA28EB-1DF6-4277-A4F5-4CEF5320F5FC}" type="pres">
      <dgm:prSet presAssocID="{9535E567-6F25-4BDE-AAC5-CEEA7B91D846}" presName="sp" presStyleCnt="0"/>
      <dgm:spPr/>
    </dgm:pt>
    <dgm:pt modelId="{E815E7FB-FEF7-4F31-A333-B56BF086BBA6}" type="pres">
      <dgm:prSet presAssocID="{ACDCCB2A-EC2E-4F5D-8B6F-6BAC801DD21A}" presName="arrowAndChildren" presStyleCnt="0"/>
      <dgm:spPr/>
    </dgm:pt>
    <dgm:pt modelId="{369025CE-2A6C-47AD-8083-C3AA5168B241}" type="pres">
      <dgm:prSet presAssocID="{ACDCCB2A-EC2E-4F5D-8B6F-6BAC801DD21A}" presName="parentTextArrow" presStyleLbl="node1" presStyleIdx="1" presStyleCnt="10" custScaleY="2000000" custLinFactNeighborY="-51507"/>
      <dgm:spPr/>
      <dgm:t>
        <a:bodyPr/>
        <a:lstStyle/>
        <a:p>
          <a:endParaRPr lang="en-US"/>
        </a:p>
      </dgm:t>
    </dgm:pt>
    <dgm:pt modelId="{0BE276E8-B30A-4505-BE49-B9399E1CC023}" type="pres">
      <dgm:prSet presAssocID="{49DD33BA-70D3-4031-9F0C-61786C8D6C38}" presName="sp" presStyleCnt="0"/>
      <dgm:spPr/>
    </dgm:pt>
    <dgm:pt modelId="{AF080DCD-DCC5-45F9-B47D-0E03FC6F017F}" type="pres">
      <dgm:prSet presAssocID="{D9DAEF49-8351-4F81-A1BC-8BD91F94A968}" presName="arrowAndChildren" presStyleCnt="0"/>
      <dgm:spPr/>
    </dgm:pt>
    <dgm:pt modelId="{82286309-FCC5-4175-8E61-8D93B1E4DEE3}" type="pres">
      <dgm:prSet presAssocID="{D9DAEF49-8351-4F81-A1BC-8BD91F94A968}" presName="parentTextArrow" presStyleLbl="node1" presStyleIdx="2" presStyleCnt="10" custScaleY="2000000" custLinFactNeighborY="-51507"/>
      <dgm:spPr/>
      <dgm:t>
        <a:bodyPr/>
        <a:lstStyle/>
        <a:p>
          <a:endParaRPr lang="en-US"/>
        </a:p>
      </dgm:t>
    </dgm:pt>
    <dgm:pt modelId="{39028111-E0E3-45F3-8B32-539673C3AF28}" type="pres">
      <dgm:prSet presAssocID="{FD2E2369-1B3B-4B14-AFAB-F430135BA866}" presName="sp" presStyleCnt="0"/>
      <dgm:spPr/>
    </dgm:pt>
    <dgm:pt modelId="{6D57048B-171B-47AD-8891-E1987958FCD4}" type="pres">
      <dgm:prSet presAssocID="{E26E46BA-1B33-46BE-A0DF-1DDC0F75539F}" presName="arrowAndChildren" presStyleCnt="0"/>
      <dgm:spPr/>
    </dgm:pt>
    <dgm:pt modelId="{11C5D432-85DE-4629-8730-D9432C3AEE4A}" type="pres">
      <dgm:prSet presAssocID="{E26E46BA-1B33-46BE-A0DF-1DDC0F75539F}" presName="parentTextArrow" presStyleLbl="node1" presStyleIdx="3" presStyleCnt="10" custScaleY="2000000" custLinFactNeighborY="-51507"/>
      <dgm:spPr/>
      <dgm:t>
        <a:bodyPr/>
        <a:lstStyle/>
        <a:p>
          <a:endParaRPr lang="en-US"/>
        </a:p>
      </dgm:t>
    </dgm:pt>
    <dgm:pt modelId="{C84E30C3-6EAF-4DBE-A5F9-9D62DCE028F3}" type="pres">
      <dgm:prSet presAssocID="{C80A4618-68AF-4242-91DE-117B56E80E12}" presName="sp" presStyleCnt="0"/>
      <dgm:spPr/>
    </dgm:pt>
    <dgm:pt modelId="{22D23896-B4E6-40CA-A737-D6A3DD406E64}" type="pres">
      <dgm:prSet presAssocID="{7A0E9835-D8D3-4CDD-B5E8-7E874737B208}" presName="arrowAndChildren" presStyleCnt="0"/>
      <dgm:spPr/>
    </dgm:pt>
    <dgm:pt modelId="{683054FD-4BD3-43AD-B90A-B6B700078911}" type="pres">
      <dgm:prSet presAssocID="{7A0E9835-D8D3-4CDD-B5E8-7E874737B208}" presName="parentTextArrow" presStyleLbl="node1" presStyleIdx="4" presStyleCnt="10" custScaleY="2000000" custLinFactNeighborY="-51507"/>
      <dgm:spPr/>
      <dgm:t>
        <a:bodyPr/>
        <a:lstStyle/>
        <a:p>
          <a:endParaRPr lang="en-US"/>
        </a:p>
      </dgm:t>
    </dgm:pt>
    <dgm:pt modelId="{72045793-32D2-4860-A360-A1BF75F6CCCB}" type="pres">
      <dgm:prSet presAssocID="{026DA2BD-7AEE-4CED-AE73-D88501B94D69}" presName="sp" presStyleCnt="0"/>
      <dgm:spPr/>
    </dgm:pt>
    <dgm:pt modelId="{408DFD82-902D-45D5-81AF-32BFC6D2C212}" type="pres">
      <dgm:prSet presAssocID="{FFE2CC1A-773E-4444-9BD2-7AB2F7972E5F}" presName="arrowAndChildren" presStyleCnt="0"/>
      <dgm:spPr/>
    </dgm:pt>
    <dgm:pt modelId="{C4F9954D-5F08-46C4-946B-542E17B23EC6}" type="pres">
      <dgm:prSet presAssocID="{FFE2CC1A-773E-4444-9BD2-7AB2F7972E5F}" presName="parentTextArrow" presStyleLbl="node1" presStyleIdx="5" presStyleCnt="10" custScaleY="2000000" custLinFactNeighborY="-51507"/>
      <dgm:spPr/>
      <dgm:t>
        <a:bodyPr/>
        <a:lstStyle/>
        <a:p>
          <a:endParaRPr lang="en-US"/>
        </a:p>
      </dgm:t>
    </dgm:pt>
    <dgm:pt modelId="{14F1018F-8F22-4405-BD3A-E2031667BB21}" type="pres">
      <dgm:prSet presAssocID="{009DD7B3-CB0E-4607-A5DC-E6B628526DD5}" presName="sp" presStyleCnt="0"/>
      <dgm:spPr/>
    </dgm:pt>
    <dgm:pt modelId="{66BB2AAB-F323-4489-98DA-940C69B0140C}" type="pres">
      <dgm:prSet presAssocID="{880729DF-9085-4CD3-BF9D-DDCA6FF42B31}" presName="arrowAndChildren" presStyleCnt="0"/>
      <dgm:spPr/>
    </dgm:pt>
    <dgm:pt modelId="{499166A2-2598-4C66-A685-E2307AD9A2D5}" type="pres">
      <dgm:prSet presAssocID="{880729DF-9085-4CD3-BF9D-DDCA6FF42B31}" presName="parentTextArrow" presStyleLbl="node1" presStyleIdx="6" presStyleCnt="10" custScaleY="2000000" custLinFactNeighborY="-51507"/>
      <dgm:spPr/>
      <dgm:t>
        <a:bodyPr/>
        <a:lstStyle/>
        <a:p>
          <a:endParaRPr lang="en-US"/>
        </a:p>
      </dgm:t>
    </dgm:pt>
    <dgm:pt modelId="{851E991F-3F48-4532-8546-D6B50C0365D4}" type="pres">
      <dgm:prSet presAssocID="{A3048080-491B-4AC0-AAAB-60B9F7F2B970}" presName="sp" presStyleCnt="0"/>
      <dgm:spPr/>
    </dgm:pt>
    <dgm:pt modelId="{CB0F0FA8-D973-4BF2-A403-D1674C9D9DF9}" type="pres">
      <dgm:prSet presAssocID="{89B6D61B-38DB-427A-9A5F-32A5CCFA5892}" presName="arrowAndChildren" presStyleCnt="0"/>
      <dgm:spPr/>
    </dgm:pt>
    <dgm:pt modelId="{C153FDD5-D280-476C-A084-9C35D2D6E673}" type="pres">
      <dgm:prSet presAssocID="{89B6D61B-38DB-427A-9A5F-32A5CCFA5892}" presName="parentTextArrow" presStyleLbl="node1" presStyleIdx="7" presStyleCnt="10" custScaleY="2000000" custLinFactNeighborY="-51507"/>
      <dgm:spPr/>
      <dgm:t>
        <a:bodyPr/>
        <a:lstStyle/>
        <a:p>
          <a:endParaRPr lang="en-US"/>
        </a:p>
      </dgm:t>
    </dgm:pt>
    <dgm:pt modelId="{52E6DAFC-BA36-480D-8F70-C1DD9B9FCF80}" type="pres">
      <dgm:prSet presAssocID="{6FB569F6-C5ED-4272-9300-50F7EC76337C}" presName="sp" presStyleCnt="0"/>
      <dgm:spPr/>
    </dgm:pt>
    <dgm:pt modelId="{C521CDBD-6F75-4C54-8242-F727A1B18CCC}" type="pres">
      <dgm:prSet presAssocID="{FA050707-21FE-443B-AFAF-DC60313367EE}" presName="arrowAndChildren" presStyleCnt="0"/>
      <dgm:spPr/>
    </dgm:pt>
    <dgm:pt modelId="{9220443B-AEF5-4E26-A0BA-EC1A20DC3337}" type="pres">
      <dgm:prSet presAssocID="{FA050707-21FE-443B-AFAF-DC60313367EE}" presName="parentTextArrow" presStyleLbl="node1" presStyleIdx="8" presStyleCnt="10" custScaleY="2000000"/>
      <dgm:spPr/>
      <dgm:t>
        <a:bodyPr/>
        <a:lstStyle/>
        <a:p>
          <a:endParaRPr lang="en-US"/>
        </a:p>
      </dgm:t>
    </dgm:pt>
    <dgm:pt modelId="{5CC3E226-BBD7-4733-AAFD-2B5B66A4DF74}" type="pres">
      <dgm:prSet presAssocID="{C9CF3733-1D40-49CA-8ED2-7D5805CF940C}" presName="sp" presStyleCnt="0"/>
      <dgm:spPr/>
    </dgm:pt>
    <dgm:pt modelId="{B9EB9860-9B6C-4982-8EF7-BE525C0399FF}" type="pres">
      <dgm:prSet presAssocID="{62268AD1-5B07-4008-AE30-19680BF186AA}" presName="arrowAndChildren" presStyleCnt="0"/>
      <dgm:spPr/>
    </dgm:pt>
    <dgm:pt modelId="{E50C983E-954D-4DC5-B3AD-C20A8F94CC77}" type="pres">
      <dgm:prSet presAssocID="{62268AD1-5B07-4008-AE30-19680BF186AA}" presName="parentTextArrow" presStyleLbl="node1" presStyleIdx="9" presStyleCnt="10" custScaleX="59311" custScaleY="2000000" custLinFactNeighborY="-22892"/>
      <dgm:spPr/>
      <dgm:t>
        <a:bodyPr/>
        <a:lstStyle/>
        <a:p>
          <a:endParaRPr lang="en-US"/>
        </a:p>
      </dgm:t>
    </dgm:pt>
  </dgm:ptLst>
  <dgm:cxnLst>
    <dgm:cxn modelId="{9F058D76-CD8E-44E9-A214-F137D131FCE4}" srcId="{C83C9936-D410-4943-9F40-27526D2852E6}" destId="{62268AD1-5B07-4008-AE30-19680BF186AA}" srcOrd="0" destOrd="0" parTransId="{45D9BB56-D0E7-4207-8949-89A4CB14E845}" sibTransId="{C9CF3733-1D40-49CA-8ED2-7D5805CF940C}"/>
    <dgm:cxn modelId="{898155CE-EE44-405B-B928-6CF011666155}" srcId="{C83C9936-D410-4943-9F40-27526D2852E6}" destId="{455D7A67-D53D-4D35-A452-C46A2B743BDC}" srcOrd="9" destOrd="0" parTransId="{F3E46AC3-4209-4FE1-A744-2CE7E2C8D0DF}" sibTransId="{0131E241-4DC9-40DB-B491-4DF00B8EB337}"/>
    <dgm:cxn modelId="{4306D34A-C29A-4536-BD59-B77CC0527FCC}" srcId="{C83C9936-D410-4943-9F40-27526D2852E6}" destId="{ACDCCB2A-EC2E-4F5D-8B6F-6BAC801DD21A}" srcOrd="8" destOrd="0" parTransId="{68D0DA79-D11A-4268-B96E-168B235CDA4E}" sibTransId="{9535E567-6F25-4BDE-AAC5-CEEA7B91D846}"/>
    <dgm:cxn modelId="{8E06F75D-DD7A-4E43-A423-328372B5D78B}" srcId="{C83C9936-D410-4943-9F40-27526D2852E6}" destId="{7A0E9835-D8D3-4CDD-B5E8-7E874737B208}" srcOrd="5" destOrd="0" parTransId="{B647582F-4F02-430A-8300-7E450ED40EA9}" sibTransId="{C80A4618-68AF-4242-91DE-117B56E80E12}"/>
    <dgm:cxn modelId="{6F8BE7DC-B7A7-491A-A3C4-90A770FDEE2D}" type="presOf" srcId="{C83C9936-D410-4943-9F40-27526D2852E6}" destId="{F3E02CC0-048B-45BB-8703-1C3228AFD6DE}" srcOrd="0" destOrd="0" presId="urn:microsoft.com/office/officeart/2005/8/layout/process4"/>
    <dgm:cxn modelId="{FA05BAB3-5206-4B21-947D-1636BEF3F6C0}" type="presOf" srcId="{455D7A67-D53D-4D35-A452-C46A2B743BDC}" destId="{56F2D770-E3DD-4B2A-BFBA-7BB77A6DA9E5}" srcOrd="0" destOrd="0" presId="urn:microsoft.com/office/officeart/2005/8/layout/process4"/>
    <dgm:cxn modelId="{EE641CE3-7392-4C80-8D3B-385D174D2190}" srcId="{C83C9936-D410-4943-9F40-27526D2852E6}" destId="{D9DAEF49-8351-4F81-A1BC-8BD91F94A968}" srcOrd="7" destOrd="0" parTransId="{C3C0A2AE-C6D9-455F-ADA4-217A7A84057A}" sibTransId="{49DD33BA-70D3-4031-9F0C-61786C8D6C38}"/>
    <dgm:cxn modelId="{B10CB40A-C780-45B8-970B-7836621B7F1B}" type="presOf" srcId="{89B6D61B-38DB-427A-9A5F-32A5CCFA5892}" destId="{C153FDD5-D280-476C-A084-9C35D2D6E673}" srcOrd="0" destOrd="0" presId="urn:microsoft.com/office/officeart/2005/8/layout/process4"/>
    <dgm:cxn modelId="{7E0AF8EA-2D05-4E54-856B-994A55B8D48E}" type="presOf" srcId="{FA050707-21FE-443B-AFAF-DC60313367EE}" destId="{9220443B-AEF5-4E26-A0BA-EC1A20DC3337}" srcOrd="0" destOrd="0" presId="urn:microsoft.com/office/officeart/2005/8/layout/process4"/>
    <dgm:cxn modelId="{260CB79C-A074-4563-80EC-39FF8EF875C2}" srcId="{C83C9936-D410-4943-9F40-27526D2852E6}" destId="{880729DF-9085-4CD3-BF9D-DDCA6FF42B31}" srcOrd="3" destOrd="0" parTransId="{D4E19E01-3A11-45F9-AD46-3BD76CDC9C23}" sibTransId="{009DD7B3-CB0E-4607-A5DC-E6B628526DD5}"/>
    <dgm:cxn modelId="{3B9A3D33-06E7-44B6-8699-C3D7A70CF464}" srcId="{C83C9936-D410-4943-9F40-27526D2852E6}" destId="{E26E46BA-1B33-46BE-A0DF-1DDC0F75539F}" srcOrd="6" destOrd="0" parTransId="{DF815D48-DAF1-4661-8F27-0E6A83855FF3}" sibTransId="{FD2E2369-1B3B-4B14-AFAB-F430135BA866}"/>
    <dgm:cxn modelId="{B24C93AF-0E6A-4421-9FC4-9C8D8576992D}" type="presOf" srcId="{880729DF-9085-4CD3-BF9D-DDCA6FF42B31}" destId="{499166A2-2598-4C66-A685-E2307AD9A2D5}" srcOrd="0" destOrd="0" presId="urn:microsoft.com/office/officeart/2005/8/layout/process4"/>
    <dgm:cxn modelId="{2C490999-75D7-4533-A3AC-38835ABBB1A9}" type="presOf" srcId="{FFE2CC1A-773E-4444-9BD2-7AB2F7972E5F}" destId="{C4F9954D-5F08-46C4-946B-542E17B23EC6}" srcOrd="0" destOrd="0" presId="urn:microsoft.com/office/officeart/2005/8/layout/process4"/>
    <dgm:cxn modelId="{DE6F534F-1315-4CDE-B469-C290755287D4}" type="presOf" srcId="{D9DAEF49-8351-4F81-A1BC-8BD91F94A968}" destId="{82286309-FCC5-4175-8E61-8D93B1E4DEE3}" srcOrd="0" destOrd="0" presId="urn:microsoft.com/office/officeart/2005/8/layout/process4"/>
    <dgm:cxn modelId="{7D8D287B-811E-40A6-BFC2-5C6F7377DEE6}" type="presOf" srcId="{7A0E9835-D8D3-4CDD-B5E8-7E874737B208}" destId="{683054FD-4BD3-43AD-B90A-B6B700078911}" srcOrd="0" destOrd="0" presId="urn:microsoft.com/office/officeart/2005/8/layout/process4"/>
    <dgm:cxn modelId="{347D8552-C769-46F1-8B07-732D3E7F857E}" type="presOf" srcId="{ACDCCB2A-EC2E-4F5D-8B6F-6BAC801DD21A}" destId="{369025CE-2A6C-47AD-8083-C3AA5168B241}" srcOrd="0" destOrd="0" presId="urn:microsoft.com/office/officeart/2005/8/layout/process4"/>
    <dgm:cxn modelId="{9BDAAE37-13B6-45BD-B7A0-074ECEB85B3C}" srcId="{C83C9936-D410-4943-9F40-27526D2852E6}" destId="{FA050707-21FE-443B-AFAF-DC60313367EE}" srcOrd="1" destOrd="0" parTransId="{0A51C43F-0092-4A77-810F-A71CFAFB6F8E}" sibTransId="{6FB569F6-C5ED-4272-9300-50F7EC76337C}"/>
    <dgm:cxn modelId="{A316EE4F-27FB-4BBC-9205-0D5DEFAD1348}" type="presOf" srcId="{E26E46BA-1B33-46BE-A0DF-1DDC0F75539F}" destId="{11C5D432-85DE-4629-8730-D9432C3AEE4A}" srcOrd="0" destOrd="0" presId="urn:microsoft.com/office/officeart/2005/8/layout/process4"/>
    <dgm:cxn modelId="{EEA5285B-62E1-4EEC-B3D9-CEB6FB0AFE6C}" srcId="{C83C9936-D410-4943-9F40-27526D2852E6}" destId="{FFE2CC1A-773E-4444-9BD2-7AB2F7972E5F}" srcOrd="4" destOrd="0" parTransId="{B7FE9747-F376-4E7F-B68E-9C8DB97ACA3C}" sibTransId="{026DA2BD-7AEE-4CED-AE73-D88501B94D69}"/>
    <dgm:cxn modelId="{61F2E490-D553-44E6-A151-5D3953F80067}" type="presOf" srcId="{62268AD1-5B07-4008-AE30-19680BF186AA}" destId="{E50C983E-954D-4DC5-B3AD-C20A8F94CC77}" srcOrd="0" destOrd="0" presId="urn:microsoft.com/office/officeart/2005/8/layout/process4"/>
    <dgm:cxn modelId="{A266ED00-878D-49C3-A81F-048459819423}" srcId="{C83C9936-D410-4943-9F40-27526D2852E6}" destId="{89B6D61B-38DB-427A-9A5F-32A5CCFA5892}" srcOrd="2" destOrd="0" parTransId="{3A7CF504-0A1C-4B60-B2C5-E123615ED541}" sibTransId="{A3048080-491B-4AC0-AAAB-60B9F7F2B970}"/>
    <dgm:cxn modelId="{7F565E35-D4FA-4874-8842-6EF934EF0B75}" type="presParOf" srcId="{F3E02CC0-048B-45BB-8703-1C3228AFD6DE}" destId="{6EA9D9B4-C17C-42B1-807F-5E025BCEA79F}" srcOrd="0" destOrd="0" presId="urn:microsoft.com/office/officeart/2005/8/layout/process4"/>
    <dgm:cxn modelId="{50D4EDA3-4334-4CEE-AFAF-B8010D57C620}" type="presParOf" srcId="{6EA9D9B4-C17C-42B1-807F-5E025BCEA79F}" destId="{56F2D770-E3DD-4B2A-BFBA-7BB77A6DA9E5}" srcOrd="0" destOrd="0" presId="urn:microsoft.com/office/officeart/2005/8/layout/process4"/>
    <dgm:cxn modelId="{25940208-64B8-4F63-9A31-89F5DCD301E1}" type="presParOf" srcId="{F3E02CC0-048B-45BB-8703-1C3228AFD6DE}" destId="{E6AA28EB-1DF6-4277-A4F5-4CEF5320F5FC}" srcOrd="1" destOrd="0" presId="urn:microsoft.com/office/officeart/2005/8/layout/process4"/>
    <dgm:cxn modelId="{C455E5C1-AA33-4CFA-A8B0-0140433F572D}" type="presParOf" srcId="{F3E02CC0-048B-45BB-8703-1C3228AFD6DE}" destId="{E815E7FB-FEF7-4F31-A333-B56BF086BBA6}" srcOrd="2" destOrd="0" presId="urn:microsoft.com/office/officeart/2005/8/layout/process4"/>
    <dgm:cxn modelId="{F2C2359E-13D4-42FA-927E-BA7BE1C9F44E}" type="presParOf" srcId="{E815E7FB-FEF7-4F31-A333-B56BF086BBA6}" destId="{369025CE-2A6C-47AD-8083-C3AA5168B241}" srcOrd="0" destOrd="0" presId="urn:microsoft.com/office/officeart/2005/8/layout/process4"/>
    <dgm:cxn modelId="{8849D291-6CC0-4732-BFC4-4F7BBCF9928D}" type="presParOf" srcId="{F3E02CC0-048B-45BB-8703-1C3228AFD6DE}" destId="{0BE276E8-B30A-4505-BE49-B9399E1CC023}" srcOrd="3" destOrd="0" presId="urn:microsoft.com/office/officeart/2005/8/layout/process4"/>
    <dgm:cxn modelId="{FB26BA39-BC48-4C0B-BE2B-87FA907FC9AA}" type="presParOf" srcId="{F3E02CC0-048B-45BB-8703-1C3228AFD6DE}" destId="{AF080DCD-DCC5-45F9-B47D-0E03FC6F017F}" srcOrd="4" destOrd="0" presId="urn:microsoft.com/office/officeart/2005/8/layout/process4"/>
    <dgm:cxn modelId="{E33F6D32-34CA-402C-BE4F-A6E1C9073B91}" type="presParOf" srcId="{AF080DCD-DCC5-45F9-B47D-0E03FC6F017F}" destId="{82286309-FCC5-4175-8E61-8D93B1E4DEE3}" srcOrd="0" destOrd="0" presId="urn:microsoft.com/office/officeart/2005/8/layout/process4"/>
    <dgm:cxn modelId="{C020BB46-14C4-4F78-AAFB-93EDB3234ED7}" type="presParOf" srcId="{F3E02CC0-048B-45BB-8703-1C3228AFD6DE}" destId="{39028111-E0E3-45F3-8B32-539673C3AF28}" srcOrd="5" destOrd="0" presId="urn:microsoft.com/office/officeart/2005/8/layout/process4"/>
    <dgm:cxn modelId="{0B175009-A123-4205-8286-B054F9C7DFCC}" type="presParOf" srcId="{F3E02CC0-048B-45BB-8703-1C3228AFD6DE}" destId="{6D57048B-171B-47AD-8891-E1987958FCD4}" srcOrd="6" destOrd="0" presId="urn:microsoft.com/office/officeart/2005/8/layout/process4"/>
    <dgm:cxn modelId="{F84A25AB-61B8-4F1F-B7A4-8E45092A3E26}" type="presParOf" srcId="{6D57048B-171B-47AD-8891-E1987958FCD4}" destId="{11C5D432-85DE-4629-8730-D9432C3AEE4A}" srcOrd="0" destOrd="0" presId="urn:microsoft.com/office/officeart/2005/8/layout/process4"/>
    <dgm:cxn modelId="{F9888FF2-9E87-4EAC-98DE-5769859B1998}" type="presParOf" srcId="{F3E02CC0-048B-45BB-8703-1C3228AFD6DE}" destId="{C84E30C3-6EAF-4DBE-A5F9-9D62DCE028F3}" srcOrd="7" destOrd="0" presId="urn:microsoft.com/office/officeart/2005/8/layout/process4"/>
    <dgm:cxn modelId="{4028867A-5AFC-4914-ABF2-66EBACED9A95}" type="presParOf" srcId="{F3E02CC0-048B-45BB-8703-1C3228AFD6DE}" destId="{22D23896-B4E6-40CA-A737-D6A3DD406E64}" srcOrd="8" destOrd="0" presId="urn:microsoft.com/office/officeart/2005/8/layout/process4"/>
    <dgm:cxn modelId="{2563B3FC-E46E-4DBA-99F8-B72832F45D52}" type="presParOf" srcId="{22D23896-B4E6-40CA-A737-D6A3DD406E64}" destId="{683054FD-4BD3-43AD-B90A-B6B700078911}" srcOrd="0" destOrd="0" presId="urn:microsoft.com/office/officeart/2005/8/layout/process4"/>
    <dgm:cxn modelId="{9E22D492-691A-4085-85DF-E1FDFA87E169}" type="presParOf" srcId="{F3E02CC0-048B-45BB-8703-1C3228AFD6DE}" destId="{72045793-32D2-4860-A360-A1BF75F6CCCB}" srcOrd="9" destOrd="0" presId="urn:microsoft.com/office/officeart/2005/8/layout/process4"/>
    <dgm:cxn modelId="{0F9D2BD8-9463-4289-876C-07C7055113FB}" type="presParOf" srcId="{F3E02CC0-048B-45BB-8703-1C3228AFD6DE}" destId="{408DFD82-902D-45D5-81AF-32BFC6D2C212}" srcOrd="10" destOrd="0" presId="urn:microsoft.com/office/officeart/2005/8/layout/process4"/>
    <dgm:cxn modelId="{B2A9EE0C-4AEB-4F03-8190-F9C5E6BC1DB2}" type="presParOf" srcId="{408DFD82-902D-45D5-81AF-32BFC6D2C212}" destId="{C4F9954D-5F08-46C4-946B-542E17B23EC6}" srcOrd="0" destOrd="0" presId="urn:microsoft.com/office/officeart/2005/8/layout/process4"/>
    <dgm:cxn modelId="{7C4494CC-1EFD-4099-BC4B-376414A8AE23}" type="presParOf" srcId="{F3E02CC0-048B-45BB-8703-1C3228AFD6DE}" destId="{14F1018F-8F22-4405-BD3A-E2031667BB21}" srcOrd="11" destOrd="0" presId="urn:microsoft.com/office/officeart/2005/8/layout/process4"/>
    <dgm:cxn modelId="{1C986F98-093C-4DEA-ACE2-49817088C725}" type="presParOf" srcId="{F3E02CC0-048B-45BB-8703-1C3228AFD6DE}" destId="{66BB2AAB-F323-4489-98DA-940C69B0140C}" srcOrd="12" destOrd="0" presId="urn:microsoft.com/office/officeart/2005/8/layout/process4"/>
    <dgm:cxn modelId="{26A54B5C-B2DD-4483-9A32-40D86E344998}" type="presParOf" srcId="{66BB2AAB-F323-4489-98DA-940C69B0140C}" destId="{499166A2-2598-4C66-A685-E2307AD9A2D5}" srcOrd="0" destOrd="0" presId="urn:microsoft.com/office/officeart/2005/8/layout/process4"/>
    <dgm:cxn modelId="{47301F5C-9E62-4470-9F0F-C03A44660838}" type="presParOf" srcId="{F3E02CC0-048B-45BB-8703-1C3228AFD6DE}" destId="{851E991F-3F48-4532-8546-D6B50C0365D4}" srcOrd="13" destOrd="0" presId="urn:microsoft.com/office/officeart/2005/8/layout/process4"/>
    <dgm:cxn modelId="{BEF4E6B6-B16C-4AD2-BBF7-098930008DE5}" type="presParOf" srcId="{F3E02CC0-048B-45BB-8703-1C3228AFD6DE}" destId="{CB0F0FA8-D973-4BF2-A403-D1674C9D9DF9}" srcOrd="14" destOrd="0" presId="urn:microsoft.com/office/officeart/2005/8/layout/process4"/>
    <dgm:cxn modelId="{9FB99AF7-DC2C-4A7A-9103-A32371372EB7}" type="presParOf" srcId="{CB0F0FA8-D973-4BF2-A403-D1674C9D9DF9}" destId="{C153FDD5-D280-476C-A084-9C35D2D6E673}" srcOrd="0" destOrd="0" presId="urn:microsoft.com/office/officeart/2005/8/layout/process4"/>
    <dgm:cxn modelId="{3C4E8BD8-BFB0-4537-9ED5-21D2947DB2C3}" type="presParOf" srcId="{F3E02CC0-048B-45BB-8703-1C3228AFD6DE}" destId="{52E6DAFC-BA36-480D-8F70-C1DD9B9FCF80}" srcOrd="15" destOrd="0" presId="urn:microsoft.com/office/officeart/2005/8/layout/process4"/>
    <dgm:cxn modelId="{00066DD4-233A-4636-8E46-FEC3686FDB1A}" type="presParOf" srcId="{F3E02CC0-048B-45BB-8703-1C3228AFD6DE}" destId="{C521CDBD-6F75-4C54-8242-F727A1B18CCC}" srcOrd="16" destOrd="0" presId="urn:microsoft.com/office/officeart/2005/8/layout/process4"/>
    <dgm:cxn modelId="{2744C52E-E567-4DD5-86A8-548C6FCB1920}" type="presParOf" srcId="{C521CDBD-6F75-4C54-8242-F727A1B18CCC}" destId="{9220443B-AEF5-4E26-A0BA-EC1A20DC3337}" srcOrd="0" destOrd="0" presId="urn:microsoft.com/office/officeart/2005/8/layout/process4"/>
    <dgm:cxn modelId="{C90FB8EB-0E3C-448E-AB07-F965CE6BDEB7}" type="presParOf" srcId="{F3E02CC0-048B-45BB-8703-1C3228AFD6DE}" destId="{5CC3E226-BBD7-4733-AAFD-2B5B66A4DF74}" srcOrd="17" destOrd="0" presId="urn:microsoft.com/office/officeart/2005/8/layout/process4"/>
    <dgm:cxn modelId="{797D56CE-D282-4ACF-B060-0FC2E974C75B}" type="presParOf" srcId="{F3E02CC0-048B-45BB-8703-1C3228AFD6DE}" destId="{B9EB9860-9B6C-4982-8EF7-BE525C0399FF}" srcOrd="18" destOrd="0" presId="urn:microsoft.com/office/officeart/2005/8/layout/process4"/>
    <dgm:cxn modelId="{8ACE62DA-DC07-4291-8B7B-DDB59BC5931E}" type="presParOf" srcId="{B9EB9860-9B6C-4982-8EF7-BE525C0399FF}" destId="{E50C983E-954D-4DC5-B3AD-C20A8F94CC77}" srcOrd="0" destOrd="0" presId="urn:microsoft.com/office/officeart/2005/8/layout/process4"/>
  </dgm:cxnLst>
  <dgm:bg/>
  <dgm:whole/>
  <dgm:extLst>
    <a:ext uri="http://schemas.microsoft.com/office/drawing/2008/diagram">
      <dsp:dataModelExt xmlns:dsp="http://schemas.microsoft.com/office/drawing/2008/diagram" xmlns="" relId="rId20"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4C71CD6B-F06A-47BD-8B48-E2C2F3D9DAA5}" type="doc">
      <dgm:prSet loTypeId="urn:microsoft.com/office/officeart/2005/8/layout/radial5" loCatId="cycle" qsTypeId="urn:microsoft.com/office/officeart/2005/8/quickstyle/simple1" qsCatId="simple" csTypeId="urn:microsoft.com/office/officeart/2005/8/colors/accent0_2" csCatId="mainScheme" phldr="1"/>
      <dgm:spPr/>
      <dgm:t>
        <a:bodyPr/>
        <a:lstStyle/>
        <a:p>
          <a:pPr rtl="1"/>
          <a:endParaRPr lang="fa-IR"/>
        </a:p>
      </dgm:t>
    </dgm:pt>
    <dgm:pt modelId="{86561AF8-9D59-4548-A8A7-0BBBA4C0C5B7}">
      <dgm:prSet phldrT="[Text]" custT="1"/>
      <dgm:spPr>
        <a:ln w="12700"/>
      </dgm:spPr>
      <dgm:t>
        <a:bodyPr/>
        <a:lstStyle/>
        <a:p>
          <a:pPr rtl="1"/>
          <a:r>
            <a:rPr lang="fa-IR" sz="1200" b="1">
              <a:latin typeface="IRMitra" pitchFamily="2" charset="-78"/>
              <a:cs typeface="IRMitra" pitchFamily="2" charset="-78"/>
            </a:rPr>
            <a:t>حیات طلبگی</a:t>
          </a:r>
        </a:p>
      </dgm:t>
    </dgm:pt>
    <dgm:pt modelId="{F2ED9F6A-E36B-42AA-8F0B-E05AE9079F4F}" type="parTrans" cxnId="{AF1AA68A-0DFB-4DD6-830E-11ED907FB351}">
      <dgm:prSet/>
      <dgm:spPr/>
      <dgm:t>
        <a:bodyPr/>
        <a:lstStyle/>
        <a:p>
          <a:pPr rtl="1"/>
          <a:endParaRPr lang="fa-IR" sz="800" b="1">
            <a:latin typeface="IRMitra" pitchFamily="2" charset="-78"/>
            <a:cs typeface="IRMitra" pitchFamily="2" charset="-78"/>
          </a:endParaRPr>
        </a:p>
      </dgm:t>
    </dgm:pt>
    <dgm:pt modelId="{2090D2C9-4AF6-46DE-9061-A58021093EA8}" type="sibTrans" cxnId="{AF1AA68A-0DFB-4DD6-830E-11ED907FB351}">
      <dgm:prSet/>
      <dgm:spPr/>
      <dgm:t>
        <a:bodyPr/>
        <a:lstStyle/>
        <a:p>
          <a:pPr rtl="1"/>
          <a:endParaRPr lang="fa-IR" sz="800" b="1">
            <a:latin typeface="IRMitra" pitchFamily="2" charset="-78"/>
            <a:cs typeface="IRMitra" pitchFamily="2" charset="-78"/>
          </a:endParaRPr>
        </a:p>
      </dgm:t>
    </dgm:pt>
    <dgm:pt modelId="{C72D18D2-D9AA-4BB8-B059-8206C72E8DD0}">
      <dgm:prSet phldrT="[Text]" custT="1"/>
      <dgm:spPr>
        <a:ln w="9525"/>
      </dgm:spPr>
      <dgm:t>
        <a:bodyPr/>
        <a:lstStyle/>
        <a:p>
          <a:pPr rtl="1"/>
          <a:r>
            <a:rPr lang="fa-IR" sz="800" b="1">
              <a:latin typeface="IRMitra" pitchFamily="2" charset="-78"/>
              <a:cs typeface="IRMitra" pitchFamily="2" charset="-78"/>
            </a:rPr>
            <a:t>طلبه؛ هویت و رسالت</a:t>
          </a:r>
        </a:p>
      </dgm:t>
    </dgm:pt>
    <dgm:pt modelId="{777839DE-09B7-4508-9E1A-6CAD465F7E06}" type="parTrans" cxnId="{33B56524-2F79-45FE-B581-6E255542C653}">
      <dgm:prSet custT="1"/>
      <dgm:spPr/>
      <dgm:t>
        <a:bodyPr/>
        <a:lstStyle/>
        <a:p>
          <a:pPr rtl="1"/>
          <a:endParaRPr lang="fa-IR" sz="800" b="1">
            <a:latin typeface="IRMitra" pitchFamily="2" charset="-78"/>
            <a:cs typeface="IRMitra" pitchFamily="2" charset="-78"/>
          </a:endParaRPr>
        </a:p>
      </dgm:t>
    </dgm:pt>
    <dgm:pt modelId="{65CAAE92-1B5C-4B77-B0BD-3038F70B29DB}" type="sibTrans" cxnId="{33B56524-2F79-45FE-B581-6E255542C653}">
      <dgm:prSet/>
      <dgm:spPr/>
      <dgm:t>
        <a:bodyPr/>
        <a:lstStyle/>
        <a:p>
          <a:pPr rtl="1"/>
          <a:endParaRPr lang="fa-IR" sz="800" b="1">
            <a:latin typeface="IRMitra" pitchFamily="2" charset="-78"/>
            <a:cs typeface="IRMitra" pitchFamily="2" charset="-78"/>
          </a:endParaRPr>
        </a:p>
      </dgm:t>
    </dgm:pt>
    <dgm:pt modelId="{D08E1605-B3CB-44A9-867D-A3DCBDD6C711}">
      <dgm:prSet phldrT="[Text]" custT="1"/>
      <dgm:spPr>
        <a:ln w="9525"/>
      </dgm:spPr>
      <dgm:t>
        <a:bodyPr/>
        <a:lstStyle/>
        <a:p>
          <a:pPr rtl="1"/>
          <a:r>
            <a:rPr lang="fa-IR" sz="800" b="1">
              <a:latin typeface="IRMitra" pitchFamily="2" charset="-78"/>
              <a:cs typeface="IRMitra" pitchFamily="2" charset="-78"/>
            </a:rPr>
            <a:t>طلبه و فعالیت‌های غیردرسی</a:t>
          </a:r>
        </a:p>
      </dgm:t>
    </dgm:pt>
    <dgm:pt modelId="{3B099F30-334F-4FEC-A51E-C685DE6E5EBD}" type="parTrans" cxnId="{4189AFBB-45B0-4BA1-8A1C-CED6FDAF14BA}">
      <dgm:prSet custT="1"/>
      <dgm:spPr/>
      <dgm:t>
        <a:bodyPr/>
        <a:lstStyle/>
        <a:p>
          <a:pPr rtl="1"/>
          <a:endParaRPr lang="fa-IR" sz="800" b="1">
            <a:latin typeface="IRMitra" pitchFamily="2" charset="-78"/>
            <a:cs typeface="IRMitra" pitchFamily="2" charset="-78"/>
          </a:endParaRPr>
        </a:p>
      </dgm:t>
    </dgm:pt>
    <dgm:pt modelId="{F6CFB805-E61F-43FF-9BD0-954D10C980DD}" type="sibTrans" cxnId="{4189AFBB-45B0-4BA1-8A1C-CED6FDAF14BA}">
      <dgm:prSet/>
      <dgm:spPr/>
      <dgm:t>
        <a:bodyPr/>
        <a:lstStyle/>
        <a:p>
          <a:pPr rtl="1"/>
          <a:endParaRPr lang="fa-IR" sz="800" b="1">
            <a:latin typeface="IRMitra" pitchFamily="2" charset="-78"/>
            <a:cs typeface="IRMitra" pitchFamily="2" charset="-78"/>
          </a:endParaRPr>
        </a:p>
      </dgm:t>
    </dgm:pt>
    <dgm:pt modelId="{88C4FBAA-2DF3-4176-8ED3-59260F5D9A88}">
      <dgm:prSet phldrT="[Text]" custT="1"/>
      <dgm:spPr>
        <a:ln w="9525"/>
      </dgm:spPr>
      <dgm:t>
        <a:bodyPr/>
        <a:lstStyle/>
        <a:p>
          <a:pPr rtl="1"/>
          <a:r>
            <a:rPr lang="fa-IR" sz="800" b="1">
              <a:latin typeface="IRMitra" pitchFamily="2" charset="-78"/>
              <a:cs typeface="IRMitra" pitchFamily="2" charset="-78"/>
            </a:rPr>
            <a:t>طلبه؛ خانه و خانواده</a:t>
          </a:r>
        </a:p>
      </dgm:t>
    </dgm:pt>
    <dgm:pt modelId="{59D0B046-9AF5-4386-B65B-A081E6196E4D}" type="parTrans" cxnId="{F0673290-6F17-44A3-A6EA-14DDFC1C86BA}">
      <dgm:prSet custT="1"/>
      <dgm:spPr/>
      <dgm:t>
        <a:bodyPr/>
        <a:lstStyle/>
        <a:p>
          <a:pPr rtl="1"/>
          <a:endParaRPr lang="fa-IR" sz="800" b="1">
            <a:latin typeface="IRMitra" pitchFamily="2" charset="-78"/>
            <a:cs typeface="IRMitra" pitchFamily="2" charset="-78"/>
          </a:endParaRPr>
        </a:p>
      </dgm:t>
    </dgm:pt>
    <dgm:pt modelId="{F143E549-9B6F-43F1-A364-1CA952F993B4}" type="sibTrans" cxnId="{F0673290-6F17-44A3-A6EA-14DDFC1C86BA}">
      <dgm:prSet/>
      <dgm:spPr/>
      <dgm:t>
        <a:bodyPr/>
        <a:lstStyle/>
        <a:p>
          <a:pPr rtl="1"/>
          <a:endParaRPr lang="fa-IR" sz="800" b="1">
            <a:latin typeface="IRMitra" pitchFamily="2" charset="-78"/>
            <a:cs typeface="IRMitra" pitchFamily="2" charset="-78"/>
          </a:endParaRPr>
        </a:p>
      </dgm:t>
    </dgm:pt>
    <dgm:pt modelId="{2FF73267-A41A-4298-94FD-E06477BFC354}">
      <dgm:prSet phldrT="[Text]" custT="1"/>
      <dgm:spPr>
        <a:ln w="9525"/>
      </dgm:spPr>
      <dgm:t>
        <a:bodyPr/>
        <a:lstStyle/>
        <a:p>
          <a:pPr rtl="1"/>
          <a:r>
            <a:rPr lang="fa-IR" sz="800" b="1">
              <a:latin typeface="IRMitra" pitchFamily="2" charset="-78"/>
              <a:cs typeface="IRMitra" pitchFamily="2" charset="-78"/>
            </a:rPr>
            <a:t>طلبه و حوزه</a:t>
          </a:r>
        </a:p>
      </dgm:t>
    </dgm:pt>
    <dgm:pt modelId="{16547143-DEA6-4B25-A1A0-031408F7A92F}" type="parTrans" cxnId="{BE51E1B3-AB2A-4324-AAB6-6BF7CDD1EE7C}">
      <dgm:prSet custT="1"/>
      <dgm:spPr/>
      <dgm:t>
        <a:bodyPr/>
        <a:lstStyle/>
        <a:p>
          <a:pPr rtl="1"/>
          <a:endParaRPr lang="fa-IR" sz="800" b="1">
            <a:latin typeface="IRMitra" pitchFamily="2" charset="-78"/>
            <a:cs typeface="IRMitra" pitchFamily="2" charset="-78"/>
          </a:endParaRPr>
        </a:p>
      </dgm:t>
    </dgm:pt>
    <dgm:pt modelId="{11A63745-DDF3-4862-9B54-608B2C9251BA}" type="sibTrans" cxnId="{BE51E1B3-AB2A-4324-AAB6-6BF7CDD1EE7C}">
      <dgm:prSet/>
      <dgm:spPr/>
      <dgm:t>
        <a:bodyPr/>
        <a:lstStyle/>
        <a:p>
          <a:pPr rtl="1"/>
          <a:endParaRPr lang="fa-IR" sz="800" b="1">
            <a:latin typeface="IRMitra" pitchFamily="2" charset="-78"/>
            <a:cs typeface="IRMitra" pitchFamily="2" charset="-78"/>
          </a:endParaRPr>
        </a:p>
      </dgm:t>
    </dgm:pt>
    <dgm:pt modelId="{691FBFDA-FEC7-4BA3-9295-33E81A5A84E5}">
      <dgm:prSet phldrT="[Text]" custT="1"/>
      <dgm:spPr>
        <a:ln w="9525"/>
      </dgm:spPr>
      <dgm:t>
        <a:bodyPr/>
        <a:lstStyle/>
        <a:p>
          <a:pPr rtl="1"/>
          <a:r>
            <a:rPr lang="fa-IR" sz="750" b="1">
              <a:latin typeface="IRMitra" pitchFamily="2" charset="-78"/>
              <a:cs typeface="IRMitra" pitchFamily="2" charset="-78"/>
            </a:rPr>
            <a:t>طلبه و فعالیت‌های علمی و آموزشی</a:t>
          </a:r>
        </a:p>
      </dgm:t>
    </dgm:pt>
    <dgm:pt modelId="{6674917F-B67D-42F6-AB58-3511A594517A}" type="parTrans" cxnId="{FCAF6158-0C70-46B7-A50A-A984F198995F}">
      <dgm:prSet custT="1"/>
      <dgm:spPr/>
      <dgm:t>
        <a:bodyPr/>
        <a:lstStyle/>
        <a:p>
          <a:pPr rtl="1"/>
          <a:endParaRPr lang="fa-IR" sz="800" b="1">
            <a:latin typeface="IRMitra" pitchFamily="2" charset="-78"/>
            <a:cs typeface="IRMitra" pitchFamily="2" charset="-78"/>
          </a:endParaRPr>
        </a:p>
      </dgm:t>
    </dgm:pt>
    <dgm:pt modelId="{4CB649FB-8398-417B-9850-6E8CF14E9B0D}" type="sibTrans" cxnId="{FCAF6158-0C70-46B7-A50A-A984F198995F}">
      <dgm:prSet/>
      <dgm:spPr/>
      <dgm:t>
        <a:bodyPr/>
        <a:lstStyle/>
        <a:p>
          <a:pPr rtl="1"/>
          <a:endParaRPr lang="fa-IR" sz="800" b="1">
            <a:latin typeface="IRMitra" pitchFamily="2" charset="-78"/>
            <a:cs typeface="IRMitra" pitchFamily="2" charset="-78"/>
          </a:endParaRPr>
        </a:p>
      </dgm:t>
    </dgm:pt>
    <dgm:pt modelId="{FEDD5BC2-38F5-47F2-B76F-CE35C3DC8FD2}">
      <dgm:prSet phldrT="[Text]" custT="1"/>
      <dgm:spPr>
        <a:ln w="9525"/>
      </dgm:spPr>
      <dgm:t>
        <a:bodyPr/>
        <a:lstStyle/>
        <a:p>
          <a:pPr rtl="1"/>
          <a:r>
            <a:rPr lang="fa-IR" sz="750" b="1">
              <a:latin typeface="IRMitra" pitchFamily="2" charset="-78"/>
              <a:cs typeface="IRMitra" pitchFamily="2" charset="-78"/>
            </a:rPr>
            <a:t>طلبه،</a:t>
          </a:r>
          <a:br>
            <a:rPr lang="fa-IR" sz="750" b="1">
              <a:latin typeface="IRMitra" pitchFamily="2" charset="-78"/>
              <a:cs typeface="IRMitra" pitchFamily="2" charset="-78"/>
            </a:rPr>
          </a:br>
          <a:r>
            <a:rPr lang="fa-IR" sz="750" b="1">
              <a:latin typeface="IRMitra" pitchFamily="2" charset="-78"/>
              <a:cs typeface="IRMitra" pitchFamily="2" charset="-78"/>
            </a:rPr>
            <a:t>روشها و مهارت‌های مورد نیاز</a:t>
          </a:r>
        </a:p>
      </dgm:t>
    </dgm:pt>
    <dgm:pt modelId="{6887C0F3-A332-40E4-B975-B15A8EA432F2}" type="parTrans" cxnId="{2BF2BDF9-066C-4287-B8F3-E24159609DB4}">
      <dgm:prSet custT="1"/>
      <dgm:spPr/>
      <dgm:t>
        <a:bodyPr/>
        <a:lstStyle/>
        <a:p>
          <a:pPr rtl="1"/>
          <a:endParaRPr lang="fa-IR" sz="800" b="1">
            <a:latin typeface="IRMitra" pitchFamily="2" charset="-78"/>
            <a:cs typeface="IRMitra" pitchFamily="2" charset="-78"/>
          </a:endParaRPr>
        </a:p>
      </dgm:t>
    </dgm:pt>
    <dgm:pt modelId="{A7683FA9-0048-423C-8F46-7C9DBE4F5075}" type="sibTrans" cxnId="{2BF2BDF9-066C-4287-B8F3-E24159609DB4}">
      <dgm:prSet/>
      <dgm:spPr/>
      <dgm:t>
        <a:bodyPr/>
        <a:lstStyle/>
        <a:p>
          <a:pPr rtl="1"/>
          <a:endParaRPr lang="fa-IR" sz="800" b="1">
            <a:latin typeface="IRMitra" pitchFamily="2" charset="-78"/>
            <a:cs typeface="IRMitra" pitchFamily="2" charset="-78"/>
          </a:endParaRPr>
        </a:p>
      </dgm:t>
    </dgm:pt>
    <dgm:pt modelId="{DEEAB0B0-A3AE-4928-B315-93C2F724543E}">
      <dgm:prSet phldrT="[Text]" custT="1"/>
      <dgm:spPr>
        <a:ln w="9525"/>
      </dgm:spPr>
      <dgm:t>
        <a:bodyPr/>
        <a:lstStyle/>
        <a:p>
          <a:pPr rtl="1"/>
          <a:r>
            <a:rPr lang="fa-IR" sz="750" b="1">
              <a:latin typeface="IRMitra" pitchFamily="2" charset="-78"/>
              <a:cs typeface="IRMitra" pitchFamily="2" charset="-78"/>
            </a:rPr>
            <a:t>طلبه و تصمیم‌گیری</a:t>
          </a:r>
        </a:p>
      </dgm:t>
    </dgm:pt>
    <dgm:pt modelId="{D82619CE-AB2F-4DB9-8BBA-D80B7F0941E1}" type="parTrans" cxnId="{03BAF02C-F65A-47CD-B2BB-E60DB4648327}">
      <dgm:prSet custT="1"/>
      <dgm:spPr/>
      <dgm:t>
        <a:bodyPr/>
        <a:lstStyle/>
        <a:p>
          <a:pPr rtl="1"/>
          <a:endParaRPr lang="fa-IR" sz="800" b="1">
            <a:latin typeface="IRMitra" pitchFamily="2" charset="-78"/>
            <a:cs typeface="IRMitra" pitchFamily="2" charset="-78"/>
          </a:endParaRPr>
        </a:p>
      </dgm:t>
    </dgm:pt>
    <dgm:pt modelId="{7A48F102-C54D-4EAA-AD6B-DEA3CF0E50C8}" type="sibTrans" cxnId="{03BAF02C-F65A-47CD-B2BB-E60DB4648327}">
      <dgm:prSet/>
      <dgm:spPr/>
      <dgm:t>
        <a:bodyPr/>
        <a:lstStyle/>
        <a:p>
          <a:pPr rtl="1"/>
          <a:endParaRPr lang="fa-IR" sz="800" b="1">
            <a:latin typeface="IRMitra" pitchFamily="2" charset="-78"/>
            <a:cs typeface="IRMitra" pitchFamily="2" charset="-78"/>
          </a:endParaRPr>
        </a:p>
      </dgm:t>
    </dgm:pt>
    <dgm:pt modelId="{0A55B1C2-DC60-4A56-9ED0-09C0D9EBBE5E}">
      <dgm:prSet phldrT="[Text]" custT="1"/>
      <dgm:spPr>
        <a:ln w="9525"/>
      </dgm:spPr>
      <dgm:t>
        <a:bodyPr/>
        <a:lstStyle/>
        <a:p>
          <a:pPr rtl="1"/>
          <a:r>
            <a:rPr lang="fa-IR" sz="800" b="1">
              <a:latin typeface="IRMitra" pitchFamily="2" charset="-78"/>
              <a:cs typeface="IRMitra" pitchFamily="2" charset="-78"/>
            </a:rPr>
            <a:t>طلبه؛ اخلاق و زی طلبگی</a:t>
          </a:r>
        </a:p>
      </dgm:t>
    </dgm:pt>
    <dgm:pt modelId="{B97A7FFA-268A-4024-8A4E-B7FB52E6E145}" type="parTrans" cxnId="{52DCED7D-9DCC-4064-B415-F2B0CC7B53D8}">
      <dgm:prSet custT="1"/>
      <dgm:spPr/>
      <dgm:t>
        <a:bodyPr/>
        <a:lstStyle/>
        <a:p>
          <a:pPr rtl="1"/>
          <a:endParaRPr lang="fa-IR" sz="800" b="1">
            <a:latin typeface="IRMitra" pitchFamily="2" charset="-78"/>
            <a:cs typeface="IRMitra" pitchFamily="2" charset="-78"/>
          </a:endParaRPr>
        </a:p>
      </dgm:t>
    </dgm:pt>
    <dgm:pt modelId="{894616B5-8D22-4461-8CD2-D6ECB1C44727}" type="sibTrans" cxnId="{52DCED7D-9DCC-4064-B415-F2B0CC7B53D8}">
      <dgm:prSet/>
      <dgm:spPr/>
      <dgm:t>
        <a:bodyPr/>
        <a:lstStyle/>
        <a:p>
          <a:pPr rtl="1"/>
          <a:endParaRPr lang="fa-IR" sz="800" b="1">
            <a:latin typeface="IRMitra" pitchFamily="2" charset="-78"/>
            <a:cs typeface="IRMitra" pitchFamily="2" charset="-78"/>
          </a:endParaRPr>
        </a:p>
      </dgm:t>
    </dgm:pt>
    <dgm:pt modelId="{3A159467-A706-4B9D-9E90-10D25485AD49}">
      <dgm:prSet phldrT="[Text]" custT="1"/>
      <dgm:spPr>
        <a:ln w="9525"/>
      </dgm:spPr>
      <dgm:t>
        <a:bodyPr/>
        <a:lstStyle/>
        <a:p>
          <a:pPr rtl="1"/>
          <a:r>
            <a:rPr lang="fa-IR" sz="800" b="1">
              <a:latin typeface="IRMitra" pitchFamily="2" charset="-78"/>
              <a:cs typeface="IRMitra" pitchFamily="2" charset="-78"/>
            </a:rPr>
            <a:t>طلبه و خدمات فرهنگی</a:t>
          </a:r>
        </a:p>
      </dgm:t>
    </dgm:pt>
    <dgm:pt modelId="{30513E68-9E9A-4FF8-9D2B-60F77314B18B}" type="parTrans" cxnId="{3248767A-E15D-4354-B6E5-DEE3F3CEBD0C}">
      <dgm:prSet custT="1"/>
      <dgm:spPr/>
      <dgm:t>
        <a:bodyPr/>
        <a:lstStyle/>
        <a:p>
          <a:pPr rtl="1"/>
          <a:endParaRPr lang="fa-IR" sz="800" b="1">
            <a:latin typeface="IRMitra" pitchFamily="2" charset="-78"/>
            <a:cs typeface="IRMitra" pitchFamily="2" charset="-78"/>
          </a:endParaRPr>
        </a:p>
      </dgm:t>
    </dgm:pt>
    <dgm:pt modelId="{23961D2C-AA46-458E-B22E-43B5F73C4536}" type="sibTrans" cxnId="{3248767A-E15D-4354-B6E5-DEE3F3CEBD0C}">
      <dgm:prSet/>
      <dgm:spPr/>
      <dgm:t>
        <a:bodyPr/>
        <a:lstStyle/>
        <a:p>
          <a:pPr rtl="1"/>
          <a:endParaRPr lang="fa-IR" sz="800" b="1">
            <a:latin typeface="IRMitra" pitchFamily="2" charset="-78"/>
            <a:cs typeface="IRMitra" pitchFamily="2" charset="-78"/>
          </a:endParaRPr>
        </a:p>
      </dgm:t>
    </dgm:pt>
    <dgm:pt modelId="{A332283A-E29C-4A24-ACAF-5A46EA2ACE29}">
      <dgm:prSet phldrT="[Text]" custT="1"/>
      <dgm:spPr>
        <a:ln w="9525"/>
      </dgm:spPr>
      <dgm:t>
        <a:bodyPr/>
        <a:lstStyle/>
        <a:p>
          <a:pPr rtl="1"/>
          <a:r>
            <a:rPr lang="fa-IR" sz="800" b="1">
              <a:latin typeface="IRMitra" pitchFamily="2" charset="-78"/>
              <a:cs typeface="IRMitra" pitchFamily="2" charset="-78"/>
            </a:rPr>
            <a:t>طلبه و مسائل اجتماعی سیاسی</a:t>
          </a:r>
        </a:p>
      </dgm:t>
    </dgm:pt>
    <dgm:pt modelId="{AAD3792E-F094-4890-9456-3D727FC1093B}" type="parTrans" cxnId="{5CCDD040-A60C-4905-B07C-120FB55942C4}">
      <dgm:prSet custT="1"/>
      <dgm:spPr/>
      <dgm:t>
        <a:bodyPr/>
        <a:lstStyle/>
        <a:p>
          <a:pPr rtl="1"/>
          <a:endParaRPr lang="fa-IR" sz="800" b="1">
            <a:latin typeface="IRMitra" pitchFamily="2" charset="-78"/>
            <a:cs typeface="IRMitra" pitchFamily="2" charset="-78"/>
          </a:endParaRPr>
        </a:p>
      </dgm:t>
    </dgm:pt>
    <dgm:pt modelId="{90CD19F6-00F0-4FCB-A8A8-D576020465C8}" type="sibTrans" cxnId="{5CCDD040-A60C-4905-B07C-120FB55942C4}">
      <dgm:prSet/>
      <dgm:spPr/>
      <dgm:t>
        <a:bodyPr/>
        <a:lstStyle/>
        <a:p>
          <a:pPr rtl="1"/>
          <a:endParaRPr lang="fa-IR" sz="800" b="1">
            <a:latin typeface="IRMitra" pitchFamily="2" charset="-78"/>
            <a:cs typeface="IRMitra" pitchFamily="2" charset="-78"/>
          </a:endParaRPr>
        </a:p>
      </dgm:t>
    </dgm:pt>
    <dgm:pt modelId="{4E2AE9E6-A9F0-48E7-A901-5BEA9A4D68ED}">
      <dgm:prSet phldrT="[Text]" custT="1"/>
      <dgm:spPr>
        <a:ln w="9525"/>
      </dgm:spPr>
      <dgm:t>
        <a:bodyPr/>
        <a:lstStyle/>
        <a:p>
          <a:pPr rtl="1"/>
          <a:r>
            <a:rPr lang="fa-IR" sz="800" b="1">
              <a:latin typeface="IRMitra" pitchFamily="2" charset="-78"/>
              <a:cs typeface="IRMitra" pitchFamily="2" charset="-78"/>
            </a:rPr>
            <a:t>طلبه و سلامت</a:t>
          </a:r>
        </a:p>
      </dgm:t>
    </dgm:pt>
    <dgm:pt modelId="{CBC2D12B-A5A2-462E-BB7B-85E5F375F690}" type="parTrans" cxnId="{3AB2A940-89FC-433D-A9D2-30649D543720}">
      <dgm:prSet custT="1"/>
      <dgm:spPr/>
      <dgm:t>
        <a:bodyPr/>
        <a:lstStyle/>
        <a:p>
          <a:pPr rtl="1"/>
          <a:endParaRPr lang="fa-IR" sz="800" b="1">
            <a:latin typeface="IRMitra" pitchFamily="2" charset="-78"/>
            <a:cs typeface="IRMitra" pitchFamily="2" charset="-78"/>
          </a:endParaRPr>
        </a:p>
      </dgm:t>
    </dgm:pt>
    <dgm:pt modelId="{F6C82852-051F-4F0D-9E4C-7E1DA314B190}" type="sibTrans" cxnId="{3AB2A940-89FC-433D-A9D2-30649D543720}">
      <dgm:prSet/>
      <dgm:spPr/>
      <dgm:t>
        <a:bodyPr/>
        <a:lstStyle/>
        <a:p>
          <a:pPr rtl="1"/>
          <a:endParaRPr lang="fa-IR" sz="800" b="1">
            <a:latin typeface="IRMitra" pitchFamily="2" charset="-78"/>
            <a:cs typeface="IRMitra" pitchFamily="2" charset="-78"/>
          </a:endParaRPr>
        </a:p>
      </dgm:t>
    </dgm:pt>
    <dgm:pt modelId="{17D8A245-21E7-408E-94D6-215CD82D9FBA}" type="pres">
      <dgm:prSet presAssocID="{4C71CD6B-F06A-47BD-8B48-E2C2F3D9DAA5}" presName="Name0" presStyleCnt="0">
        <dgm:presLayoutVars>
          <dgm:chMax val="1"/>
          <dgm:dir/>
          <dgm:animLvl val="ctr"/>
          <dgm:resizeHandles val="exact"/>
        </dgm:presLayoutVars>
      </dgm:prSet>
      <dgm:spPr/>
      <dgm:t>
        <a:bodyPr/>
        <a:lstStyle/>
        <a:p>
          <a:pPr rtl="1"/>
          <a:endParaRPr lang="fa-IR"/>
        </a:p>
      </dgm:t>
    </dgm:pt>
    <dgm:pt modelId="{EEA3FC29-EB94-4055-896C-70F1EADE4B1F}" type="pres">
      <dgm:prSet presAssocID="{86561AF8-9D59-4548-A8A7-0BBBA4C0C5B7}" presName="centerShape" presStyleLbl="node0" presStyleIdx="0" presStyleCnt="1" custScaleX="199316" custScaleY="199316"/>
      <dgm:spPr/>
      <dgm:t>
        <a:bodyPr/>
        <a:lstStyle/>
        <a:p>
          <a:pPr rtl="1"/>
          <a:endParaRPr lang="fa-IR"/>
        </a:p>
      </dgm:t>
    </dgm:pt>
    <dgm:pt modelId="{597B4B18-B4B6-4F32-B73B-D1B38EA12A45}" type="pres">
      <dgm:prSet presAssocID="{777839DE-09B7-4508-9E1A-6CAD465F7E06}" presName="parTrans" presStyleLbl="sibTrans2D1" presStyleIdx="0" presStyleCnt="11"/>
      <dgm:spPr/>
      <dgm:t>
        <a:bodyPr/>
        <a:lstStyle/>
        <a:p>
          <a:pPr rtl="1"/>
          <a:endParaRPr lang="fa-IR"/>
        </a:p>
      </dgm:t>
    </dgm:pt>
    <dgm:pt modelId="{3DF20A82-2AB7-4088-AA6A-044615D9B430}" type="pres">
      <dgm:prSet presAssocID="{777839DE-09B7-4508-9E1A-6CAD465F7E06}" presName="connectorText" presStyleLbl="sibTrans2D1" presStyleIdx="0" presStyleCnt="11"/>
      <dgm:spPr/>
      <dgm:t>
        <a:bodyPr/>
        <a:lstStyle/>
        <a:p>
          <a:pPr rtl="1"/>
          <a:endParaRPr lang="fa-IR"/>
        </a:p>
      </dgm:t>
    </dgm:pt>
    <dgm:pt modelId="{E9372FD1-D6EC-4638-B2A7-02AFA7BDB0EF}" type="pres">
      <dgm:prSet presAssocID="{C72D18D2-D9AA-4BB8-B059-8206C72E8DD0}" presName="node" presStyleLbl="node1" presStyleIdx="0" presStyleCnt="11" custScaleX="106908" custScaleY="106908" custRadScaleRad="98912">
        <dgm:presLayoutVars>
          <dgm:bulletEnabled val="1"/>
        </dgm:presLayoutVars>
      </dgm:prSet>
      <dgm:spPr/>
      <dgm:t>
        <a:bodyPr/>
        <a:lstStyle/>
        <a:p>
          <a:pPr rtl="1"/>
          <a:endParaRPr lang="fa-IR"/>
        </a:p>
      </dgm:t>
    </dgm:pt>
    <dgm:pt modelId="{473FD24D-1919-4EA5-8A62-639249237CF8}" type="pres">
      <dgm:prSet presAssocID="{6674917F-B67D-42F6-AB58-3511A594517A}" presName="parTrans" presStyleLbl="sibTrans2D1" presStyleIdx="1" presStyleCnt="11"/>
      <dgm:spPr/>
      <dgm:t>
        <a:bodyPr/>
        <a:lstStyle/>
        <a:p>
          <a:pPr rtl="1"/>
          <a:endParaRPr lang="fa-IR"/>
        </a:p>
      </dgm:t>
    </dgm:pt>
    <dgm:pt modelId="{8CE1E61F-8200-423D-9581-5D6228607739}" type="pres">
      <dgm:prSet presAssocID="{6674917F-B67D-42F6-AB58-3511A594517A}" presName="connectorText" presStyleLbl="sibTrans2D1" presStyleIdx="1" presStyleCnt="11"/>
      <dgm:spPr/>
      <dgm:t>
        <a:bodyPr/>
        <a:lstStyle/>
        <a:p>
          <a:pPr rtl="1"/>
          <a:endParaRPr lang="fa-IR"/>
        </a:p>
      </dgm:t>
    </dgm:pt>
    <dgm:pt modelId="{A39B38CA-33D2-40AF-9890-03205DA9774D}" type="pres">
      <dgm:prSet presAssocID="{691FBFDA-FEC7-4BA3-9295-33E81A5A84E5}" presName="node" presStyleLbl="node1" presStyleIdx="1" presStyleCnt="11" custScaleX="106908" custScaleY="106908">
        <dgm:presLayoutVars>
          <dgm:bulletEnabled val="1"/>
        </dgm:presLayoutVars>
      </dgm:prSet>
      <dgm:spPr/>
      <dgm:t>
        <a:bodyPr/>
        <a:lstStyle/>
        <a:p>
          <a:pPr rtl="1"/>
          <a:endParaRPr lang="fa-IR"/>
        </a:p>
      </dgm:t>
    </dgm:pt>
    <dgm:pt modelId="{9C65A4C2-B404-41C9-A4A3-0615C41A08C2}" type="pres">
      <dgm:prSet presAssocID="{6887C0F3-A332-40E4-B975-B15A8EA432F2}" presName="parTrans" presStyleLbl="sibTrans2D1" presStyleIdx="2" presStyleCnt="11"/>
      <dgm:spPr/>
      <dgm:t>
        <a:bodyPr/>
        <a:lstStyle/>
        <a:p>
          <a:pPr rtl="1"/>
          <a:endParaRPr lang="fa-IR"/>
        </a:p>
      </dgm:t>
    </dgm:pt>
    <dgm:pt modelId="{FAA64513-DB01-438E-B305-E51DDB0B76A0}" type="pres">
      <dgm:prSet presAssocID="{6887C0F3-A332-40E4-B975-B15A8EA432F2}" presName="connectorText" presStyleLbl="sibTrans2D1" presStyleIdx="2" presStyleCnt="11"/>
      <dgm:spPr/>
      <dgm:t>
        <a:bodyPr/>
        <a:lstStyle/>
        <a:p>
          <a:pPr rtl="1"/>
          <a:endParaRPr lang="fa-IR"/>
        </a:p>
      </dgm:t>
    </dgm:pt>
    <dgm:pt modelId="{C3E50A31-7637-47BA-B983-185F971516B8}" type="pres">
      <dgm:prSet presAssocID="{FEDD5BC2-38F5-47F2-B76F-CE35C3DC8FD2}" presName="node" presStyleLbl="node1" presStyleIdx="2" presStyleCnt="11" custScaleX="106908" custScaleY="106908">
        <dgm:presLayoutVars>
          <dgm:bulletEnabled val="1"/>
        </dgm:presLayoutVars>
      </dgm:prSet>
      <dgm:spPr/>
      <dgm:t>
        <a:bodyPr/>
        <a:lstStyle/>
        <a:p>
          <a:pPr rtl="1"/>
          <a:endParaRPr lang="fa-IR"/>
        </a:p>
      </dgm:t>
    </dgm:pt>
    <dgm:pt modelId="{8FDC2E0E-48D4-4C0A-AC27-2FB93A2425FF}" type="pres">
      <dgm:prSet presAssocID="{D82619CE-AB2F-4DB9-8BBA-D80B7F0941E1}" presName="parTrans" presStyleLbl="sibTrans2D1" presStyleIdx="3" presStyleCnt="11"/>
      <dgm:spPr/>
      <dgm:t>
        <a:bodyPr/>
        <a:lstStyle/>
        <a:p>
          <a:pPr rtl="1"/>
          <a:endParaRPr lang="fa-IR"/>
        </a:p>
      </dgm:t>
    </dgm:pt>
    <dgm:pt modelId="{D3FFC982-7F7D-4C87-BA98-BB2E80C410D2}" type="pres">
      <dgm:prSet presAssocID="{D82619CE-AB2F-4DB9-8BBA-D80B7F0941E1}" presName="connectorText" presStyleLbl="sibTrans2D1" presStyleIdx="3" presStyleCnt="11"/>
      <dgm:spPr/>
      <dgm:t>
        <a:bodyPr/>
        <a:lstStyle/>
        <a:p>
          <a:pPr rtl="1"/>
          <a:endParaRPr lang="fa-IR"/>
        </a:p>
      </dgm:t>
    </dgm:pt>
    <dgm:pt modelId="{A3050C81-A12D-4B4E-B351-F318E67E53F0}" type="pres">
      <dgm:prSet presAssocID="{DEEAB0B0-A3AE-4928-B315-93C2F724543E}" presName="node" presStyleLbl="node1" presStyleIdx="3" presStyleCnt="11" custScaleX="106908" custScaleY="106908">
        <dgm:presLayoutVars>
          <dgm:bulletEnabled val="1"/>
        </dgm:presLayoutVars>
      </dgm:prSet>
      <dgm:spPr/>
      <dgm:t>
        <a:bodyPr/>
        <a:lstStyle/>
        <a:p>
          <a:pPr rtl="1"/>
          <a:endParaRPr lang="fa-IR"/>
        </a:p>
      </dgm:t>
    </dgm:pt>
    <dgm:pt modelId="{2256D58F-DFA1-44F9-B436-80657927C878}" type="pres">
      <dgm:prSet presAssocID="{B97A7FFA-268A-4024-8A4E-B7FB52E6E145}" presName="parTrans" presStyleLbl="sibTrans2D1" presStyleIdx="4" presStyleCnt="11"/>
      <dgm:spPr/>
      <dgm:t>
        <a:bodyPr/>
        <a:lstStyle/>
        <a:p>
          <a:pPr rtl="1"/>
          <a:endParaRPr lang="fa-IR"/>
        </a:p>
      </dgm:t>
    </dgm:pt>
    <dgm:pt modelId="{68DDC308-C767-4906-93F7-BA9E5A9A542C}" type="pres">
      <dgm:prSet presAssocID="{B97A7FFA-268A-4024-8A4E-B7FB52E6E145}" presName="connectorText" presStyleLbl="sibTrans2D1" presStyleIdx="4" presStyleCnt="11"/>
      <dgm:spPr/>
      <dgm:t>
        <a:bodyPr/>
        <a:lstStyle/>
        <a:p>
          <a:pPr rtl="1"/>
          <a:endParaRPr lang="fa-IR"/>
        </a:p>
      </dgm:t>
    </dgm:pt>
    <dgm:pt modelId="{C0024C40-8CDF-4D47-9FE7-464FDA09A6FB}" type="pres">
      <dgm:prSet presAssocID="{0A55B1C2-DC60-4A56-9ED0-09C0D9EBBE5E}" presName="node" presStyleLbl="node1" presStyleIdx="4" presStyleCnt="11" custScaleX="106908" custScaleY="106908">
        <dgm:presLayoutVars>
          <dgm:bulletEnabled val="1"/>
        </dgm:presLayoutVars>
      </dgm:prSet>
      <dgm:spPr/>
      <dgm:t>
        <a:bodyPr/>
        <a:lstStyle/>
        <a:p>
          <a:pPr rtl="1"/>
          <a:endParaRPr lang="fa-IR"/>
        </a:p>
      </dgm:t>
    </dgm:pt>
    <dgm:pt modelId="{A7C32DAA-7B74-4618-B259-3345F84E0D85}" type="pres">
      <dgm:prSet presAssocID="{30513E68-9E9A-4FF8-9D2B-60F77314B18B}" presName="parTrans" presStyleLbl="sibTrans2D1" presStyleIdx="5" presStyleCnt="11"/>
      <dgm:spPr/>
      <dgm:t>
        <a:bodyPr/>
        <a:lstStyle/>
        <a:p>
          <a:pPr rtl="1"/>
          <a:endParaRPr lang="fa-IR"/>
        </a:p>
      </dgm:t>
    </dgm:pt>
    <dgm:pt modelId="{10ED6B23-3F34-47D0-83BD-C8B626FEB6D8}" type="pres">
      <dgm:prSet presAssocID="{30513E68-9E9A-4FF8-9D2B-60F77314B18B}" presName="connectorText" presStyleLbl="sibTrans2D1" presStyleIdx="5" presStyleCnt="11"/>
      <dgm:spPr/>
      <dgm:t>
        <a:bodyPr/>
        <a:lstStyle/>
        <a:p>
          <a:pPr rtl="1"/>
          <a:endParaRPr lang="fa-IR"/>
        </a:p>
      </dgm:t>
    </dgm:pt>
    <dgm:pt modelId="{0D50104D-7957-472A-A72D-589E9CA85280}" type="pres">
      <dgm:prSet presAssocID="{3A159467-A706-4B9D-9E90-10D25485AD49}" presName="node" presStyleLbl="node1" presStyleIdx="5" presStyleCnt="11" custScaleX="106908" custScaleY="106908" custRadScaleRad="99264" custRadScaleInc="-763">
        <dgm:presLayoutVars>
          <dgm:bulletEnabled val="1"/>
        </dgm:presLayoutVars>
      </dgm:prSet>
      <dgm:spPr/>
      <dgm:t>
        <a:bodyPr/>
        <a:lstStyle/>
        <a:p>
          <a:pPr rtl="1"/>
          <a:endParaRPr lang="fa-IR"/>
        </a:p>
      </dgm:t>
    </dgm:pt>
    <dgm:pt modelId="{A165238E-3F57-4185-AE84-9654CE76F460}" type="pres">
      <dgm:prSet presAssocID="{AAD3792E-F094-4890-9456-3D727FC1093B}" presName="parTrans" presStyleLbl="sibTrans2D1" presStyleIdx="6" presStyleCnt="11"/>
      <dgm:spPr/>
      <dgm:t>
        <a:bodyPr/>
        <a:lstStyle/>
        <a:p>
          <a:pPr rtl="1"/>
          <a:endParaRPr lang="fa-IR"/>
        </a:p>
      </dgm:t>
    </dgm:pt>
    <dgm:pt modelId="{121FA370-2CC6-49EA-9B29-1FABB029F4D0}" type="pres">
      <dgm:prSet presAssocID="{AAD3792E-F094-4890-9456-3D727FC1093B}" presName="connectorText" presStyleLbl="sibTrans2D1" presStyleIdx="6" presStyleCnt="11"/>
      <dgm:spPr/>
      <dgm:t>
        <a:bodyPr/>
        <a:lstStyle/>
        <a:p>
          <a:pPr rtl="1"/>
          <a:endParaRPr lang="fa-IR"/>
        </a:p>
      </dgm:t>
    </dgm:pt>
    <dgm:pt modelId="{63ED267A-8834-472C-B265-E6E194AB4D4C}" type="pres">
      <dgm:prSet presAssocID="{A332283A-E29C-4A24-ACAF-5A46EA2ACE29}" presName="node" presStyleLbl="node1" presStyleIdx="6" presStyleCnt="11" custScaleX="106908" custScaleY="106908" custRadScaleRad="99264" custRadScaleInc="763">
        <dgm:presLayoutVars>
          <dgm:bulletEnabled val="1"/>
        </dgm:presLayoutVars>
      </dgm:prSet>
      <dgm:spPr/>
      <dgm:t>
        <a:bodyPr/>
        <a:lstStyle/>
        <a:p>
          <a:pPr rtl="1"/>
          <a:endParaRPr lang="fa-IR"/>
        </a:p>
      </dgm:t>
    </dgm:pt>
    <dgm:pt modelId="{0F62A94D-4EDA-407D-9929-8C7797249262}" type="pres">
      <dgm:prSet presAssocID="{3B099F30-334F-4FEC-A51E-C685DE6E5EBD}" presName="parTrans" presStyleLbl="sibTrans2D1" presStyleIdx="7" presStyleCnt="11"/>
      <dgm:spPr/>
      <dgm:t>
        <a:bodyPr/>
        <a:lstStyle/>
        <a:p>
          <a:pPr rtl="1"/>
          <a:endParaRPr lang="fa-IR"/>
        </a:p>
      </dgm:t>
    </dgm:pt>
    <dgm:pt modelId="{38D49961-0F26-4009-A10F-54B0F394FADF}" type="pres">
      <dgm:prSet presAssocID="{3B099F30-334F-4FEC-A51E-C685DE6E5EBD}" presName="connectorText" presStyleLbl="sibTrans2D1" presStyleIdx="7" presStyleCnt="11"/>
      <dgm:spPr/>
      <dgm:t>
        <a:bodyPr/>
        <a:lstStyle/>
        <a:p>
          <a:pPr rtl="1"/>
          <a:endParaRPr lang="fa-IR"/>
        </a:p>
      </dgm:t>
    </dgm:pt>
    <dgm:pt modelId="{52F6861A-24F3-4AC2-BAEB-2AFC4955B6B3}" type="pres">
      <dgm:prSet presAssocID="{D08E1605-B3CB-44A9-867D-A3DCBDD6C711}" presName="node" presStyleLbl="node1" presStyleIdx="7" presStyleCnt="11" custScaleX="106908" custScaleY="106908">
        <dgm:presLayoutVars>
          <dgm:bulletEnabled val="1"/>
        </dgm:presLayoutVars>
      </dgm:prSet>
      <dgm:spPr/>
      <dgm:t>
        <a:bodyPr/>
        <a:lstStyle/>
        <a:p>
          <a:pPr rtl="1"/>
          <a:endParaRPr lang="fa-IR"/>
        </a:p>
      </dgm:t>
    </dgm:pt>
    <dgm:pt modelId="{C126BBF0-0361-45C5-A8E9-6C869A1D2565}" type="pres">
      <dgm:prSet presAssocID="{59D0B046-9AF5-4386-B65B-A081E6196E4D}" presName="parTrans" presStyleLbl="sibTrans2D1" presStyleIdx="8" presStyleCnt="11"/>
      <dgm:spPr/>
      <dgm:t>
        <a:bodyPr/>
        <a:lstStyle/>
        <a:p>
          <a:pPr rtl="1"/>
          <a:endParaRPr lang="fa-IR"/>
        </a:p>
      </dgm:t>
    </dgm:pt>
    <dgm:pt modelId="{EFAA3D09-9BB3-4CD4-8209-8FB382BA9A5A}" type="pres">
      <dgm:prSet presAssocID="{59D0B046-9AF5-4386-B65B-A081E6196E4D}" presName="connectorText" presStyleLbl="sibTrans2D1" presStyleIdx="8" presStyleCnt="11"/>
      <dgm:spPr/>
      <dgm:t>
        <a:bodyPr/>
        <a:lstStyle/>
        <a:p>
          <a:pPr rtl="1"/>
          <a:endParaRPr lang="fa-IR"/>
        </a:p>
      </dgm:t>
    </dgm:pt>
    <dgm:pt modelId="{12E5334E-FBF2-4446-83E9-D1B666CAA49B}" type="pres">
      <dgm:prSet presAssocID="{88C4FBAA-2DF3-4176-8ED3-59260F5D9A88}" presName="node" presStyleLbl="node1" presStyleIdx="8" presStyleCnt="11" custScaleX="106908" custScaleY="106908">
        <dgm:presLayoutVars>
          <dgm:bulletEnabled val="1"/>
        </dgm:presLayoutVars>
      </dgm:prSet>
      <dgm:spPr/>
      <dgm:t>
        <a:bodyPr/>
        <a:lstStyle/>
        <a:p>
          <a:pPr rtl="1"/>
          <a:endParaRPr lang="fa-IR"/>
        </a:p>
      </dgm:t>
    </dgm:pt>
    <dgm:pt modelId="{2A7DCFAB-78A4-4569-AE1C-08F338F859D2}" type="pres">
      <dgm:prSet presAssocID="{16547143-DEA6-4B25-A1A0-031408F7A92F}" presName="parTrans" presStyleLbl="sibTrans2D1" presStyleIdx="9" presStyleCnt="11"/>
      <dgm:spPr/>
      <dgm:t>
        <a:bodyPr/>
        <a:lstStyle/>
        <a:p>
          <a:pPr rtl="1"/>
          <a:endParaRPr lang="fa-IR"/>
        </a:p>
      </dgm:t>
    </dgm:pt>
    <dgm:pt modelId="{BA77E870-E638-4450-A4C4-3B0EC8BEA3B4}" type="pres">
      <dgm:prSet presAssocID="{16547143-DEA6-4B25-A1A0-031408F7A92F}" presName="connectorText" presStyleLbl="sibTrans2D1" presStyleIdx="9" presStyleCnt="11"/>
      <dgm:spPr/>
      <dgm:t>
        <a:bodyPr/>
        <a:lstStyle/>
        <a:p>
          <a:pPr rtl="1"/>
          <a:endParaRPr lang="fa-IR"/>
        </a:p>
      </dgm:t>
    </dgm:pt>
    <dgm:pt modelId="{76BEFA9A-5AE1-498E-A8C5-D75DE3F7EDEA}" type="pres">
      <dgm:prSet presAssocID="{2FF73267-A41A-4298-94FD-E06477BFC354}" presName="node" presStyleLbl="node1" presStyleIdx="9" presStyleCnt="11" custScaleX="106908" custScaleY="106908">
        <dgm:presLayoutVars>
          <dgm:bulletEnabled val="1"/>
        </dgm:presLayoutVars>
      </dgm:prSet>
      <dgm:spPr/>
      <dgm:t>
        <a:bodyPr/>
        <a:lstStyle/>
        <a:p>
          <a:pPr rtl="1"/>
          <a:endParaRPr lang="fa-IR"/>
        </a:p>
      </dgm:t>
    </dgm:pt>
    <dgm:pt modelId="{90EC3CED-96E2-42C7-9C34-02D123630B7D}" type="pres">
      <dgm:prSet presAssocID="{CBC2D12B-A5A2-462E-BB7B-85E5F375F690}" presName="parTrans" presStyleLbl="sibTrans2D1" presStyleIdx="10" presStyleCnt="11"/>
      <dgm:spPr/>
      <dgm:t>
        <a:bodyPr/>
        <a:lstStyle/>
        <a:p>
          <a:pPr rtl="1"/>
          <a:endParaRPr lang="fa-IR"/>
        </a:p>
      </dgm:t>
    </dgm:pt>
    <dgm:pt modelId="{BD4780CC-D89D-471B-B059-35B69D0A7107}" type="pres">
      <dgm:prSet presAssocID="{CBC2D12B-A5A2-462E-BB7B-85E5F375F690}" presName="connectorText" presStyleLbl="sibTrans2D1" presStyleIdx="10" presStyleCnt="11"/>
      <dgm:spPr/>
      <dgm:t>
        <a:bodyPr/>
        <a:lstStyle/>
        <a:p>
          <a:pPr rtl="1"/>
          <a:endParaRPr lang="fa-IR"/>
        </a:p>
      </dgm:t>
    </dgm:pt>
    <dgm:pt modelId="{B7E9CCD6-7B5A-459B-8459-ACCE96A2ACAC}" type="pres">
      <dgm:prSet presAssocID="{4E2AE9E6-A9F0-48E7-A901-5BEA9A4D68ED}" presName="node" presStyleLbl="node1" presStyleIdx="10" presStyleCnt="11" custScaleX="106908" custScaleY="106908">
        <dgm:presLayoutVars>
          <dgm:bulletEnabled val="1"/>
        </dgm:presLayoutVars>
      </dgm:prSet>
      <dgm:spPr/>
      <dgm:t>
        <a:bodyPr/>
        <a:lstStyle/>
        <a:p>
          <a:pPr rtl="1"/>
          <a:endParaRPr lang="fa-IR"/>
        </a:p>
      </dgm:t>
    </dgm:pt>
  </dgm:ptLst>
  <dgm:cxnLst>
    <dgm:cxn modelId="{43F0202A-CF86-4FA2-B31F-B22B126C0F37}" type="presOf" srcId="{86561AF8-9D59-4548-A8A7-0BBBA4C0C5B7}" destId="{EEA3FC29-EB94-4055-896C-70F1EADE4B1F}" srcOrd="0" destOrd="0" presId="urn:microsoft.com/office/officeart/2005/8/layout/radial5"/>
    <dgm:cxn modelId="{3248767A-E15D-4354-B6E5-DEE3F3CEBD0C}" srcId="{86561AF8-9D59-4548-A8A7-0BBBA4C0C5B7}" destId="{3A159467-A706-4B9D-9E90-10D25485AD49}" srcOrd="5" destOrd="0" parTransId="{30513E68-9E9A-4FF8-9D2B-60F77314B18B}" sibTransId="{23961D2C-AA46-458E-B22E-43B5F73C4536}"/>
    <dgm:cxn modelId="{75930B25-83AE-489A-BF24-0DBB39BC5B9D}" type="presOf" srcId="{B97A7FFA-268A-4024-8A4E-B7FB52E6E145}" destId="{68DDC308-C767-4906-93F7-BA9E5A9A542C}" srcOrd="1" destOrd="0" presId="urn:microsoft.com/office/officeart/2005/8/layout/radial5"/>
    <dgm:cxn modelId="{3FB9880F-76D9-40FA-8A9C-EDF12A676CBF}" type="presOf" srcId="{D08E1605-B3CB-44A9-867D-A3DCBDD6C711}" destId="{52F6861A-24F3-4AC2-BAEB-2AFC4955B6B3}" srcOrd="0" destOrd="0" presId="urn:microsoft.com/office/officeart/2005/8/layout/radial5"/>
    <dgm:cxn modelId="{64E8ADF3-7BA8-456E-B72F-4EB0802BF108}" type="presOf" srcId="{D82619CE-AB2F-4DB9-8BBA-D80B7F0941E1}" destId="{8FDC2E0E-48D4-4C0A-AC27-2FB93A2425FF}" srcOrd="0" destOrd="0" presId="urn:microsoft.com/office/officeart/2005/8/layout/radial5"/>
    <dgm:cxn modelId="{A9D0D3E1-0BE0-44A8-9CD2-3295960C5F16}" type="presOf" srcId="{6887C0F3-A332-40E4-B975-B15A8EA432F2}" destId="{9C65A4C2-B404-41C9-A4A3-0615C41A08C2}" srcOrd="0" destOrd="0" presId="urn:microsoft.com/office/officeart/2005/8/layout/radial5"/>
    <dgm:cxn modelId="{F3EE5B89-F0CB-4081-9465-6E45E482D7B9}" type="presOf" srcId="{6674917F-B67D-42F6-AB58-3511A594517A}" destId="{473FD24D-1919-4EA5-8A62-639249237CF8}" srcOrd="0" destOrd="0" presId="urn:microsoft.com/office/officeart/2005/8/layout/radial5"/>
    <dgm:cxn modelId="{C6A8B23A-AB78-4334-955F-E0A264FC8732}" type="presOf" srcId="{FEDD5BC2-38F5-47F2-B76F-CE35C3DC8FD2}" destId="{C3E50A31-7637-47BA-B983-185F971516B8}" srcOrd="0" destOrd="0" presId="urn:microsoft.com/office/officeart/2005/8/layout/radial5"/>
    <dgm:cxn modelId="{87D403D6-C2E4-452E-AE2F-1673F126C092}" type="presOf" srcId="{CBC2D12B-A5A2-462E-BB7B-85E5F375F690}" destId="{BD4780CC-D89D-471B-B059-35B69D0A7107}" srcOrd="1" destOrd="0" presId="urn:microsoft.com/office/officeart/2005/8/layout/radial5"/>
    <dgm:cxn modelId="{261487FA-DA98-4A55-A7B6-AE58AE932A27}" type="presOf" srcId="{B97A7FFA-268A-4024-8A4E-B7FB52E6E145}" destId="{2256D58F-DFA1-44F9-B436-80657927C878}" srcOrd="0" destOrd="0" presId="urn:microsoft.com/office/officeart/2005/8/layout/radial5"/>
    <dgm:cxn modelId="{5CCDD040-A60C-4905-B07C-120FB55942C4}" srcId="{86561AF8-9D59-4548-A8A7-0BBBA4C0C5B7}" destId="{A332283A-E29C-4A24-ACAF-5A46EA2ACE29}" srcOrd="6" destOrd="0" parTransId="{AAD3792E-F094-4890-9456-3D727FC1093B}" sibTransId="{90CD19F6-00F0-4FCB-A8A8-D576020465C8}"/>
    <dgm:cxn modelId="{C2DB232A-C511-4FC7-B1A5-05F4FCC9B828}" type="presOf" srcId="{3B099F30-334F-4FEC-A51E-C685DE6E5EBD}" destId="{0F62A94D-4EDA-407D-9929-8C7797249262}" srcOrd="0" destOrd="0" presId="urn:microsoft.com/office/officeart/2005/8/layout/radial5"/>
    <dgm:cxn modelId="{52DCED7D-9DCC-4064-B415-F2B0CC7B53D8}" srcId="{86561AF8-9D59-4548-A8A7-0BBBA4C0C5B7}" destId="{0A55B1C2-DC60-4A56-9ED0-09C0D9EBBE5E}" srcOrd="4" destOrd="0" parTransId="{B97A7FFA-268A-4024-8A4E-B7FB52E6E145}" sibTransId="{894616B5-8D22-4461-8CD2-D6ECB1C44727}"/>
    <dgm:cxn modelId="{CBEE0530-B1EF-4520-9652-136A5318DFA3}" type="presOf" srcId="{4C71CD6B-F06A-47BD-8B48-E2C2F3D9DAA5}" destId="{17D8A245-21E7-408E-94D6-215CD82D9FBA}" srcOrd="0" destOrd="0" presId="urn:microsoft.com/office/officeart/2005/8/layout/radial5"/>
    <dgm:cxn modelId="{129458F8-1D01-454D-90D7-80C191553EE2}" type="presOf" srcId="{6674917F-B67D-42F6-AB58-3511A594517A}" destId="{8CE1E61F-8200-423D-9581-5D6228607739}" srcOrd="1" destOrd="0" presId="urn:microsoft.com/office/officeart/2005/8/layout/radial5"/>
    <dgm:cxn modelId="{7A0AA622-F2CD-4EE0-9FCA-D04C6B754243}" type="presOf" srcId="{691FBFDA-FEC7-4BA3-9295-33E81A5A84E5}" destId="{A39B38CA-33D2-40AF-9890-03205DA9774D}" srcOrd="0" destOrd="0" presId="urn:microsoft.com/office/officeart/2005/8/layout/radial5"/>
    <dgm:cxn modelId="{E9735679-5D9C-4220-BD15-FB51AA5B1114}" type="presOf" srcId="{16547143-DEA6-4B25-A1A0-031408F7A92F}" destId="{BA77E870-E638-4450-A4C4-3B0EC8BEA3B4}" srcOrd="1" destOrd="0" presId="urn:microsoft.com/office/officeart/2005/8/layout/radial5"/>
    <dgm:cxn modelId="{FCAF6158-0C70-46B7-A50A-A984F198995F}" srcId="{86561AF8-9D59-4548-A8A7-0BBBA4C0C5B7}" destId="{691FBFDA-FEC7-4BA3-9295-33E81A5A84E5}" srcOrd="1" destOrd="0" parTransId="{6674917F-B67D-42F6-AB58-3511A594517A}" sibTransId="{4CB649FB-8398-417B-9850-6E8CF14E9B0D}"/>
    <dgm:cxn modelId="{318855B1-CA22-407A-819C-E3B946670180}" type="presOf" srcId="{30513E68-9E9A-4FF8-9D2B-60F77314B18B}" destId="{A7C32DAA-7B74-4618-B259-3345F84E0D85}" srcOrd="0" destOrd="0" presId="urn:microsoft.com/office/officeart/2005/8/layout/radial5"/>
    <dgm:cxn modelId="{AF1AA68A-0DFB-4DD6-830E-11ED907FB351}" srcId="{4C71CD6B-F06A-47BD-8B48-E2C2F3D9DAA5}" destId="{86561AF8-9D59-4548-A8A7-0BBBA4C0C5B7}" srcOrd="0" destOrd="0" parTransId="{F2ED9F6A-E36B-42AA-8F0B-E05AE9079F4F}" sibTransId="{2090D2C9-4AF6-46DE-9061-A58021093EA8}"/>
    <dgm:cxn modelId="{8D45F69E-542D-41D6-8948-7BD4EE628C74}" type="presOf" srcId="{0A55B1C2-DC60-4A56-9ED0-09C0D9EBBE5E}" destId="{C0024C40-8CDF-4D47-9FE7-464FDA09A6FB}" srcOrd="0" destOrd="0" presId="urn:microsoft.com/office/officeart/2005/8/layout/radial5"/>
    <dgm:cxn modelId="{077B9CF9-8CD7-4C04-A7EE-D017A1A22EA2}" type="presOf" srcId="{6887C0F3-A332-40E4-B975-B15A8EA432F2}" destId="{FAA64513-DB01-438E-B305-E51DDB0B76A0}" srcOrd="1" destOrd="0" presId="urn:microsoft.com/office/officeart/2005/8/layout/radial5"/>
    <dgm:cxn modelId="{BA9A21E0-5924-4D56-BE8F-049944906397}" type="presOf" srcId="{59D0B046-9AF5-4386-B65B-A081E6196E4D}" destId="{C126BBF0-0361-45C5-A8E9-6C869A1D2565}" srcOrd="0" destOrd="0" presId="urn:microsoft.com/office/officeart/2005/8/layout/radial5"/>
    <dgm:cxn modelId="{44E672FA-A3F7-4D6B-AD2E-086E5208C8CE}" type="presOf" srcId="{C72D18D2-D9AA-4BB8-B059-8206C72E8DD0}" destId="{E9372FD1-D6EC-4638-B2A7-02AFA7BDB0EF}" srcOrd="0" destOrd="0" presId="urn:microsoft.com/office/officeart/2005/8/layout/radial5"/>
    <dgm:cxn modelId="{9C8F2BBE-AFF2-4FC5-963B-6106C7B061B1}" type="presOf" srcId="{AAD3792E-F094-4890-9456-3D727FC1093B}" destId="{121FA370-2CC6-49EA-9B29-1FABB029F4D0}" srcOrd="1" destOrd="0" presId="urn:microsoft.com/office/officeart/2005/8/layout/radial5"/>
    <dgm:cxn modelId="{EB3623A1-4146-4642-AEBB-66483034F2F5}" type="presOf" srcId="{D82619CE-AB2F-4DB9-8BBA-D80B7F0941E1}" destId="{D3FFC982-7F7D-4C87-BA98-BB2E80C410D2}" srcOrd="1" destOrd="0" presId="urn:microsoft.com/office/officeart/2005/8/layout/radial5"/>
    <dgm:cxn modelId="{3AB2A940-89FC-433D-A9D2-30649D543720}" srcId="{86561AF8-9D59-4548-A8A7-0BBBA4C0C5B7}" destId="{4E2AE9E6-A9F0-48E7-A901-5BEA9A4D68ED}" srcOrd="10" destOrd="0" parTransId="{CBC2D12B-A5A2-462E-BB7B-85E5F375F690}" sibTransId="{F6C82852-051F-4F0D-9E4C-7E1DA314B190}"/>
    <dgm:cxn modelId="{14351722-625F-47F8-BDA9-7431BF7E1B9B}" type="presOf" srcId="{777839DE-09B7-4508-9E1A-6CAD465F7E06}" destId="{597B4B18-B4B6-4F32-B73B-D1B38EA12A45}" srcOrd="0" destOrd="0" presId="urn:microsoft.com/office/officeart/2005/8/layout/radial5"/>
    <dgm:cxn modelId="{CA185791-5F7A-4C60-830E-3FA269A40CE7}" type="presOf" srcId="{2FF73267-A41A-4298-94FD-E06477BFC354}" destId="{76BEFA9A-5AE1-498E-A8C5-D75DE3F7EDEA}" srcOrd="0" destOrd="0" presId="urn:microsoft.com/office/officeart/2005/8/layout/radial5"/>
    <dgm:cxn modelId="{65F5863F-6731-4B0B-81C5-BBAA22C09981}" type="presOf" srcId="{59D0B046-9AF5-4386-B65B-A081E6196E4D}" destId="{EFAA3D09-9BB3-4CD4-8209-8FB382BA9A5A}" srcOrd="1" destOrd="0" presId="urn:microsoft.com/office/officeart/2005/8/layout/radial5"/>
    <dgm:cxn modelId="{03BAF02C-F65A-47CD-B2BB-E60DB4648327}" srcId="{86561AF8-9D59-4548-A8A7-0BBBA4C0C5B7}" destId="{DEEAB0B0-A3AE-4928-B315-93C2F724543E}" srcOrd="3" destOrd="0" parTransId="{D82619CE-AB2F-4DB9-8BBA-D80B7F0941E1}" sibTransId="{7A48F102-C54D-4EAA-AD6B-DEA3CF0E50C8}"/>
    <dgm:cxn modelId="{5B9E5B4C-743B-432B-919C-A650A1FF1BF1}" type="presOf" srcId="{16547143-DEA6-4B25-A1A0-031408F7A92F}" destId="{2A7DCFAB-78A4-4569-AE1C-08F338F859D2}" srcOrd="0" destOrd="0" presId="urn:microsoft.com/office/officeart/2005/8/layout/radial5"/>
    <dgm:cxn modelId="{4E911597-B6E9-4179-AF33-FCC546BE18C7}" type="presOf" srcId="{3B099F30-334F-4FEC-A51E-C685DE6E5EBD}" destId="{38D49961-0F26-4009-A10F-54B0F394FADF}" srcOrd="1" destOrd="0" presId="urn:microsoft.com/office/officeart/2005/8/layout/radial5"/>
    <dgm:cxn modelId="{934E5282-5286-4B0D-BB67-099FF29C89AD}" type="presOf" srcId="{A332283A-E29C-4A24-ACAF-5A46EA2ACE29}" destId="{63ED267A-8834-472C-B265-E6E194AB4D4C}" srcOrd="0" destOrd="0" presId="urn:microsoft.com/office/officeart/2005/8/layout/radial5"/>
    <dgm:cxn modelId="{33B56524-2F79-45FE-B581-6E255542C653}" srcId="{86561AF8-9D59-4548-A8A7-0BBBA4C0C5B7}" destId="{C72D18D2-D9AA-4BB8-B059-8206C72E8DD0}" srcOrd="0" destOrd="0" parTransId="{777839DE-09B7-4508-9E1A-6CAD465F7E06}" sibTransId="{65CAAE92-1B5C-4B77-B0BD-3038F70B29DB}"/>
    <dgm:cxn modelId="{C4772947-A245-4B1F-B6FB-9B36CC51C9BF}" type="presOf" srcId="{4E2AE9E6-A9F0-48E7-A901-5BEA9A4D68ED}" destId="{B7E9CCD6-7B5A-459B-8459-ACCE96A2ACAC}" srcOrd="0" destOrd="0" presId="urn:microsoft.com/office/officeart/2005/8/layout/radial5"/>
    <dgm:cxn modelId="{2BF2BDF9-066C-4287-B8F3-E24159609DB4}" srcId="{86561AF8-9D59-4548-A8A7-0BBBA4C0C5B7}" destId="{FEDD5BC2-38F5-47F2-B76F-CE35C3DC8FD2}" srcOrd="2" destOrd="0" parTransId="{6887C0F3-A332-40E4-B975-B15A8EA432F2}" sibTransId="{A7683FA9-0048-423C-8F46-7C9DBE4F5075}"/>
    <dgm:cxn modelId="{BE51E1B3-AB2A-4324-AAB6-6BF7CDD1EE7C}" srcId="{86561AF8-9D59-4548-A8A7-0BBBA4C0C5B7}" destId="{2FF73267-A41A-4298-94FD-E06477BFC354}" srcOrd="9" destOrd="0" parTransId="{16547143-DEA6-4B25-A1A0-031408F7A92F}" sibTransId="{11A63745-DDF3-4862-9B54-608B2C9251BA}"/>
    <dgm:cxn modelId="{F4933E23-6F19-494A-94DA-5391A549D398}" type="presOf" srcId="{30513E68-9E9A-4FF8-9D2B-60F77314B18B}" destId="{10ED6B23-3F34-47D0-83BD-C8B626FEB6D8}" srcOrd="1" destOrd="0" presId="urn:microsoft.com/office/officeart/2005/8/layout/radial5"/>
    <dgm:cxn modelId="{0A8DA710-A6B0-4725-BAE4-A6867A25D229}" type="presOf" srcId="{777839DE-09B7-4508-9E1A-6CAD465F7E06}" destId="{3DF20A82-2AB7-4088-AA6A-044615D9B430}" srcOrd="1" destOrd="0" presId="urn:microsoft.com/office/officeart/2005/8/layout/radial5"/>
    <dgm:cxn modelId="{8E7B7685-5323-4279-97D7-D156FE8213B3}" type="presOf" srcId="{AAD3792E-F094-4890-9456-3D727FC1093B}" destId="{A165238E-3F57-4185-AE84-9654CE76F460}" srcOrd="0" destOrd="0" presId="urn:microsoft.com/office/officeart/2005/8/layout/radial5"/>
    <dgm:cxn modelId="{E397A489-3434-4515-98C5-D68C92AF456D}" type="presOf" srcId="{88C4FBAA-2DF3-4176-8ED3-59260F5D9A88}" destId="{12E5334E-FBF2-4446-83E9-D1B666CAA49B}" srcOrd="0" destOrd="0" presId="urn:microsoft.com/office/officeart/2005/8/layout/radial5"/>
    <dgm:cxn modelId="{4189AFBB-45B0-4BA1-8A1C-CED6FDAF14BA}" srcId="{86561AF8-9D59-4548-A8A7-0BBBA4C0C5B7}" destId="{D08E1605-B3CB-44A9-867D-A3DCBDD6C711}" srcOrd="7" destOrd="0" parTransId="{3B099F30-334F-4FEC-A51E-C685DE6E5EBD}" sibTransId="{F6CFB805-E61F-43FF-9BD0-954D10C980DD}"/>
    <dgm:cxn modelId="{73971BE1-398D-44E3-80C0-B611A9627A1D}" type="presOf" srcId="{CBC2D12B-A5A2-462E-BB7B-85E5F375F690}" destId="{90EC3CED-96E2-42C7-9C34-02D123630B7D}" srcOrd="0" destOrd="0" presId="urn:microsoft.com/office/officeart/2005/8/layout/radial5"/>
    <dgm:cxn modelId="{F0673290-6F17-44A3-A6EA-14DDFC1C86BA}" srcId="{86561AF8-9D59-4548-A8A7-0BBBA4C0C5B7}" destId="{88C4FBAA-2DF3-4176-8ED3-59260F5D9A88}" srcOrd="8" destOrd="0" parTransId="{59D0B046-9AF5-4386-B65B-A081E6196E4D}" sibTransId="{F143E549-9B6F-43F1-A364-1CA952F993B4}"/>
    <dgm:cxn modelId="{ABF6F1AE-7016-4D25-852E-A97981D582B1}" type="presOf" srcId="{DEEAB0B0-A3AE-4928-B315-93C2F724543E}" destId="{A3050C81-A12D-4B4E-B351-F318E67E53F0}" srcOrd="0" destOrd="0" presId="urn:microsoft.com/office/officeart/2005/8/layout/radial5"/>
    <dgm:cxn modelId="{AA92F6DC-B89F-4727-A998-A9D25580BC3B}" type="presOf" srcId="{3A159467-A706-4B9D-9E90-10D25485AD49}" destId="{0D50104D-7957-472A-A72D-589E9CA85280}" srcOrd="0" destOrd="0" presId="urn:microsoft.com/office/officeart/2005/8/layout/radial5"/>
    <dgm:cxn modelId="{074647DE-E01D-4265-AE38-3AE121D2E355}" type="presParOf" srcId="{17D8A245-21E7-408E-94D6-215CD82D9FBA}" destId="{EEA3FC29-EB94-4055-896C-70F1EADE4B1F}" srcOrd="0" destOrd="0" presId="urn:microsoft.com/office/officeart/2005/8/layout/radial5"/>
    <dgm:cxn modelId="{34477A5D-985B-4C43-A68F-95DAF8788102}" type="presParOf" srcId="{17D8A245-21E7-408E-94D6-215CD82D9FBA}" destId="{597B4B18-B4B6-4F32-B73B-D1B38EA12A45}" srcOrd="1" destOrd="0" presId="urn:microsoft.com/office/officeart/2005/8/layout/radial5"/>
    <dgm:cxn modelId="{4D036112-3916-4D35-8E32-23977976E0D9}" type="presParOf" srcId="{597B4B18-B4B6-4F32-B73B-D1B38EA12A45}" destId="{3DF20A82-2AB7-4088-AA6A-044615D9B430}" srcOrd="0" destOrd="0" presId="urn:microsoft.com/office/officeart/2005/8/layout/radial5"/>
    <dgm:cxn modelId="{D12AFA40-2694-49BA-B92D-405C360D5861}" type="presParOf" srcId="{17D8A245-21E7-408E-94D6-215CD82D9FBA}" destId="{E9372FD1-D6EC-4638-B2A7-02AFA7BDB0EF}" srcOrd="2" destOrd="0" presId="urn:microsoft.com/office/officeart/2005/8/layout/radial5"/>
    <dgm:cxn modelId="{A7DB308C-141F-4EB2-AABC-58F526166902}" type="presParOf" srcId="{17D8A245-21E7-408E-94D6-215CD82D9FBA}" destId="{473FD24D-1919-4EA5-8A62-639249237CF8}" srcOrd="3" destOrd="0" presId="urn:microsoft.com/office/officeart/2005/8/layout/radial5"/>
    <dgm:cxn modelId="{E5ED90E8-CBB9-43B3-84D0-96F590ED1E59}" type="presParOf" srcId="{473FD24D-1919-4EA5-8A62-639249237CF8}" destId="{8CE1E61F-8200-423D-9581-5D6228607739}" srcOrd="0" destOrd="0" presId="urn:microsoft.com/office/officeart/2005/8/layout/radial5"/>
    <dgm:cxn modelId="{B0251FB3-FDDF-4604-A1E9-40CC54A6E4B5}" type="presParOf" srcId="{17D8A245-21E7-408E-94D6-215CD82D9FBA}" destId="{A39B38CA-33D2-40AF-9890-03205DA9774D}" srcOrd="4" destOrd="0" presId="urn:microsoft.com/office/officeart/2005/8/layout/radial5"/>
    <dgm:cxn modelId="{1F1E1463-5858-4840-AA2D-096B9EF971E8}" type="presParOf" srcId="{17D8A245-21E7-408E-94D6-215CD82D9FBA}" destId="{9C65A4C2-B404-41C9-A4A3-0615C41A08C2}" srcOrd="5" destOrd="0" presId="urn:microsoft.com/office/officeart/2005/8/layout/radial5"/>
    <dgm:cxn modelId="{53A625E9-E5BA-45B0-8BDB-D0E8086FF036}" type="presParOf" srcId="{9C65A4C2-B404-41C9-A4A3-0615C41A08C2}" destId="{FAA64513-DB01-438E-B305-E51DDB0B76A0}" srcOrd="0" destOrd="0" presId="urn:microsoft.com/office/officeart/2005/8/layout/radial5"/>
    <dgm:cxn modelId="{F657A3BE-5823-4527-9A1F-33A5F79BB58F}" type="presParOf" srcId="{17D8A245-21E7-408E-94D6-215CD82D9FBA}" destId="{C3E50A31-7637-47BA-B983-185F971516B8}" srcOrd="6" destOrd="0" presId="urn:microsoft.com/office/officeart/2005/8/layout/radial5"/>
    <dgm:cxn modelId="{64AEE92D-2700-4F14-9AFB-D591F502F4A5}" type="presParOf" srcId="{17D8A245-21E7-408E-94D6-215CD82D9FBA}" destId="{8FDC2E0E-48D4-4C0A-AC27-2FB93A2425FF}" srcOrd="7" destOrd="0" presId="urn:microsoft.com/office/officeart/2005/8/layout/radial5"/>
    <dgm:cxn modelId="{832D37B9-DFEB-47BB-B2BB-57566FE55463}" type="presParOf" srcId="{8FDC2E0E-48D4-4C0A-AC27-2FB93A2425FF}" destId="{D3FFC982-7F7D-4C87-BA98-BB2E80C410D2}" srcOrd="0" destOrd="0" presId="urn:microsoft.com/office/officeart/2005/8/layout/radial5"/>
    <dgm:cxn modelId="{BB561828-1B19-4202-A73E-F0607A32B1A2}" type="presParOf" srcId="{17D8A245-21E7-408E-94D6-215CD82D9FBA}" destId="{A3050C81-A12D-4B4E-B351-F318E67E53F0}" srcOrd="8" destOrd="0" presId="urn:microsoft.com/office/officeart/2005/8/layout/radial5"/>
    <dgm:cxn modelId="{AF1FF602-07D7-41C8-88CA-EFD1F4C56958}" type="presParOf" srcId="{17D8A245-21E7-408E-94D6-215CD82D9FBA}" destId="{2256D58F-DFA1-44F9-B436-80657927C878}" srcOrd="9" destOrd="0" presId="urn:microsoft.com/office/officeart/2005/8/layout/radial5"/>
    <dgm:cxn modelId="{3B819741-8E26-4BCF-9D09-4A477A291C8D}" type="presParOf" srcId="{2256D58F-DFA1-44F9-B436-80657927C878}" destId="{68DDC308-C767-4906-93F7-BA9E5A9A542C}" srcOrd="0" destOrd="0" presId="urn:microsoft.com/office/officeart/2005/8/layout/radial5"/>
    <dgm:cxn modelId="{E4273280-615C-4B1B-908F-51CA8BAFE44F}" type="presParOf" srcId="{17D8A245-21E7-408E-94D6-215CD82D9FBA}" destId="{C0024C40-8CDF-4D47-9FE7-464FDA09A6FB}" srcOrd="10" destOrd="0" presId="urn:microsoft.com/office/officeart/2005/8/layout/radial5"/>
    <dgm:cxn modelId="{D5F24765-8840-47F4-AD10-0FC9B4543CCD}" type="presParOf" srcId="{17D8A245-21E7-408E-94D6-215CD82D9FBA}" destId="{A7C32DAA-7B74-4618-B259-3345F84E0D85}" srcOrd="11" destOrd="0" presId="urn:microsoft.com/office/officeart/2005/8/layout/radial5"/>
    <dgm:cxn modelId="{49C3065D-DC10-4E06-AE42-8B1074DE3AC1}" type="presParOf" srcId="{A7C32DAA-7B74-4618-B259-3345F84E0D85}" destId="{10ED6B23-3F34-47D0-83BD-C8B626FEB6D8}" srcOrd="0" destOrd="0" presId="urn:microsoft.com/office/officeart/2005/8/layout/radial5"/>
    <dgm:cxn modelId="{C65FDD3D-5393-434E-A369-A3987841EC14}" type="presParOf" srcId="{17D8A245-21E7-408E-94D6-215CD82D9FBA}" destId="{0D50104D-7957-472A-A72D-589E9CA85280}" srcOrd="12" destOrd="0" presId="urn:microsoft.com/office/officeart/2005/8/layout/radial5"/>
    <dgm:cxn modelId="{32527DA8-5E4E-461A-9101-3F327FDE51FD}" type="presParOf" srcId="{17D8A245-21E7-408E-94D6-215CD82D9FBA}" destId="{A165238E-3F57-4185-AE84-9654CE76F460}" srcOrd="13" destOrd="0" presId="urn:microsoft.com/office/officeart/2005/8/layout/radial5"/>
    <dgm:cxn modelId="{144EC467-7A25-43A6-A53F-B06A4709BF27}" type="presParOf" srcId="{A165238E-3F57-4185-AE84-9654CE76F460}" destId="{121FA370-2CC6-49EA-9B29-1FABB029F4D0}" srcOrd="0" destOrd="0" presId="urn:microsoft.com/office/officeart/2005/8/layout/radial5"/>
    <dgm:cxn modelId="{BAEC9536-8FC8-44A0-A13D-D8202907D255}" type="presParOf" srcId="{17D8A245-21E7-408E-94D6-215CD82D9FBA}" destId="{63ED267A-8834-472C-B265-E6E194AB4D4C}" srcOrd="14" destOrd="0" presId="urn:microsoft.com/office/officeart/2005/8/layout/radial5"/>
    <dgm:cxn modelId="{CDE08118-E0C2-4171-9318-C6A3B94907E8}" type="presParOf" srcId="{17D8A245-21E7-408E-94D6-215CD82D9FBA}" destId="{0F62A94D-4EDA-407D-9929-8C7797249262}" srcOrd="15" destOrd="0" presId="urn:microsoft.com/office/officeart/2005/8/layout/radial5"/>
    <dgm:cxn modelId="{8F842B19-90FF-4A0B-AFFB-DFA2015816BC}" type="presParOf" srcId="{0F62A94D-4EDA-407D-9929-8C7797249262}" destId="{38D49961-0F26-4009-A10F-54B0F394FADF}" srcOrd="0" destOrd="0" presId="urn:microsoft.com/office/officeart/2005/8/layout/radial5"/>
    <dgm:cxn modelId="{BFAB20E6-624B-441E-B17D-DF551272EAEF}" type="presParOf" srcId="{17D8A245-21E7-408E-94D6-215CD82D9FBA}" destId="{52F6861A-24F3-4AC2-BAEB-2AFC4955B6B3}" srcOrd="16" destOrd="0" presId="urn:microsoft.com/office/officeart/2005/8/layout/radial5"/>
    <dgm:cxn modelId="{4BE86AD5-D8B0-4E58-BBF8-EF7D7B1EA3EB}" type="presParOf" srcId="{17D8A245-21E7-408E-94D6-215CD82D9FBA}" destId="{C126BBF0-0361-45C5-A8E9-6C869A1D2565}" srcOrd="17" destOrd="0" presId="urn:microsoft.com/office/officeart/2005/8/layout/radial5"/>
    <dgm:cxn modelId="{4FA71BD2-99D4-4A7B-A521-E92365559BA1}" type="presParOf" srcId="{C126BBF0-0361-45C5-A8E9-6C869A1D2565}" destId="{EFAA3D09-9BB3-4CD4-8209-8FB382BA9A5A}" srcOrd="0" destOrd="0" presId="urn:microsoft.com/office/officeart/2005/8/layout/radial5"/>
    <dgm:cxn modelId="{E9DD3CED-A66E-47E0-A931-4ED7BA631E0F}" type="presParOf" srcId="{17D8A245-21E7-408E-94D6-215CD82D9FBA}" destId="{12E5334E-FBF2-4446-83E9-D1B666CAA49B}" srcOrd="18" destOrd="0" presId="urn:microsoft.com/office/officeart/2005/8/layout/radial5"/>
    <dgm:cxn modelId="{26108467-EDE3-4FED-92D3-3F3163B3F8D2}" type="presParOf" srcId="{17D8A245-21E7-408E-94D6-215CD82D9FBA}" destId="{2A7DCFAB-78A4-4569-AE1C-08F338F859D2}" srcOrd="19" destOrd="0" presId="urn:microsoft.com/office/officeart/2005/8/layout/radial5"/>
    <dgm:cxn modelId="{D86076C3-9F3F-4BB1-BCBF-27DF04A64593}" type="presParOf" srcId="{2A7DCFAB-78A4-4569-AE1C-08F338F859D2}" destId="{BA77E870-E638-4450-A4C4-3B0EC8BEA3B4}" srcOrd="0" destOrd="0" presId="urn:microsoft.com/office/officeart/2005/8/layout/radial5"/>
    <dgm:cxn modelId="{0077A997-39B5-4E16-8A93-4135B9F7EA69}" type="presParOf" srcId="{17D8A245-21E7-408E-94D6-215CD82D9FBA}" destId="{76BEFA9A-5AE1-498E-A8C5-D75DE3F7EDEA}" srcOrd="20" destOrd="0" presId="urn:microsoft.com/office/officeart/2005/8/layout/radial5"/>
    <dgm:cxn modelId="{12267A7D-48C1-49EA-B55E-8FB07AF40D82}" type="presParOf" srcId="{17D8A245-21E7-408E-94D6-215CD82D9FBA}" destId="{90EC3CED-96E2-42C7-9C34-02D123630B7D}" srcOrd="21" destOrd="0" presId="urn:microsoft.com/office/officeart/2005/8/layout/radial5"/>
    <dgm:cxn modelId="{A4763A85-DBA5-4D2F-BC44-2B97D0178A7A}" type="presParOf" srcId="{90EC3CED-96E2-42C7-9C34-02D123630B7D}" destId="{BD4780CC-D89D-471B-B059-35B69D0A7107}" srcOrd="0" destOrd="0" presId="urn:microsoft.com/office/officeart/2005/8/layout/radial5"/>
    <dgm:cxn modelId="{5AD5C247-B2E7-454F-8043-C3D1120B6821}" type="presParOf" srcId="{17D8A245-21E7-408E-94D6-215CD82D9FBA}" destId="{B7E9CCD6-7B5A-459B-8459-ACCE96A2ACAC}" srcOrd="22" destOrd="0" presId="urn:microsoft.com/office/officeart/2005/8/layout/radial5"/>
  </dgm:cxnLst>
  <dgm:bg/>
  <dgm:whole/>
  <dgm:extLst>
    <a:ext uri="http://schemas.microsoft.com/office/drawing/2008/diagram">
      <dsp:dataModelExt xmlns:dsp="http://schemas.microsoft.com/office/drawing/2008/diagram" xmlns="" relId="rId25"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7B618911-511D-4728-AA1A-BBD98148DC4D}" type="doc">
      <dgm:prSet loTypeId="urn:microsoft.com/office/officeart/2011/layout/HexagonRadial" loCatId="cycle" qsTypeId="urn:microsoft.com/office/officeart/2005/8/quickstyle/simple3" qsCatId="simple" csTypeId="urn:microsoft.com/office/officeart/2005/8/colors/accent0_1" csCatId="mainScheme" phldr="1"/>
      <dgm:spPr/>
      <dgm:t>
        <a:bodyPr/>
        <a:lstStyle/>
        <a:p>
          <a:endParaRPr lang="en-US"/>
        </a:p>
      </dgm:t>
    </dgm:pt>
    <dgm:pt modelId="{89DC5551-A4E8-4952-8FAD-32B4F463FBF6}">
      <dgm:prSet phldrT="[Text]" custT="1"/>
      <dgm:spPr/>
      <dgm:t>
        <a:bodyPr/>
        <a:lstStyle/>
        <a:p>
          <a:pPr algn="ctr"/>
          <a:r>
            <a:rPr lang="fa-IR" sz="1100" b="0">
              <a:latin typeface="IRMitra" pitchFamily="2" charset="-78"/>
              <a:cs typeface="IRMitra" pitchFamily="2" charset="-78"/>
            </a:rPr>
            <a:t>برنامه‌های جاری</a:t>
          </a:r>
          <a:endParaRPr lang="en-US" sz="1100" b="0">
            <a:latin typeface="IRMitra" pitchFamily="2" charset="-78"/>
            <a:cs typeface="IRMitra" pitchFamily="2" charset="-78"/>
          </a:endParaRPr>
        </a:p>
      </dgm:t>
    </dgm:pt>
    <dgm:pt modelId="{EBA4B1F9-79F4-47F2-8C42-76E0BA531B79}">
      <dgm:prSet phldrT="[Text]" custT="1"/>
      <dgm:spPr/>
      <dgm:t>
        <a:bodyPr/>
        <a:lstStyle/>
        <a:p>
          <a:pPr algn="ctr"/>
          <a:r>
            <a:rPr lang="fa-IR" sz="1100" b="0">
              <a:latin typeface="IRMitra" pitchFamily="2" charset="-78"/>
              <a:cs typeface="IRMitra" pitchFamily="2" charset="-78"/>
            </a:rPr>
            <a:t>مباحثه کتاب‌های طلبگی</a:t>
          </a:r>
          <a:endParaRPr lang="en-US" sz="1100" b="0">
            <a:latin typeface="IRMitra" pitchFamily="2" charset="-78"/>
            <a:cs typeface="IRMitra" pitchFamily="2" charset="-78"/>
          </a:endParaRPr>
        </a:p>
      </dgm:t>
    </dgm:pt>
    <dgm:pt modelId="{B2EDD848-C928-4EE9-B5CF-7651D6937C1D}">
      <dgm:prSet phldrT="[Text]" custT="1"/>
      <dgm:spPr/>
      <dgm:t>
        <a:bodyPr/>
        <a:lstStyle/>
        <a:p>
          <a:pPr algn="ctr"/>
          <a:r>
            <a:rPr lang="fa-IR" sz="1100" b="0">
              <a:latin typeface="IRMitra" pitchFamily="2" charset="-78"/>
              <a:cs typeface="IRMitra" pitchFamily="2" charset="-78"/>
            </a:rPr>
            <a:t>مباحثه کتاب‌های تربیت</a:t>
          </a:r>
          <a:endParaRPr lang="en-US" sz="1100" b="0">
            <a:latin typeface="IRMitra" pitchFamily="2" charset="-78"/>
            <a:cs typeface="IRMitra" pitchFamily="2" charset="-78"/>
          </a:endParaRPr>
        </a:p>
      </dgm:t>
    </dgm:pt>
    <dgm:pt modelId="{6F582556-0FBC-411E-8D7E-5FB7433BAC0F}">
      <dgm:prSet phldrT="[Text]" custT="1"/>
      <dgm:spPr/>
      <dgm:t>
        <a:bodyPr/>
        <a:lstStyle/>
        <a:p>
          <a:pPr algn="ctr"/>
          <a:r>
            <a:rPr lang="fa-IR" sz="1100" b="0">
              <a:latin typeface="IRMitra" pitchFamily="2" charset="-78"/>
              <a:cs typeface="IRMitra" pitchFamily="2" charset="-78"/>
            </a:rPr>
            <a:t>پرسش طلاب</a:t>
          </a:r>
          <a:endParaRPr lang="en-US" sz="1100" b="0">
            <a:latin typeface="IRMitra" pitchFamily="2" charset="-78"/>
            <a:cs typeface="IRMitra" pitchFamily="2" charset="-78"/>
          </a:endParaRPr>
        </a:p>
      </dgm:t>
    </dgm:pt>
    <dgm:pt modelId="{D75FCBDB-C304-403B-8442-ED8C3189453B}">
      <dgm:prSet phldrT="[Text]" custT="1"/>
      <dgm:spPr/>
      <dgm:t>
        <a:bodyPr/>
        <a:lstStyle/>
        <a:p>
          <a:pPr algn="ctr"/>
          <a:r>
            <a:rPr lang="fa-IR" sz="1100" b="0">
              <a:latin typeface="IRMitra" pitchFamily="2" charset="-78"/>
              <a:cs typeface="IRMitra" pitchFamily="2" charset="-78"/>
            </a:rPr>
            <a:t>طلبه و...</a:t>
          </a:r>
          <a:endParaRPr lang="en-US" sz="1100" b="0">
            <a:latin typeface="IRMitra" pitchFamily="2" charset="-78"/>
            <a:cs typeface="IRMitra" pitchFamily="2" charset="-78"/>
          </a:endParaRPr>
        </a:p>
      </dgm:t>
    </dgm:pt>
    <dgm:pt modelId="{F2F67975-4A95-410A-B60F-1E1CC737066B}">
      <dgm:prSet phldrT="[Text]" custT="1"/>
      <dgm:spPr/>
      <dgm:t>
        <a:bodyPr/>
        <a:lstStyle/>
        <a:p>
          <a:pPr algn="ctr"/>
          <a:r>
            <a:rPr lang="fa-IR" sz="1200" b="1">
              <a:latin typeface="IRMitra" pitchFamily="2" charset="-78"/>
              <a:cs typeface="IRMitra" pitchFamily="2" charset="-78"/>
            </a:rPr>
            <a:t>موضوعات شورا</a:t>
          </a:r>
          <a:endParaRPr lang="en-US" sz="1200" b="1">
            <a:latin typeface="IRMitra" pitchFamily="2" charset="-78"/>
            <a:cs typeface="IRMitra" pitchFamily="2" charset="-78"/>
          </a:endParaRPr>
        </a:p>
      </dgm:t>
    </dgm:pt>
    <dgm:pt modelId="{B1F68135-CF23-4F5C-8D4C-DA549BA8037E}" type="sibTrans" cxnId="{9A61C800-3AEE-4FB6-8B20-C94E52FF2DA5}">
      <dgm:prSet/>
      <dgm:spPr/>
      <dgm:t>
        <a:bodyPr/>
        <a:lstStyle/>
        <a:p>
          <a:pPr algn="ctr"/>
          <a:endParaRPr lang="en-US" sz="1100">
            <a:latin typeface="IRMitra" pitchFamily="2" charset="-78"/>
            <a:cs typeface="IRMitra" pitchFamily="2" charset="-78"/>
          </a:endParaRPr>
        </a:p>
      </dgm:t>
    </dgm:pt>
    <dgm:pt modelId="{2FBE7017-B8B8-40E0-AB65-4590A209E844}" type="parTrans" cxnId="{9A61C800-3AEE-4FB6-8B20-C94E52FF2DA5}">
      <dgm:prSet/>
      <dgm:spPr/>
      <dgm:t>
        <a:bodyPr/>
        <a:lstStyle/>
        <a:p>
          <a:pPr algn="ctr"/>
          <a:endParaRPr lang="en-US" sz="1100">
            <a:latin typeface="IRMitra" pitchFamily="2" charset="-78"/>
            <a:cs typeface="IRMitra" pitchFamily="2" charset="-78"/>
          </a:endParaRPr>
        </a:p>
      </dgm:t>
    </dgm:pt>
    <dgm:pt modelId="{1EB48B6A-B589-4531-9254-469A2C6E08CF}" type="sibTrans" cxnId="{837F118E-EE8D-4F4E-BBBA-78CF07ECD979}">
      <dgm:prSet/>
      <dgm:spPr/>
      <dgm:t>
        <a:bodyPr/>
        <a:lstStyle/>
        <a:p>
          <a:pPr algn="ctr"/>
          <a:endParaRPr lang="en-US" sz="1100">
            <a:latin typeface="IRMitra" pitchFamily="2" charset="-78"/>
            <a:cs typeface="IRMitra" pitchFamily="2" charset="-78"/>
          </a:endParaRPr>
        </a:p>
      </dgm:t>
    </dgm:pt>
    <dgm:pt modelId="{6CED1269-34A5-4C6D-B11E-0A8E0B66DEB7}" type="parTrans" cxnId="{837F118E-EE8D-4F4E-BBBA-78CF07ECD979}">
      <dgm:prSet/>
      <dgm:spPr/>
      <dgm:t>
        <a:bodyPr/>
        <a:lstStyle/>
        <a:p>
          <a:pPr algn="ctr"/>
          <a:endParaRPr lang="en-US" sz="1100">
            <a:latin typeface="IRMitra" pitchFamily="2" charset="-78"/>
            <a:cs typeface="IRMitra" pitchFamily="2" charset="-78"/>
          </a:endParaRPr>
        </a:p>
      </dgm:t>
    </dgm:pt>
    <dgm:pt modelId="{ED1C66C8-D706-4DA1-AA9F-3911F53DF482}" type="sibTrans" cxnId="{2E8DAFC7-F91B-449F-ABFB-97FCE3447876}">
      <dgm:prSet/>
      <dgm:spPr/>
      <dgm:t>
        <a:bodyPr/>
        <a:lstStyle/>
        <a:p>
          <a:pPr algn="ctr"/>
          <a:endParaRPr lang="en-US" sz="1100">
            <a:latin typeface="IRMitra" pitchFamily="2" charset="-78"/>
            <a:cs typeface="IRMitra" pitchFamily="2" charset="-78"/>
          </a:endParaRPr>
        </a:p>
      </dgm:t>
    </dgm:pt>
    <dgm:pt modelId="{8E2C8B2A-71FD-418E-80CD-5BDF1E4882B5}" type="parTrans" cxnId="{2E8DAFC7-F91B-449F-ABFB-97FCE3447876}">
      <dgm:prSet/>
      <dgm:spPr/>
      <dgm:t>
        <a:bodyPr/>
        <a:lstStyle/>
        <a:p>
          <a:pPr algn="ctr"/>
          <a:endParaRPr lang="en-US" sz="1100">
            <a:latin typeface="IRMitra" pitchFamily="2" charset="-78"/>
            <a:cs typeface="IRMitra" pitchFamily="2" charset="-78"/>
          </a:endParaRPr>
        </a:p>
      </dgm:t>
    </dgm:pt>
    <dgm:pt modelId="{D340C593-47E2-4F40-98DD-99B1E37D9828}" type="sibTrans" cxnId="{C75B49FB-3401-413E-B352-6C2F1814D22E}">
      <dgm:prSet/>
      <dgm:spPr/>
      <dgm:t>
        <a:bodyPr/>
        <a:lstStyle/>
        <a:p>
          <a:pPr algn="ctr"/>
          <a:endParaRPr lang="en-US" sz="1100">
            <a:latin typeface="IRMitra" pitchFamily="2" charset="-78"/>
            <a:cs typeface="IRMitra" pitchFamily="2" charset="-78"/>
          </a:endParaRPr>
        </a:p>
      </dgm:t>
    </dgm:pt>
    <dgm:pt modelId="{108AEED3-D2F0-4A28-8851-6895485DE297}" type="parTrans" cxnId="{C75B49FB-3401-413E-B352-6C2F1814D22E}">
      <dgm:prSet/>
      <dgm:spPr/>
      <dgm:t>
        <a:bodyPr/>
        <a:lstStyle/>
        <a:p>
          <a:pPr algn="ctr"/>
          <a:endParaRPr lang="en-US" sz="1100">
            <a:latin typeface="IRMitra" pitchFamily="2" charset="-78"/>
            <a:cs typeface="IRMitra" pitchFamily="2" charset="-78"/>
          </a:endParaRPr>
        </a:p>
      </dgm:t>
    </dgm:pt>
    <dgm:pt modelId="{3D0FC24A-DC7A-4E6E-8FAE-81084EDDA74A}" type="sibTrans" cxnId="{625B497E-A47F-42DA-B381-7365E958E7AD}">
      <dgm:prSet/>
      <dgm:spPr/>
      <dgm:t>
        <a:bodyPr/>
        <a:lstStyle/>
        <a:p>
          <a:pPr algn="ctr"/>
          <a:endParaRPr lang="en-US" sz="1100">
            <a:latin typeface="IRMitra" pitchFamily="2" charset="-78"/>
            <a:cs typeface="IRMitra" pitchFamily="2" charset="-78"/>
          </a:endParaRPr>
        </a:p>
      </dgm:t>
    </dgm:pt>
    <dgm:pt modelId="{C25FF7C5-F669-4636-ADBE-E5205A767DF8}" type="parTrans" cxnId="{625B497E-A47F-42DA-B381-7365E958E7AD}">
      <dgm:prSet/>
      <dgm:spPr/>
      <dgm:t>
        <a:bodyPr/>
        <a:lstStyle/>
        <a:p>
          <a:pPr algn="ctr"/>
          <a:endParaRPr lang="en-US" sz="1100">
            <a:latin typeface="IRMitra" pitchFamily="2" charset="-78"/>
            <a:cs typeface="IRMitra" pitchFamily="2" charset="-78"/>
          </a:endParaRPr>
        </a:p>
      </dgm:t>
    </dgm:pt>
    <dgm:pt modelId="{C4EAFB0F-20DA-4DBB-9535-0B4B928D4ADF}" type="sibTrans" cxnId="{F9DCD3F8-D128-49DC-9C9B-3DF52F27CFBB}">
      <dgm:prSet/>
      <dgm:spPr/>
      <dgm:t>
        <a:bodyPr/>
        <a:lstStyle/>
        <a:p>
          <a:pPr algn="ctr"/>
          <a:endParaRPr lang="en-US" sz="1100">
            <a:latin typeface="IRMitra" pitchFamily="2" charset="-78"/>
            <a:cs typeface="IRMitra" pitchFamily="2" charset="-78"/>
          </a:endParaRPr>
        </a:p>
      </dgm:t>
    </dgm:pt>
    <dgm:pt modelId="{56A1DDC4-52EA-4558-84D2-9FA6126EECD1}" type="parTrans" cxnId="{F9DCD3F8-D128-49DC-9C9B-3DF52F27CFBB}">
      <dgm:prSet/>
      <dgm:spPr/>
      <dgm:t>
        <a:bodyPr/>
        <a:lstStyle/>
        <a:p>
          <a:pPr algn="ctr"/>
          <a:endParaRPr lang="en-US" sz="1100">
            <a:latin typeface="IRMitra" pitchFamily="2" charset="-78"/>
            <a:cs typeface="IRMitra" pitchFamily="2" charset="-78"/>
          </a:endParaRPr>
        </a:p>
      </dgm:t>
    </dgm:pt>
    <dgm:pt modelId="{3C849217-EF00-4485-912A-3E6531BC8663}">
      <dgm:prSet phldrT="[Text]" custT="1"/>
      <dgm:spPr/>
      <dgm:t>
        <a:bodyPr/>
        <a:lstStyle/>
        <a:p>
          <a:pPr algn="ctr"/>
          <a:r>
            <a:rPr lang="fa-IR" sz="1100" b="0">
              <a:latin typeface="IRMitra" pitchFamily="2" charset="-78"/>
              <a:cs typeface="IRMitra" pitchFamily="2" charset="-78"/>
            </a:rPr>
            <a:t>...</a:t>
          </a:r>
          <a:endParaRPr lang="en-US" sz="1100" b="0">
            <a:latin typeface="IRMitra" pitchFamily="2" charset="-78"/>
            <a:cs typeface="IRMitra" pitchFamily="2" charset="-78"/>
          </a:endParaRPr>
        </a:p>
      </dgm:t>
    </dgm:pt>
    <dgm:pt modelId="{20FD72FB-7BE0-4E0D-9844-D2100477F928}" type="parTrans" cxnId="{F06E269F-BC20-4968-880F-3BCFA68E4FD5}">
      <dgm:prSet/>
      <dgm:spPr/>
      <dgm:t>
        <a:bodyPr/>
        <a:lstStyle/>
        <a:p>
          <a:pPr algn="ctr"/>
          <a:endParaRPr lang="en-US" sz="1100">
            <a:latin typeface="IRMitra" pitchFamily="2" charset="-78"/>
            <a:cs typeface="IRMitra" pitchFamily="2" charset="-78"/>
          </a:endParaRPr>
        </a:p>
      </dgm:t>
    </dgm:pt>
    <dgm:pt modelId="{BFC54EEF-55D5-48C8-AE44-02E74F96561D}" type="sibTrans" cxnId="{F06E269F-BC20-4968-880F-3BCFA68E4FD5}">
      <dgm:prSet/>
      <dgm:spPr/>
      <dgm:t>
        <a:bodyPr/>
        <a:lstStyle/>
        <a:p>
          <a:pPr algn="ctr"/>
          <a:endParaRPr lang="en-US" sz="1100">
            <a:latin typeface="IRMitra" pitchFamily="2" charset="-78"/>
            <a:cs typeface="IRMitra" pitchFamily="2" charset="-78"/>
          </a:endParaRPr>
        </a:p>
      </dgm:t>
    </dgm:pt>
    <dgm:pt modelId="{2CAEEC92-572A-4044-9552-6F440463D333}" type="pres">
      <dgm:prSet presAssocID="{7B618911-511D-4728-AA1A-BBD98148DC4D}" presName="Name0" presStyleCnt="0">
        <dgm:presLayoutVars>
          <dgm:chMax val="1"/>
          <dgm:chPref val="1"/>
          <dgm:dir/>
          <dgm:animOne val="branch"/>
          <dgm:animLvl val="lvl"/>
        </dgm:presLayoutVars>
      </dgm:prSet>
      <dgm:spPr/>
      <dgm:t>
        <a:bodyPr/>
        <a:lstStyle/>
        <a:p>
          <a:endParaRPr lang="en-US"/>
        </a:p>
      </dgm:t>
    </dgm:pt>
    <dgm:pt modelId="{074BB478-11C3-4CD4-8D5C-00052E822145}" type="pres">
      <dgm:prSet presAssocID="{F2F67975-4A95-410A-B60F-1E1CC737066B}" presName="Parent" presStyleLbl="node0" presStyleIdx="0" presStyleCnt="1">
        <dgm:presLayoutVars>
          <dgm:chMax val="6"/>
          <dgm:chPref val="6"/>
        </dgm:presLayoutVars>
      </dgm:prSet>
      <dgm:spPr/>
      <dgm:t>
        <a:bodyPr/>
        <a:lstStyle/>
        <a:p>
          <a:endParaRPr lang="en-US"/>
        </a:p>
      </dgm:t>
    </dgm:pt>
    <dgm:pt modelId="{34ABAAD0-DC94-41E9-BD22-6CBC1C32D338}" type="pres">
      <dgm:prSet presAssocID="{6F582556-0FBC-411E-8D7E-5FB7433BAC0F}" presName="Accent1" presStyleCnt="0"/>
      <dgm:spPr/>
      <dgm:t>
        <a:bodyPr/>
        <a:lstStyle/>
        <a:p>
          <a:pPr rtl="1"/>
          <a:endParaRPr lang="fa-IR"/>
        </a:p>
      </dgm:t>
    </dgm:pt>
    <dgm:pt modelId="{EC8E986B-4D75-4C2A-9089-E2BC36BFF955}" type="pres">
      <dgm:prSet presAssocID="{6F582556-0FBC-411E-8D7E-5FB7433BAC0F}" presName="Accent" presStyleLbl="bgShp" presStyleIdx="0" presStyleCnt="6"/>
      <dgm:spPr/>
      <dgm:t>
        <a:bodyPr/>
        <a:lstStyle/>
        <a:p>
          <a:pPr rtl="1"/>
          <a:endParaRPr lang="fa-IR"/>
        </a:p>
      </dgm:t>
    </dgm:pt>
    <dgm:pt modelId="{12AE881B-EEF2-4976-9D64-695D49B183FF}" type="pres">
      <dgm:prSet presAssocID="{6F582556-0FBC-411E-8D7E-5FB7433BAC0F}" presName="Child1" presStyleLbl="node1" presStyleIdx="0" presStyleCnt="6">
        <dgm:presLayoutVars>
          <dgm:chMax val="0"/>
          <dgm:chPref val="0"/>
          <dgm:bulletEnabled val="1"/>
        </dgm:presLayoutVars>
      </dgm:prSet>
      <dgm:spPr/>
      <dgm:t>
        <a:bodyPr/>
        <a:lstStyle/>
        <a:p>
          <a:endParaRPr lang="en-US"/>
        </a:p>
      </dgm:t>
    </dgm:pt>
    <dgm:pt modelId="{F2C27BA4-DCC0-4A99-AF3B-A8C44735722F}" type="pres">
      <dgm:prSet presAssocID="{D75FCBDB-C304-403B-8442-ED8C3189453B}" presName="Accent2" presStyleCnt="0"/>
      <dgm:spPr/>
      <dgm:t>
        <a:bodyPr/>
        <a:lstStyle/>
        <a:p>
          <a:pPr rtl="1"/>
          <a:endParaRPr lang="fa-IR"/>
        </a:p>
      </dgm:t>
    </dgm:pt>
    <dgm:pt modelId="{704A05BC-8692-4FFB-99BF-617CBC32E221}" type="pres">
      <dgm:prSet presAssocID="{D75FCBDB-C304-403B-8442-ED8C3189453B}" presName="Accent" presStyleLbl="bgShp" presStyleIdx="1" presStyleCnt="6"/>
      <dgm:spPr/>
      <dgm:t>
        <a:bodyPr/>
        <a:lstStyle/>
        <a:p>
          <a:pPr rtl="1"/>
          <a:endParaRPr lang="fa-IR"/>
        </a:p>
      </dgm:t>
    </dgm:pt>
    <dgm:pt modelId="{1735365B-B316-40C1-B537-6920E4238DAC}" type="pres">
      <dgm:prSet presAssocID="{D75FCBDB-C304-403B-8442-ED8C3189453B}" presName="Child2" presStyleLbl="node1" presStyleIdx="1" presStyleCnt="6">
        <dgm:presLayoutVars>
          <dgm:chMax val="0"/>
          <dgm:chPref val="0"/>
          <dgm:bulletEnabled val="1"/>
        </dgm:presLayoutVars>
      </dgm:prSet>
      <dgm:spPr/>
      <dgm:t>
        <a:bodyPr/>
        <a:lstStyle/>
        <a:p>
          <a:endParaRPr lang="en-US"/>
        </a:p>
      </dgm:t>
    </dgm:pt>
    <dgm:pt modelId="{09F14498-F65A-48A7-BB98-36BF1F86D755}" type="pres">
      <dgm:prSet presAssocID="{B2EDD848-C928-4EE9-B5CF-7651D6937C1D}" presName="Accent3" presStyleCnt="0"/>
      <dgm:spPr/>
      <dgm:t>
        <a:bodyPr/>
        <a:lstStyle/>
        <a:p>
          <a:pPr rtl="1"/>
          <a:endParaRPr lang="fa-IR"/>
        </a:p>
      </dgm:t>
    </dgm:pt>
    <dgm:pt modelId="{8151DBDA-E7D5-4039-B37E-BF6B9163403A}" type="pres">
      <dgm:prSet presAssocID="{B2EDD848-C928-4EE9-B5CF-7651D6937C1D}" presName="Accent" presStyleLbl="bgShp" presStyleIdx="2" presStyleCnt="6"/>
      <dgm:spPr/>
      <dgm:t>
        <a:bodyPr/>
        <a:lstStyle/>
        <a:p>
          <a:pPr rtl="1"/>
          <a:endParaRPr lang="fa-IR"/>
        </a:p>
      </dgm:t>
    </dgm:pt>
    <dgm:pt modelId="{6607378C-E974-4607-B366-1B948A8CF6D1}" type="pres">
      <dgm:prSet presAssocID="{B2EDD848-C928-4EE9-B5CF-7651D6937C1D}" presName="Child3" presStyleLbl="node1" presStyleIdx="2" presStyleCnt="6">
        <dgm:presLayoutVars>
          <dgm:chMax val="0"/>
          <dgm:chPref val="0"/>
          <dgm:bulletEnabled val="1"/>
        </dgm:presLayoutVars>
      </dgm:prSet>
      <dgm:spPr/>
      <dgm:t>
        <a:bodyPr/>
        <a:lstStyle/>
        <a:p>
          <a:endParaRPr lang="en-US"/>
        </a:p>
      </dgm:t>
    </dgm:pt>
    <dgm:pt modelId="{F017E44B-E994-424A-A712-5127E1DA83F9}" type="pres">
      <dgm:prSet presAssocID="{3C849217-EF00-4485-912A-3E6531BC8663}" presName="Accent4" presStyleCnt="0"/>
      <dgm:spPr/>
      <dgm:t>
        <a:bodyPr/>
        <a:lstStyle/>
        <a:p>
          <a:pPr rtl="1"/>
          <a:endParaRPr lang="fa-IR"/>
        </a:p>
      </dgm:t>
    </dgm:pt>
    <dgm:pt modelId="{FAE9C943-4D7A-4E6D-B1FC-2C27B29633AC}" type="pres">
      <dgm:prSet presAssocID="{3C849217-EF00-4485-912A-3E6531BC8663}" presName="Accent" presStyleLbl="bgShp" presStyleIdx="3" presStyleCnt="6"/>
      <dgm:spPr/>
      <dgm:t>
        <a:bodyPr/>
        <a:lstStyle/>
        <a:p>
          <a:pPr rtl="1"/>
          <a:endParaRPr lang="fa-IR"/>
        </a:p>
      </dgm:t>
    </dgm:pt>
    <dgm:pt modelId="{796C097B-EF75-41ED-90F9-9C13056A9AC6}" type="pres">
      <dgm:prSet presAssocID="{3C849217-EF00-4485-912A-3E6531BC8663}" presName="Child4" presStyleLbl="node1" presStyleIdx="3" presStyleCnt="6">
        <dgm:presLayoutVars>
          <dgm:chMax val="0"/>
          <dgm:chPref val="0"/>
          <dgm:bulletEnabled val="1"/>
        </dgm:presLayoutVars>
      </dgm:prSet>
      <dgm:spPr/>
      <dgm:t>
        <a:bodyPr/>
        <a:lstStyle/>
        <a:p>
          <a:endParaRPr lang="en-US"/>
        </a:p>
      </dgm:t>
    </dgm:pt>
    <dgm:pt modelId="{7601B4A5-D5FB-4083-9B2A-D6C55E013FAA}" type="pres">
      <dgm:prSet presAssocID="{EBA4B1F9-79F4-47F2-8C42-76E0BA531B79}" presName="Accent5" presStyleCnt="0"/>
      <dgm:spPr/>
      <dgm:t>
        <a:bodyPr/>
        <a:lstStyle/>
        <a:p>
          <a:pPr rtl="1"/>
          <a:endParaRPr lang="fa-IR"/>
        </a:p>
      </dgm:t>
    </dgm:pt>
    <dgm:pt modelId="{F6FC005D-A5F5-4419-9BD3-1088C6C7CD0E}" type="pres">
      <dgm:prSet presAssocID="{EBA4B1F9-79F4-47F2-8C42-76E0BA531B79}" presName="Accent" presStyleLbl="bgShp" presStyleIdx="4" presStyleCnt="6"/>
      <dgm:spPr/>
      <dgm:t>
        <a:bodyPr/>
        <a:lstStyle/>
        <a:p>
          <a:pPr rtl="1"/>
          <a:endParaRPr lang="fa-IR"/>
        </a:p>
      </dgm:t>
    </dgm:pt>
    <dgm:pt modelId="{DC836F0E-87EE-414D-84C0-FD6EBDFEB14C}" type="pres">
      <dgm:prSet presAssocID="{EBA4B1F9-79F4-47F2-8C42-76E0BA531B79}" presName="Child5" presStyleLbl="node1" presStyleIdx="4" presStyleCnt="6">
        <dgm:presLayoutVars>
          <dgm:chMax val="0"/>
          <dgm:chPref val="0"/>
          <dgm:bulletEnabled val="1"/>
        </dgm:presLayoutVars>
      </dgm:prSet>
      <dgm:spPr/>
      <dgm:t>
        <a:bodyPr/>
        <a:lstStyle/>
        <a:p>
          <a:endParaRPr lang="en-US"/>
        </a:p>
      </dgm:t>
    </dgm:pt>
    <dgm:pt modelId="{7E25BC4B-4E8F-4E4F-B53B-FF6CB5E3FD04}" type="pres">
      <dgm:prSet presAssocID="{89DC5551-A4E8-4952-8FAD-32B4F463FBF6}" presName="Accent6" presStyleCnt="0"/>
      <dgm:spPr/>
      <dgm:t>
        <a:bodyPr/>
        <a:lstStyle/>
        <a:p>
          <a:pPr rtl="1"/>
          <a:endParaRPr lang="fa-IR"/>
        </a:p>
      </dgm:t>
    </dgm:pt>
    <dgm:pt modelId="{2D4EF123-2505-404A-8B83-66500F70FC0B}" type="pres">
      <dgm:prSet presAssocID="{89DC5551-A4E8-4952-8FAD-32B4F463FBF6}" presName="Accent" presStyleLbl="bgShp" presStyleIdx="5" presStyleCnt="6"/>
      <dgm:spPr/>
      <dgm:t>
        <a:bodyPr/>
        <a:lstStyle/>
        <a:p>
          <a:pPr rtl="1"/>
          <a:endParaRPr lang="fa-IR"/>
        </a:p>
      </dgm:t>
    </dgm:pt>
    <dgm:pt modelId="{C34C4B8A-D1B9-45E2-B660-AB2E0F823DDA}" type="pres">
      <dgm:prSet presAssocID="{89DC5551-A4E8-4952-8FAD-32B4F463FBF6}" presName="Child6" presStyleLbl="node1" presStyleIdx="5" presStyleCnt="6">
        <dgm:presLayoutVars>
          <dgm:chMax val="0"/>
          <dgm:chPref val="0"/>
          <dgm:bulletEnabled val="1"/>
        </dgm:presLayoutVars>
      </dgm:prSet>
      <dgm:spPr/>
      <dgm:t>
        <a:bodyPr/>
        <a:lstStyle/>
        <a:p>
          <a:endParaRPr lang="en-US"/>
        </a:p>
      </dgm:t>
    </dgm:pt>
  </dgm:ptLst>
  <dgm:cxnLst>
    <dgm:cxn modelId="{0F0F85A9-B5C9-467B-A555-5E2145AB65FC}" type="presOf" srcId="{F2F67975-4A95-410A-B60F-1E1CC737066B}" destId="{074BB478-11C3-4CD4-8D5C-00052E822145}" srcOrd="0" destOrd="0" presId="urn:microsoft.com/office/officeart/2011/layout/HexagonRadial"/>
    <dgm:cxn modelId="{625B497E-A47F-42DA-B381-7365E958E7AD}" srcId="{F2F67975-4A95-410A-B60F-1E1CC737066B}" destId="{6F582556-0FBC-411E-8D7E-5FB7433BAC0F}" srcOrd="0" destOrd="0" parTransId="{C25FF7C5-F669-4636-ADBE-E5205A767DF8}" sibTransId="{3D0FC24A-DC7A-4E6E-8FAE-81084EDDA74A}"/>
    <dgm:cxn modelId="{F06E269F-BC20-4968-880F-3BCFA68E4FD5}" srcId="{F2F67975-4A95-410A-B60F-1E1CC737066B}" destId="{3C849217-EF00-4485-912A-3E6531BC8663}" srcOrd="3" destOrd="0" parTransId="{20FD72FB-7BE0-4E0D-9844-D2100477F928}" sibTransId="{BFC54EEF-55D5-48C8-AE44-02E74F96561D}"/>
    <dgm:cxn modelId="{F9DCD3F8-D128-49DC-9C9B-3DF52F27CFBB}" srcId="{F2F67975-4A95-410A-B60F-1E1CC737066B}" destId="{D75FCBDB-C304-403B-8442-ED8C3189453B}" srcOrd="1" destOrd="0" parTransId="{56A1DDC4-52EA-4558-84D2-9FA6126EECD1}" sibTransId="{C4EAFB0F-20DA-4DBB-9535-0B4B928D4ADF}"/>
    <dgm:cxn modelId="{24725D40-5967-4CC7-AA13-28863145A5BD}" type="presOf" srcId="{7B618911-511D-4728-AA1A-BBD98148DC4D}" destId="{2CAEEC92-572A-4044-9552-6F440463D333}" srcOrd="0" destOrd="0" presId="urn:microsoft.com/office/officeart/2011/layout/HexagonRadial"/>
    <dgm:cxn modelId="{0D76F3FF-5581-4BAA-96E9-0E8598D5D1A1}" type="presOf" srcId="{3C849217-EF00-4485-912A-3E6531BC8663}" destId="{796C097B-EF75-41ED-90F9-9C13056A9AC6}" srcOrd="0" destOrd="0" presId="urn:microsoft.com/office/officeart/2011/layout/HexagonRadial"/>
    <dgm:cxn modelId="{2E8DAFC7-F91B-449F-ABFB-97FCE3447876}" srcId="{F2F67975-4A95-410A-B60F-1E1CC737066B}" destId="{EBA4B1F9-79F4-47F2-8C42-76E0BA531B79}" srcOrd="4" destOrd="0" parTransId="{8E2C8B2A-71FD-418E-80CD-5BDF1E4882B5}" sibTransId="{ED1C66C8-D706-4DA1-AA9F-3911F53DF482}"/>
    <dgm:cxn modelId="{EC041CEA-2C03-422A-B6C8-B2C340188A2D}" type="presOf" srcId="{EBA4B1F9-79F4-47F2-8C42-76E0BA531B79}" destId="{DC836F0E-87EE-414D-84C0-FD6EBDFEB14C}" srcOrd="0" destOrd="0" presId="urn:microsoft.com/office/officeart/2011/layout/HexagonRadial"/>
    <dgm:cxn modelId="{6226FB87-A8BA-405F-978C-97F518791655}" type="presOf" srcId="{6F582556-0FBC-411E-8D7E-5FB7433BAC0F}" destId="{12AE881B-EEF2-4976-9D64-695D49B183FF}" srcOrd="0" destOrd="0" presId="urn:microsoft.com/office/officeart/2011/layout/HexagonRadial"/>
    <dgm:cxn modelId="{9A61C800-3AEE-4FB6-8B20-C94E52FF2DA5}" srcId="{7B618911-511D-4728-AA1A-BBD98148DC4D}" destId="{F2F67975-4A95-410A-B60F-1E1CC737066B}" srcOrd="0" destOrd="0" parTransId="{2FBE7017-B8B8-40E0-AB65-4590A209E844}" sibTransId="{B1F68135-CF23-4F5C-8D4C-DA549BA8037E}"/>
    <dgm:cxn modelId="{837F118E-EE8D-4F4E-BBBA-78CF07ECD979}" srcId="{F2F67975-4A95-410A-B60F-1E1CC737066B}" destId="{89DC5551-A4E8-4952-8FAD-32B4F463FBF6}" srcOrd="5" destOrd="0" parTransId="{6CED1269-34A5-4C6D-B11E-0A8E0B66DEB7}" sibTransId="{1EB48B6A-B589-4531-9254-469A2C6E08CF}"/>
    <dgm:cxn modelId="{C75B49FB-3401-413E-B352-6C2F1814D22E}" srcId="{F2F67975-4A95-410A-B60F-1E1CC737066B}" destId="{B2EDD848-C928-4EE9-B5CF-7651D6937C1D}" srcOrd="2" destOrd="0" parTransId="{108AEED3-D2F0-4A28-8851-6895485DE297}" sibTransId="{D340C593-47E2-4F40-98DD-99B1E37D9828}"/>
    <dgm:cxn modelId="{02E86937-445B-47C6-90F7-782808365E4C}" type="presOf" srcId="{D75FCBDB-C304-403B-8442-ED8C3189453B}" destId="{1735365B-B316-40C1-B537-6920E4238DAC}" srcOrd="0" destOrd="0" presId="urn:microsoft.com/office/officeart/2011/layout/HexagonRadial"/>
    <dgm:cxn modelId="{047DCECB-0D10-47C1-A7E4-FB2C9551F5DA}" type="presOf" srcId="{B2EDD848-C928-4EE9-B5CF-7651D6937C1D}" destId="{6607378C-E974-4607-B366-1B948A8CF6D1}" srcOrd="0" destOrd="0" presId="urn:microsoft.com/office/officeart/2011/layout/HexagonRadial"/>
    <dgm:cxn modelId="{D4FCEE36-2088-4C88-BDA3-12B8957B3669}" type="presOf" srcId="{89DC5551-A4E8-4952-8FAD-32B4F463FBF6}" destId="{C34C4B8A-D1B9-45E2-B660-AB2E0F823DDA}" srcOrd="0" destOrd="0" presId="urn:microsoft.com/office/officeart/2011/layout/HexagonRadial"/>
    <dgm:cxn modelId="{9C0379F7-AEAD-4DDF-BB54-825EEDE22922}" type="presParOf" srcId="{2CAEEC92-572A-4044-9552-6F440463D333}" destId="{074BB478-11C3-4CD4-8D5C-00052E822145}" srcOrd="0" destOrd="0" presId="urn:microsoft.com/office/officeart/2011/layout/HexagonRadial"/>
    <dgm:cxn modelId="{9F9CFAA2-D66A-4E3F-93FE-44715603261E}" type="presParOf" srcId="{2CAEEC92-572A-4044-9552-6F440463D333}" destId="{34ABAAD0-DC94-41E9-BD22-6CBC1C32D338}" srcOrd="1" destOrd="0" presId="urn:microsoft.com/office/officeart/2011/layout/HexagonRadial"/>
    <dgm:cxn modelId="{8A87797E-F1D3-4F22-AF69-C8FAB5013DA3}" type="presParOf" srcId="{34ABAAD0-DC94-41E9-BD22-6CBC1C32D338}" destId="{EC8E986B-4D75-4C2A-9089-E2BC36BFF955}" srcOrd="0" destOrd="0" presId="urn:microsoft.com/office/officeart/2011/layout/HexagonRadial"/>
    <dgm:cxn modelId="{E658B3BE-AA9B-40A2-A750-F33268147155}" type="presParOf" srcId="{2CAEEC92-572A-4044-9552-6F440463D333}" destId="{12AE881B-EEF2-4976-9D64-695D49B183FF}" srcOrd="2" destOrd="0" presId="urn:microsoft.com/office/officeart/2011/layout/HexagonRadial"/>
    <dgm:cxn modelId="{24AF8040-79DF-4419-9802-BBD7B631C753}" type="presParOf" srcId="{2CAEEC92-572A-4044-9552-6F440463D333}" destId="{F2C27BA4-DCC0-4A99-AF3B-A8C44735722F}" srcOrd="3" destOrd="0" presId="urn:microsoft.com/office/officeart/2011/layout/HexagonRadial"/>
    <dgm:cxn modelId="{2FE95A40-2480-4BFA-B605-45D355303700}" type="presParOf" srcId="{F2C27BA4-DCC0-4A99-AF3B-A8C44735722F}" destId="{704A05BC-8692-4FFB-99BF-617CBC32E221}" srcOrd="0" destOrd="0" presId="urn:microsoft.com/office/officeart/2011/layout/HexagonRadial"/>
    <dgm:cxn modelId="{65A1CA64-701F-4319-8C8A-A40235ADA2FD}" type="presParOf" srcId="{2CAEEC92-572A-4044-9552-6F440463D333}" destId="{1735365B-B316-40C1-B537-6920E4238DAC}" srcOrd="4" destOrd="0" presId="urn:microsoft.com/office/officeart/2011/layout/HexagonRadial"/>
    <dgm:cxn modelId="{2920B672-2315-45EB-B209-9563968EB7A5}" type="presParOf" srcId="{2CAEEC92-572A-4044-9552-6F440463D333}" destId="{09F14498-F65A-48A7-BB98-36BF1F86D755}" srcOrd="5" destOrd="0" presId="urn:microsoft.com/office/officeart/2011/layout/HexagonRadial"/>
    <dgm:cxn modelId="{615D58D6-29D8-4AEC-A50E-FDBF48C3F7F3}" type="presParOf" srcId="{09F14498-F65A-48A7-BB98-36BF1F86D755}" destId="{8151DBDA-E7D5-4039-B37E-BF6B9163403A}" srcOrd="0" destOrd="0" presId="urn:microsoft.com/office/officeart/2011/layout/HexagonRadial"/>
    <dgm:cxn modelId="{71AC821C-30DD-489C-BCE1-C339E2CF6F91}" type="presParOf" srcId="{2CAEEC92-572A-4044-9552-6F440463D333}" destId="{6607378C-E974-4607-B366-1B948A8CF6D1}" srcOrd="6" destOrd="0" presId="urn:microsoft.com/office/officeart/2011/layout/HexagonRadial"/>
    <dgm:cxn modelId="{89DE5653-F271-46C0-BBD3-C08DAEC1D7B6}" type="presParOf" srcId="{2CAEEC92-572A-4044-9552-6F440463D333}" destId="{F017E44B-E994-424A-A712-5127E1DA83F9}" srcOrd="7" destOrd="0" presId="urn:microsoft.com/office/officeart/2011/layout/HexagonRadial"/>
    <dgm:cxn modelId="{9FB389FC-BA67-4D3F-B85E-3666EFF61E26}" type="presParOf" srcId="{F017E44B-E994-424A-A712-5127E1DA83F9}" destId="{FAE9C943-4D7A-4E6D-B1FC-2C27B29633AC}" srcOrd="0" destOrd="0" presId="urn:microsoft.com/office/officeart/2011/layout/HexagonRadial"/>
    <dgm:cxn modelId="{0D0EDF48-7F4B-4B9D-97A1-4133BFE206C1}" type="presParOf" srcId="{2CAEEC92-572A-4044-9552-6F440463D333}" destId="{796C097B-EF75-41ED-90F9-9C13056A9AC6}" srcOrd="8" destOrd="0" presId="urn:microsoft.com/office/officeart/2011/layout/HexagonRadial"/>
    <dgm:cxn modelId="{61F56808-57B8-4905-B82C-7DC0B69F2154}" type="presParOf" srcId="{2CAEEC92-572A-4044-9552-6F440463D333}" destId="{7601B4A5-D5FB-4083-9B2A-D6C55E013FAA}" srcOrd="9" destOrd="0" presId="urn:microsoft.com/office/officeart/2011/layout/HexagonRadial"/>
    <dgm:cxn modelId="{865DD829-128E-4FC6-85A2-3372958656DC}" type="presParOf" srcId="{7601B4A5-D5FB-4083-9B2A-D6C55E013FAA}" destId="{F6FC005D-A5F5-4419-9BD3-1088C6C7CD0E}" srcOrd="0" destOrd="0" presId="urn:microsoft.com/office/officeart/2011/layout/HexagonRadial"/>
    <dgm:cxn modelId="{000564B2-36A5-4A79-868B-FA22A784276D}" type="presParOf" srcId="{2CAEEC92-572A-4044-9552-6F440463D333}" destId="{DC836F0E-87EE-414D-84C0-FD6EBDFEB14C}" srcOrd="10" destOrd="0" presId="urn:microsoft.com/office/officeart/2011/layout/HexagonRadial"/>
    <dgm:cxn modelId="{0F444F5D-D4BD-4B6E-B523-B163B22D6757}" type="presParOf" srcId="{2CAEEC92-572A-4044-9552-6F440463D333}" destId="{7E25BC4B-4E8F-4E4F-B53B-FF6CB5E3FD04}" srcOrd="11" destOrd="0" presId="urn:microsoft.com/office/officeart/2011/layout/HexagonRadial"/>
    <dgm:cxn modelId="{D4A88030-CEFD-413D-82F0-7C108C992ED2}" type="presParOf" srcId="{7E25BC4B-4E8F-4E4F-B53B-FF6CB5E3FD04}" destId="{2D4EF123-2505-404A-8B83-66500F70FC0B}" srcOrd="0" destOrd="0" presId="urn:microsoft.com/office/officeart/2011/layout/HexagonRadial"/>
    <dgm:cxn modelId="{06A5D217-0204-465D-81BB-78CCB5152633}" type="presParOf" srcId="{2CAEEC92-572A-4044-9552-6F440463D333}" destId="{C34C4B8A-D1B9-45E2-B660-AB2E0F823DDA}" srcOrd="12" destOrd="0" presId="urn:microsoft.com/office/officeart/2011/layout/HexagonRadial"/>
  </dgm:cxnLst>
  <dgm:bg/>
  <dgm:whole/>
  <dgm:extLst>
    <a:ext uri="http://schemas.microsoft.com/office/drawing/2008/diagram">
      <dsp:dataModelExt xmlns:dsp="http://schemas.microsoft.com/office/drawing/2008/diagram" xmlns="" relId="rId30"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B4EF8517-50F5-4FC6-AADA-6FA3D2B5381E}" type="doc">
      <dgm:prSet loTypeId="urn:microsoft.com/office/officeart/2011/layout/CircleProcess" loCatId="process" qsTypeId="urn:microsoft.com/office/officeart/2005/8/quickstyle/simple3" qsCatId="simple" csTypeId="urn:microsoft.com/office/officeart/2005/8/colors/accent2_4" csCatId="accent2" phldr="1"/>
      <dgm:spPr/>
      <dgm:t>
        <a:bodyPr/>
        <a:lstStyle/>
        <a:p>
          <a:endParaRPr lang="en-US"/>
        </a:p>
      </dgm:t>
    </dgm:pt>
    <dgm:pt modelId="{A7E0DFAA-5E5A-4573-B1FC-08A4721167F6}">
      <dgm:prSet phldrT="[Text]" custT="1"/>
      <dgm:spPr/>
      <dgm:t>
        <a:bodyPr/>
        <a:lstStyle/>
        <a:p>
          <a:r>
            <a:rPr lang="fa-IR" sz="1000" b="0">
              <a:latin typeface="IRMitra" pitchFamily="2" charset="-78"/>
              <a:cs typeface="IRMitra" pitchFamily="2" charset="-78"/>
            </a:rPr>
            <a:t>ماهیت شورای تهذیب</a:t>
          </a:r>
          <a:endParaRPr lang="en-US" sz="1000" b="0">
            <a:latin typeface="IRMitra" pitchFamily="2" charset="-78"/>
            <a:cs typeface="IRMitra" pitchFamily="2" charset="-78"/>
          </a:endParaRPr>
        </a:p>
      </dgm:t>
    </dgm:pt>
    <dgm:pt modelId="{264E8AF3-422B-4146-90AE-3D01DD5A3799}" type="parTrans" cxnId="{A84F835A-AD0E-42FB-9E1B-7B8D3F97CC95}">
      <dgm:prSet/>
      <dgm:spPr/>
      <dgm:t>
        <a:bodyPr/>
        <a:lstStyle/>
        <a:p>
          <a:endParaRPr lang="en-US" sz="1000" b="0">
            <a:latin typeface="IRMitra" pitchFamily="2" charset="-78"/>
            <a:cs typeface="IRMitra" pitchFamily="2" charset="-78"/>
          </a:endParaRPr>
        </a:p>
      </dgm:t>
    </dgm:pt>
    <dgm:pt modelId="{C0C8BF43-3060-4942-BFA9-C992BECF3E34}" type="sibTrans" cxnId="{A84F835A-AD0E-42FB-9E1B-7B8D3F97CC95}">
      <dgm:prSet/>
      <dgm:spPr/>
      <dgm:t>
        <a:bodyPr/>
        <a:lstStyle/>
        <a:p>
          <a:endParaRPr lang="en-US" sz="1000" b="0">
            <a:latin typeface="IRMitra" pitchFamily="2" charset="-78"/>
            <a:cs typeface="IRMitra" pitchFamily="2" charset="-78"/>
          </a:endParaRPr>
        </a:p>
      </dgm:t>
    </dgm:pt>
    <dgm:pt modelId="{D7681B28-E73A-4542-8F4E-3A21F61172C3}">
      <dgm:prSet phldrT="[Text]" custT="1"/>
      <dgm:spPr/>
      <dgm:t>
        <a:bodyPr/>
        <a:lstStyle/>
        <a:p>
          <a:r>
            <a:rPr lang="fa-IR" sz="1000" b="0">
              <a:latin typeface="IRMitra" pitchFamily="2" charset="-78"/>
              <a:cs typeface="IRMitra" pitchFamily="2" charset="-78"/>
            </a:rPr>
            <a:t>آسیب‌های تربیتی</a:t>
          </a:r>
          <a:endParaRPr lang="en-US" sz="1000" b="0">
            <a:latin typeface="IRMitra" pitchFamily="2" charset="-78"/>
            <a:cs typeface="IRMitra" pitchFamily="2" charset="-78"/>
          </a:endParaRPr>
        </a:p>
      </dgm:t>
    </dgm:pt>
    <dgm:pt modelId="{EBC2AB76-D00E-4134-AB34-E52A8F33EC97}" type="parTrans" cxnId="{7ED23D43-FCDE-4643-8A95-F45F0C9C432C}">
      <dgm:prSet/>
      <dgm:spPr/>
      <dgm:t>
        <a:bodyPr/>
        <a:lstStyle/>
        <a:p>
          <a:endParaRPr lang="en-US" sz="1000" b="0">
            <a:latin typeface="IRMitra" pitchFamily="2" charset="-78"/>
            <a:cs typeface="IRMitra" pitchFamily="2" charset="-78"/>
          </a:endParaRPr>
        </a:p>
      </dgm:t>
    </dgm:pt>
    <dgm:pt modelId="{4165959E-D4BC-4640-A33A-320E9A57A9F4}" type="sibTrans" cxnId="{7ED23D43-FCDE-4643-8A95-F45F0C9C432C}">
      <dgm:prSet/>
      <dgm:spPr/>
      <dgm:t>
        <a:bodyPr/>
        <a:lstStyle/>
        <a:p>
          <a:endParaRPr lang="en-US" sz="1000" b="0">
            <a:latin typeface="IRMitra" pitchFamily="2" charset="-78"/>
            <a:cs typeface="IRMitra" pitchFamily="2" charset="-78"/>
          </a:endParaRPr>
        </a:p>
      </dgm:t>
    </dgm:pt>
    <dgm:pt modelId="{ECD18146-65D5-4998-A1CC-39EE0F110679}">
      <dgm:prSet phldrT="[Text]" custT="1"/>
      <dgm:spPr/>
      <dgm:t>
        <a:bodyPr/>
        <a:lstStyle/>
        <a:p>
          <a:r>
            <a:rPr lang="fa-IR" sz="1000" b="0">
              <a:latin typeface="IRMitra" pitchFamily="2" charset="-78"/>
              <a:cs typeface="IRMitra" pitchFamily="2" charset="-78"/>
            </a:rPr>
            <a:t>اولویت‌بندی</a:t>
          </a:r>
          <a:endParaRPr lang="en-US" sz="1000" b="0">
            <a:latin typeface="IRMitra" pitchFamily="2" charset="-78"/>
            <a:cs typeface="IRMitra" pitchFamily="2" charset="-78"/>
          </a:endParaRPr>
        </a:p>
      </dgm:t>
    </dgm:pt>
    <dgm:pt modelId="{457F5783-1EA3-4C52-9ACC-ED4AFA8043F2}" type="parTrans" cxnId="{445327CF-0EF3-466C-BE96-9961F1F50852}">
      <dgm:prSet/>
      <dgm:spPr/>
      <dgm:t>
        <a:bodyPr/>
        <a:lstStyle/>
        <a:p>
          <a:endParaRPr lang="en-US" sz="1000" b="0">
            <a:latin typeface="IRMitra" pitchFamily="2" charset="-78"/>
            <a:cs typeface="IRMitra" pitchFamily="2" charset="-78"/>
          </a:endParaRPr>
        </a:p>
      </dgm:t>
    </dgm:pt>
    <dgm:pt modelId="{A9C77893-A022-4132-B822-A95201B97228}" type="sibTrans" cxnId="{445327CF-0EF3-466C-BE96-9961F1F50852}">
      <dgm:prSet/>
      <dgm:spPr/>
      <dgm:t>
        <a:bodyPr/>
        <a:lstStyle/>
        <a:p>
          <a:endParaRPr lang="en-US" sz="1000" b="0">
            <a:latin typeface="IRMitra" pitchFamily="2" charset="-78"/>
            <a:cs typeface="IRMitra" pitchFamily="2" charset="-78"/>
          </a:endParaRPr>
        </a:p>
      </dgm:t>
    </dgm:pt>
    <dgm:pt modelId="{630D5F1C-B899-405A-ACA1-EC9E6B6AB585}">
      <dgm:prSet phldrT="[Text]" custT="1"/>
      <dgm:spPr/>
      <dgm:t>
        <a:bodyPr/>
        <a:lstStyle/>
        <a:p>
          <a:r>
            <a:rPr lang="fa-IR" sz="1000" b="0">
              <a:latin typeface="IRMitra" pitchFamily="2" charset="-78"/>
              <a:cs typeface="IRMitra" pitchFamily="2" charset="-78"/>
            </a:rPr>
            <a:t>ریشه‌ها و راه‌کارها</a:t>
          </a:r>
          <a:endParaRPr lang="en-US" sz="1000" b="0">
            <a:latin typeface="IRMitra" pitchFamily="2" charset="-78"/>
            <a:cs typeface="IRMitra" pitchFamily="2" charset="-78"/>
          </a:endParaRPr>
        </a:p>
      </dgm:t>
    </dgm:pt>
    <dgm:pt modelId="{06E6246E-C62E-46E8-A216-D50D422FB8B5}" type="parTrans" cxnId="{692CB3A6-DA34-4ECA-B25D-B02713E3E351}">
      <dgm:prSet/>
      <dgm:spPr/>
      <dgm:t>
        <a:bodyPr/>
        <a:lstStyle/>
        <a:p>
          <a:endParaRPr lang="en-US" sz="1000" b="0">
            <a:latin typeface="IRMitra" pitchFamily="2" charset="-78"/>
            <a:cs typeface="IRMitra" pitchFamily="2" charset="-78"/>
          </a:endParaRPr>
        </a:p>
      </dgm:t>
    </dgm:pt>
    <dgm:pt modelId="{28410DC6-1B49-4C88-BE0D-CEE1C99F5B92}" type="sibTrans" cxnId="{692CB3A6-DA34-4ECA-B25D-B02713E3E351}">
      <dgm:prSet/>
      <dgm:spPr/>
      <dgm:t>
        <a:bodyPr/>
        <a:lstStyle/>
        <a:p>
          <a:endParaRPr lang="en-US" sz="1000" b="0">
            <a:latin typeface="IRMitra" pitchFamily="2" charset="-78"/>
            <a:cs typeface="IRMitra" pitchFamily="2" charset="-78"/>
          </a:endParaRPr>
        </a:p>
      </dgm:t>
    </dgm:pt>
    <dgm:pt modelId="{02664965-8422-4244-B913-4E6244314EE0}">
      <dgm:prSet phldrT="[Text]" custT="1"/>
      <dgm:spPr/>
      <dgm:t>
        <a:bodyPr/>
        <a:lstStyle/>
        <a:p>
          <a:r>
            <a:rPr lang="fa-IR" sz="1000" b="0">
              <a:latin typeface="IRMitra" pitchFamily="2" charset="-78"/>
              <a:cs typeface="IRMitra" pitchFamily="2" charset="-78"/>
            </a:rPr>
            <a:t>...</a:t>
          </a:r>
          <a:endParaRPr lang="en-US" sz="1000" b="0">
            <a:latin typeface="IRMitra" pitchFamily="2" charset="-78"/>
            <a:cs typeface="IRMitra" pitchFamily="2" charset="-78"/>
          </a:endParaRPr>
        </a:p>
      </dgm:t>
    </dgm:pt>
    <dgm:pt modelId="{08722A82-0F06-41D5-8C6F-2A02C0C9273E}" type="parTrans" cxnId="{65776F77-BC87-44DF-B299-940271C65AB9}">
      <dgm:prSet/>
      <dgm:spPr/>
      <dgm:t>
        <a:bodyPr/>
        <a:lstStyle/>
        <a:p>
          <a:endParaRPr lang="en-US" sz="1000" b="0">
            <a:latin typeface="IRMitra" pitchFamily="2" charset="-78"/>
            <a:cs typeface="IRMitra" pitchFamily="2" charset="-78"/>
          </a:endParaRPr>
        </a:p>
      </dgm:t>
    </dgm:pt>
    <dgm:pt modelId="{B4BEED28-C716-45E6-86DD-780DF5130F62}" type="sibTrans" cxnId="{65776F77-BC87-44DF-B299-940271C65AB9}">
      <dgm:prSet/>
      <dgm:spPr/>
      <dgm:t>
        <a:bodyPr/>
        <a:lstStyle/>
        <a:p>
          <a:endParaRPr lang="en-US" sz="1000" b="0">
            <a:latin typeface="IRMitra" pitchFamily="2" charset="-78"/>
            <a:cs typeface="IRMitra" pitchFamily="2" charset="-78"/>
          </a:endParaRPr>
        </a:p>
      </dgm:t>
    </dgm:pt>
    <dgm:pt modelId="{BF8F159A-65EC-4ECA-A73B-446DDFF4182F}" type="pres">
      <dgm:prSet presAssocID="{B4EF8517-50F5-4FC6-AADA-6FA3D2B5381E}" presName="Name0" presStyleCnt="0">
        <dgm:presLayoutVars>
          <dgm:chMax val="11"/>
          <dgm:chPref val="11"/>
          <dgm:dir val="rev"/>
          <dgm:resizeHandles/>
        </dgm:presLayoutVars>
      </dgm:prSet>
      <dgm:spPr/>
      <dgm:t>
        <a:bodyPr/>
        <a:lstStyle/>
        <a:p>
          <a:endParaRPr lang="en-US"/>
        </a:p>
      </dgm:t>
    </dgm:pt>
    <dgm:pt modelId="{3EA3646C-6FD0-4737-8078-41F72FE6BA1C}" type="pres">
      <dgm:prSet presAssocID="{02664965-8422-4244-B913-4E6244314EE0}" presName="Accent5" presStyleCnt="0"/>
      <dgm:spPr/>
      <dgm:t>
        <a:bodyPr/>
        <a:lstStyle/>
        <a:p>
          <a:pPr rtl="1"/>
          <a:endParaRPr lang="fa-IR"/>
        </a:p>
      </dgm:t>
    </dgm:pt>
    <dgm:pt modelId="{229C70E0-8E98-444F-8FAF-38726B313952}" type="pres">
      <dgm:prSet presAssocID="{02664965-8422-4244-B913-4E6244314EE0}" presName="Accent" presStyleLbl="node1" presStyleIdx="0" presStyleCnt="5"/>
      <dgm:spPr/>
      <dgm:t>
        <a:bodyPr/>
        <a:lstStyle/>
        <a:p>
          <a:pPr rtl="1"/>
          <a:endParaRPr lang="fa-IR"/>
        </a:p>
      </dgm:t>
    </dgm:pt>
    <dgm:pt modelId="{7228368E-C3BD-45BB-817D-9C0932B837B8}" type="pres">
      <dgm:prSet presAssocID="{02664965-8422-4244-B913-4E6244314EE0}" presName="ParentBackground5" presStyleCnt="0"/>
      <dgm:spPr/>
      <dgm:t>
        <a:bodyPr/>
        <a:lstStyle/>
        <a:p>
          <a:pPr rtl="1"/>
          <a:endParaRPr lang="fa-IR"/>
        </a:p>
      </dgm:t>
    </dgm:pt>
    <dgm:pt modelId="{20A5DFB3-502B-4B0F-AFFB-71F933E3BF95}" type="pres">
      <dgm:prSet presAssocID="{02664965-8422-4244-B913-4E6244314EE0}" presName="ParentBackground" presStyleLbl="fgAcc1" presStyleIdx="0" presStyleCnt="5"/>
      <dgm:spPr/>
      <dgm:t>
        <a:bodyPr/>
        <a:lstStyle/>
        <a:p>
          <a:endParaRPr lang="en-US"/>
        </a:p>
      </dgm:t>
    </dgm:pt>
    <dgm:pt modelId="{EC09067A-D462-4F5A-9664-F30631922147}" type="pres">
      <dgm:prSet presAssocID="{02664965-8422-4244-B913-4E6244314EE0}" presName="Parent5" presStyleLbl="revTx" presStyleIdx="0" presStyleCnt="0">
        <dgm:presLayoutVars>
          <dgm:chMax val="1"/>
          <dgm:chPref val="1"/>
          <dgm:bulletEnabled val="1"/>
        </dgm:presLayoutVars>
      </dgm:prSet>
      <dgm:spPr/>
      <dgm:t>
        <a:bodyPr/>
        <a:lstStyle/>
        <a:p>
          <a:endParaRPr lang="en-US"/>
        </a:p>
      </dgm:t>
    </dgm:pt>
    <dgm:pt modelId="{F2B17231-E412-4ED1-A2F0-D63DE460F1EF}" type="pres">
      <dgm:prSet presAssocID="{630D5F1C-B899-405A-ACA1-EC9E6B6AB585}" presName="Accent4" presStyleCnt="0"/>
      <dgm:spPr/>
      <dgm:t>
        <a:bodyPr/>
        <a:lstStyle/>
        <a:p>
          <a:pPr rtl="1"/>
          <a:endParaRPr lang="fa-IR"/>
        </a:p>
      </dgm:t>
    </dgm:pt>
    <dgm:pt modelId="{1C489872-5C8F-4388-B4A1-5B9F2494A546}" type="pres">
      <dgm:prSet presAssocID="{630D5F1C-B899-405A-ACA1-EC9E6B6AB585}" presName="Accent" presStyleLbl="node1" presStyleIdx="1" presStyleCnt="5"/>
      <dgm:spPr/>
      <dgm:t>
        <a:bodyPr/>
        <a:lstStyle/>
        <a:p>
          <a:pPr rtl="1"/>
          <a:endParaRPr lang="fa-IR"/>
        </a:p>
      </dgm:t>
    </dgm:pt>
    <dgm:pt modelId="{CBE96EE3-3EE2-4A8D-B82D-B5EE6C1E7FE2}" type="pres">
      <dgm:prSet presAssocID="{630D5F1C-B899-405A-ACA1-EC9E6B6AB585}" presName="ParentBackground4" presStyleCnt="0"/>
      <dgm:spPr/>
      <dgm:t>
        <a:bodyPr/>
        <a:lstStyle/>
        <a:p>
          <a:pPr rtl="1"/>
          <a:endParaRPr lang="fa-IR"/>
        </a:p>
      </dgm:t>
    </dgm:pt>
    <dgm:pt modelId="{E8287F77-F4F6-4C7B-AB6B-1F18332631FD}" type="pres">
      <dgm:prSet presAssocID="{630D5F1C-B899-405A-ACA1-EC9E6B6AB585}" presName="ParentBackground" presStyleLbl="fgAcc1" presStyleIdx="1" presStyleCnt="5"/>
      <dgm:spPr/>
      <dgm:t>
        <a:bodyPr/>
        <a:lstStyle/>
        <a:p>
          <a:endParaRPr lang="en-US"/>
        </a:p>
      </dgm:t>
    </dgm:pt>
    <dgm:pt modelId="{CC19BC2C-84AF-4B16-87A3-C5946AA386A4}" type="pres">
      <dgm:prSet presAssocID="{630D5F1C-B899-405A-ACA1-EC9E6B6AB585}" presName="Parent4" presStyleLbl="revTx" presStyleIdx="0" presStyleCnt="0">
        <dgm:presLayoutVars>
          <dgm:chMax val="1"/>
          <dgm:chPref val="1"/>
          <dgm:bulletEnabled val="1"/>
        </dgm:presLayoutVars>
      </dgm:prSet>
      <dgm:spPr/>
      <dgm:t>
        <a:bodyPr/>
        <a:lstStyle/>
        <a:p>
          <a:endParaRPr lang="en-US"/>
        </a:p>
      </dgm:t>
    </dgm:pt>
    <dgm:pt modelId="{4B8C1612-5891-4661-B71E-134451D7A244}" type="pres">
      <dgm:prSet presAssocID="{ECD18146-65D5-4998-A1CC-39EE0F110679}" presName="Accent3" presStyleCnt="0"/>
      <dgm:spPr/>
      <dgm:t>
        <a:bodyPr/>
        <a:lstStyle/>
        <a:p>
          <a:pPr rtl="1"/>
          <a:endParaRPr lang="fa-IR"/>
        </a:p>
      </dgm:t>
    </dgm:pt>
    <dgm:pt modelId="{F39A610C-D98B-4D2B-96D2-7E509DC0DA3B}" type="pres">
      <dgm:prSet presAssocID="{ECD18146-65D5-4998-A1CC-39EE0F110679}" presName="Accent" presStyleLbl="node1" presStyleIdx="2" presStyleCnt="5"/>
      <dgm:spPr/>
      <dgm:t>
        <a:bodyPr/>
        <a:lstStyle/>
        <a:p>
          <a:pPr rtl="1"/>
          <a:endParaRPr lang="fa-IR"/>
        </a:p>
      </dgm:t>
    </dgm:pt>
    <dgm:pt modelId="{5D614339-B390-4536-9709-80C32F5CCD9F}" type="pres">
      <dgm:prSet presAssocID="{ECD18146-65D5-4998-A1CC-39EE0F110679}" presName="ParentBackground3" presStyleCnt="0"/>
      <dgm:spPr/>
      <dgm:t>
        <a:bodyPr/>
        <a:lstStyle/>
        <a:p>
          <a:pPr rtl="1"/>
          <a:endParaRPr lang="fa-IR"/>
        </a:p>
      </dgm:t>
    </dgm:pt>
    <dgm:pt modelId="{49185436-5997-444B-80C0-3A5EEEAA3685}" type="pres">
      <dgm:prSet presAssocID="{ECD18146-65D5-4998-A1CC-39EE0F110679}" presName="ParentBackground" presStyleLbl="fgAcc1" presStyleIdx="2" presStyleCnt="5"/>
      <dgm:spPr/>
      <dgm:t>
        <a:bodyPr/>
        <a:lstStyle/>
        <a:p>
          <a:endParaRPr lang="en-US"/>
        </a:p>
      </dgm:t>
    </dgm:pt>
    <dgm:pt modelId="{D0F8172A-3C9A-470F-9E07-AE8C638089F5}" type="pres">
      <dgm:prSet presAssocID="{ECD18146-65D5-4998-A1CC-39EE0F110679}" presName="Parent3" presStyleLbl="revTx" presStyleIdx="0" presStyleCnt="0">
        <dgm:presLayoutVars>
          <dgm:chMax val="1"/>
          <dgm:chPref val="1"/>
          <dgm:bulletEnabled val="1"/>
        </dgm:presLayoutVars>
      </dgm:prSet>
      <dgm:spPr/>
      <dgm:t>
        <a:bodyPr/>
        <a:lstStyle/>
        <a:p>
          <a:endParaRPr lang="en-US"/>
        </a:p>
      </dgm:t>
    </dgm:pt>
    <dgm:pt modelId="{6FA208F6-C10F-4EB8-A855-C0F58FF40058}" type="pres">
      <dgm:prSet presAssocID="{D7681B28-E73A-4542-8F4E-3A21F61172C3}" presName="Accent2" presStyleCnt="0"/>
      <dgm:spPr/>
      <dgm:t>
        <a:bodyPr/>
        <a:lstStyle/>
        <a:p>
          <a:pPr rtl="1"/>
          <a:endParaRPr lang="fa-IR"/>
        </a:p>
      </dgm:t>
    </dgm:pt>
    <dgm:pt modelId="{955B464D-7FC5-4A58-88F2-192906B33905}" type="pres">
      <dgm:prSet presAssocID="{D7681B28-E73A-4542-8F4E-3A21F61172C3}" presName="Accent" presStyleLbl="node1" presStyleIdx="3" presStyleCnt="5"/>
      <dgm:spPr/>
      <dgm:t>
        <a:bodyPr/>
        <a:lstStyle/>
        <a:p>
          <a:pPr rtl="1"/>
          <a:endParaRPr lang="fa-IR"/>
        </a:p>
      </dgm:t>
    </dgm:pt>
    <dgm:pt modelId="{90836A19-298F-46FA-9A04-7072C27D594C}" type="pres">
      <dgm:prSet presAssocID="{D7681B28-E73A-4542-8F4E-3A21F61172C3}" presName="ParentBackground2" presStyleCnt="0"/>
      <dgm:spPr/>
      <dgm:t>
        <a:bodyPr/>
        <a:lstStyle/>
        <a:p>
          <a:pPr rtl="1"/>
          <a:endParaRPr lang="fa-IR"/>
        </a:p>
      </dgm:t>
    </dgm:pt>
    <dgm:pt modelId="{11CEC675-F55D-4071-8FC2-C3EC8239658E}" type="pres">
      <dgm:prSet presAssocID="{D7681B28-E73A-4542-8F4E-3A21F61172C3}" presName="ParentBackground" presStyleLbl="fgAcc1" presStyleIdx="3" presStyleCnt="5"/>
      <dgm:spPr/>
      <dgm:t>
        <a:bodyPr/>
        <a:lstStyle/>
        <a:p>
          <a:endParaRPr lang="en-US"/>
        </a:p>
      </dgm:t>
    </dgm:pt>
    <dgm:pt modelId="{7D33BF47-88CA-4C5F-8219-29E73258E888}" type="pres">
      <dgm:prSet presAssocID="{D7681B28-E73A-4542-8F4E-3A21F61172C3}" presName="Parent2" presStyleLbl="revTx" presStyleIdx="0" presStyleCnt="0">
        <dgm:presLayoutVars>
          <dgm:chMax val="1"/>
          <dgm:chPref val="1"/>
          <dgm:bulletEnabled val="1"/>
        </dgm:presLayoutVars>
      </dgm:prSet>
      <dgm:spPr/>
      <dgm:t>
        <a:bodyPr/>
        <a:lstStyle/>
        <a:p>
          <a:endParaRPr lang="en-US"/>
        </a:p>
      </dgm:t>
    </dgm:pt>
    <dgm:pt modelId="{743C11F6-548E-444E-A233-5DC4DB12A3F7}" type="pres">
      <dgm:prSet presAssocID="{A7E0DFAA-5E5A-4573-B1FC-08A4721167F6}" presName="Accent1" presStyleCnt="0"/>
      <dgm:spPr/>
      <dgm:t>
        <a:bodyPr/>
        <a:lstStyle/>
        <a:p>
          <a:pPr rtl="1"/>
          <a:endParaRPr lang="fa-IR"/>
        </a:p>
      </dgm:t>
    </dgm:pt>
    <dgm:pt modelId="{7F977681-CF09-4E4B-9224-9FA8F007351C}" type="pres">
      <dgm:prSet presAssocID="{A7E0DFAA-5E5A-4573-B1FC-08A4721167F6}" presName="Accent" presStyleLbl="node1" presStyleIdx="4" presStyleCnt="5"/>
      <dgm:spPr/>
      <dgm:t>
        <a:bodyPr/>
        <a:lstStyle/>
        <a:p>
          <a:pPr rtl="1"/>
          <a:endParaRPr lang="fa-IR"/>
        </a:p>
      </dgm:t>
    </dgm:pt>
    <dgm:pt modelId="{1FBAC48B-931B-45AA-A7F6-5A721A523E01}" type="pres">
      <dgm:prSet presAssocID="{A7E0DFAA-5E5A-4573-B1FC-08A4721167F6}" presName="ParentBackground1" presStyleCnt="0"/>
      <dgm:spPr/>
      <dgm:t>
        <a:bodyPr/>
        <a:lstStyle/>
        <a:p>
          <a:pPr rtl="1"/>
          <a:endParaRPr lang="fa-IR"/>
        </a:p>
      </dgm:t>
    </dgm:pt>
    <dgm:pt modelId="{D9275C35-BA29-4D5C-BC05-F79DE9AC9F58}" type="pres">
      <dgm:prSet presAssocID="{A7E0DFAA-5E5A-4573-B1FC-08A4721167F6}" presName="ParentBackground" presStyleLbl="fgAcc1" presStyleIdx="4" presStyleCnt="5"/>
      <dgm:spPr/>
      <dgm:t>
        <a:bodyPr/>
        <a:lstStyle/>
        <a:p>
          <a:endParaRPr lang="en-US"/>
        </a:p>
      </dgm:t>
    </dgm:pt>
    <dgm:pt modelId="{3CCAC391-4041-438D-92D6-52CB19A3D7B2}" type="pres">
      <dgm:prSet presAssocID="{A7E0DFAA-5E5A-4573-B1FC-08A4721167F6}" presName="Parent1" presStyleLbl="revTx" presStyleIdx="0" presStyleCnt="0">
        <dgm:presLayoutVars>
          <dgm:chMax val="1"/>
          <dgm:chPref val="1"/>
          <dgm:bulletEnabled val="1"/>
        </dgm:presLayoutVars>
      </dgm:prSet>
      <dgm:spPr/>
      <dgm:t>
        <a:bodyPr/>
        <a:lstStyle/>
        <a:p>
          <a:endParaRPr lang="en-US"/>
        </a:p>
      </dgm:t>
    </dgm:pt>
  </dgm:ptLst>
  <dgm:cxnLst>
    <dgm:cxn modelId="{692CB3A6-DA34-4ECA-B25D-B02713E3E351}" srcId="{B4EF8517-50F5-4FC6-AADA-6FA3D2B5381E}" destId="{630D5F1C-B899-405A-ACA1-EC9E6B6AB585}" srcOrd="3" destOrd="0" parTransId="{06E6246E-C62E-46E8-A216-D50D422FB8B5}" sibTransId="{28410DC6-1B49-4C88-BE0D-CEE1C99F5B92}"/>
    <dgm:cxn modelId="{CEFF4244-2611-4D39-88FC-4310F0413DB7}" type="presOf" srcId="{ECD18146-65D5-4998-A1CC-39EE0F110679}" destId="{D0F8172A-3C9A-470F-9E07-AE8C638089F5}" srcOrd="1" destOrd="0" presId="urn:microsoft.com/office/officeart/2011/layout/CircleProcess"/>
    <dgm:cxn modelId="{6EB6F022-ACBC-46A4-80E3-443368C24866}" type="presOf" srcId="{A7E0DFAA-5E5A-4573-B1FC-08A4721167F6}" destId="{3CCAC391-4041-438D-92D6-52CB19A3D7B2}" srcOrd="1" destOrd="0" presId="urn:microsoft.com/office/officeart/2011/layout/CircleProcess"/>
    <dgm:cxn modelId="{513E4FFC-EDB8-4E74-952A-978694B2709E}" type="presOf" srcId="{B4EF8517-50F5-4FC6-AADA-6FA3D2B5381E}" destId="{BF8F159A-65EC-4ECA-A73B-446DDFF4182F}" srcOrd="0" destOrd="0" presId="urn:microsoft.com/office/officeart/2011/layout/CircleProcess"/>
    <dgm:cxn modelId="{A76B9EBD-F2D2-4302-897F-C232065C78BB}" type="presOf" srcId="{630D5F1C-B899-405A-ACA1-EC9E6B6AB585}" destId="{CC19BC2C-84AF-4B16-87A3-C5946AA386A4}" srcOrd="1" destOrd="0" presId="urn:microsoft.com/office/officeart/2011/layout/CircleProcess"/>
    <dgm:cxn modelId="{A84F835A-AD0E-42FB-9E1B-7B8D3F97CC95}" srcId="{B4EF8517-50F5-4FC6-AADA-6FA3D2B5381E}" destId="{A7E0DFAA-5E5A-4573-B1FC-08A4721167F6}" srcOrd="0" destOrd="0" parTransId="{264E8AF3-422B-4146-90AE-3D01DD5A3799}" sibTransId="{C0C8BF43-3060-4942-BFA9-C992BECF3E34}"/>
    <dgm:cxn modelId="{8CF59B11-1CD9-4C2C-A213-BAF763843610}" type="presOf" srcId="{A7E0DFAA-5E5A-4573-B1FC-08A4721167F6}" destId="{D9275C35-BA29-4D5C-BC05-F79DE9AC9F58}" srcOrd="0" destOrd="0" presId="urn:microsoft.com/office/officeart/2011/layout/CircleProcess"/>
    <dgm:cxn modelId="{B2FAA05B-0774-4BC1-98EF-6F2A55216AE3}" type="presOf" srcId="{ECD18146-65D5-4998-A1CC-39EE0F110679}" destId="{49185436-5997-444B-80C0-3A5EEEAA3685}" srcOrd="0" destOrd="0" presId="urn:microsoft.com/office/officeart/2011/layout/CircleProcess"/>
    <dgm:cxn modelId="{445327CF-0EF3-466C-BE96-9961F1F50852}" srcId="{B4EF8517-50F5-4FC6-AADA-6FA3D2B5381E}" destId="{ECD18146-65D5-4998-A1CC-39EE0F110679}" srcOrd="2" destOrd="0" parTransId="{457F5783-1EA3-4C52-9ACC-ED4AFA8043F2}" sibTransId="{A9C77893-A022-4132-B822-A95201B97228}"/>
    <dgm:cxn modelId="{65776F77-BC87-44DF-B299-940271C65AB9}" srcId="{B4EF8517-50F5-4FC6-AADA-6FA3D2B5381E}" destId="{02664965-8422-4244-B913-4E6244314EE0}" srcOrd="4" destOrd="0" parTransId="{08722A82-0F06-41D5-8C6F-2A02C0C9273E}" sibTransId="{B4BEED28-C716-45E6-86DD-780DF5130F62}"/>
    <dgm:cxn modelId="{356C17CD-F93F-4FD1-BDBD-91C2B0B00341}" type="presOf" srcId="{02664965-8422-4244-B913-4E6244314EE0}" destId="{20A5DFB3-502B-4B0F-AFFB-71F933E3BF95}" srcOrd="0" destOrd="0" presId="urn:microsoft.com/office/officeart/2011/layout/CircleProcess"/>
    <dgm:cxn modelId="{5974EA28-BF4E-476F-AED4-8007397E55F2}" type="presOf" srcId="{D7681B28-E73A-4542-8F4E-3A21F61172C3}" destId="{7D33BF47-88CA-4C5F-8219-29E73258E888}" srcOrd="1" destOrd="0" presId="urn:microsoft.com/office/officeart/2011/layout/CircleProcess"/>
    <dgm:cxn modelId="{C5A7C661-B127-444E-82BF-B8750EA440E9}" type="presOf" srcId="{02664965-8422-4244-B913-4E6244314EE0}" destId="{EC09067A-D462-4F5A-9664-F30631922147}" srcOrd="1" destOrd="0" presId="urn:microsoft.com/office/officeart/2011/layout/CircleProcess"/>
    <dgm:cxn modelId="{953EE16B-9F2A-407E-8842-83696CF22308}" type="presOf" srcId="{D7681B28-E73A-4542-8F4E-3A21F61172C3}" destId="{11CEC675-F55D-4071-8FC2-C3EC8239658E}" srcOrd="0" destOrd="0" presId="urn:microsoft.com/office/officeart/2011/layout/CircleProcess"/>
    <dgm:cxn modelId="{7ED23D43-FCDE-4643-8A95-F45F0C9C432C}" srcId="{B4EF8517-50F5-4FC6-AADA-6FA3D2B5381E}" destId="{D7681B28-E73A-4542-8F4E-3A21F61172C3}" srcOrd="1" destOrd="0" parTransId="{EBC2AB76-D00E-4134-AB34-E52A8F33EC97}" sibTransId="{4165959E-D4BC-4640-A33A-320E9A57A9F4}"/>
    <dgm:cxn modelId="{60A00528-C5C8-4631-81D8-C098DD5F1A0E}" type="presOf" srcId="{630D5F1C-B899-405A-ACA1-EC9E6B6AB585}" destId="{E8287F77-F4F6-4C7B-AB6B-1F18332631FD}" srcOrd="0" destOrd="0" presId="urn:microsoft.com/office/officeart/2011/layout/CircleProcess"/>
    <dgm:cxn modelId="{161BACDF-3F1E-4495-954E-72D6A8077920}" type="presParOf" srcId="{BF8F159A-65EC-4ECA-A73B-446DDFF4182F}" destId="{3EA3646C-6FD0-4737-8078-41F72FE6BA1C}" srcOrd="0" destOrd="0" presId="urn:microsoft.com/office/officeart/2011/layout/CircleProcess"/>
    <dgm:cxn modelId="{3174F331-86D1-47D6-BD0B-C8BA4CE87453}" type="presParOf" srcId="{3EA3646C-6FD0-4737-8078-41F72FE6BA1C}" destId="{229C70E0-8E98-444F-8FAF-38726B313952}" srcOrd="0" destOrd="0" presId="urn:microsoft.com/office/officeart/2011/layout/CircleProcess"/>
    <dgm:cxn modelId="{EC7959E2-C3DD-426B-A73D-F1BF43419397}" type="presParOf" srcId="{BF8F159A-65EC-4ECA-A73B-446DDFF4182F}" destId="{7228368E-C3BD-45BB-817D-9C0932B837B8}" srcOrd="1" destOrd="0" presId="urn:microsoft.com/office/officeart/2011/layout/CircleProcess"/>
    <dgm:cxn modelId="{4A4D8743-8006-4179-B285-49BB97B6DE36}" type="presParOf" srcId="{7228368E-C3BD-45BB-817D-9C0932B837B8}" destId="{20A5DFB3-502B-4B0F-AFFB-71F933E3BF95}" srcOrd="0" destOrd="0" presId="urn:microsoft.com/office/officeart/2011/layout/CircleProcess"/>
    <dgm:cxn modelId="{8E459D55-D020-4F37-88D9-A3A25110266F}" type="presParOf" srcId="{BF8F159A-65EC-4ECA-A73B-446DDFF4182F}" destId="{EC09067A-D462-4F5A-9664-F30631922147}" srcOrd="2" destOrd="0" presId="urn:microsoft.com/office/officeart/2011/layout/CircleProcess"/>
    <dgm:cxn modelId="{57248B8C-5B58-4F0F-81ED-1832399E402F}" type="presParOf" srcId="{BF8F159A-65EC-4ECA-A73B-446DDFF4182F}" destId="{F2B17231-E412-4ED1-A2F0-D63DE460F1EF}" srcOrd="3" destOrd="0" presId="urn:microsoft.com/office/officeart/2011/layout/CircleProcess"/>
    <dgm:cxn modelId="{7970F850-FF61-46CE-B1D5-BBF79040C4FE}" type="presParOf" srcId="{F2B17231-E412-4ED1-A2F0-D63DE460F1EF}" destId="{1C489872-5C8F-4388-B4A1-5B9F2494A546}" srcOrd="0" destOrd="0" presId="urn:microsoft.com/office/officeart/2011/layout/CircleProcess"/>
    <dgm:cxn modelId="{C51D2A20-6D3B-4A77-A18D-38B2A813A341}" type="presParOf" srcId="{BF8F159A-65EC-4ECA-A73B-446DDFF4182F}" destId="{CBE96EE3-3EE2-4A8D-B82D-B5EE6C1E7FE2}" srcOrd="4" destOrd="0" presId="urn:microsoft.com/office/officeart/2011/layout/CircleProcess"/>
    <dgm:cxn modelId="{C15A78F1-E1D7-4A70-A3C6-E9305D54C839}" type="presParOf" srcId="{CBE96EE3-3EE2-4A8D-B82D-B5EE6C1E7FE2}" destId="{E8287F77-F4F6-4C7B-AB6B-1F18332631FD}" srcOrd="0" destOrd="0" presId="urn:microsoft.com/office/officeart/2011/layout/CircleProcess"/>
    <dgm:cxn modelId="{BF5E74C2-3BA0-4360-B6D7-C3D8C99D74E2}" type="presParOf" srcId="{BF8F159A-65EC-4ECA-A73B-446DDFF4182F}" destId="{CC19BC2C-84AF-4B16-87A3-C5946AA386A4}" srcOrd="5" destOrd="0" presId="urn:microsoft.com/office/officeart/2011/layout/CircleProcess"/>
    <dgm:cxn modelId="{CD5CC63B-9D12-49BD-B3CE-7CE93FAEDEA1}" type="presParOf" srcId="{BF8F159A-65EC-4ECA-A73B-446DDFF4182F}" destId="{4B8C1612-5891-4661-B71E-134451D7A244}" srcOrd="6" destOrd="0" presId="urn:microsoft.com/office/officeart/2011/layout/CircleProcess"/>
    <dgm:cxn modelId="{2FF598D3-8E6C-4331-B111-18AE22530151}" type="presParOf" srcId="{4B8C1612-5891-4661-B71E-134451D7A244}" destId="{F39A610C-D98B-4D2B-96D2-7E509DC0DA3B}" srcOrd="0" destOrd="0" presId="urn:microsoft.com/office/officeart/2011/layout/CircleProcess"/>
    <dgm:cxn modelId="{7332335B-9293-41A1-9AA6-715BCB12BDD5}" type="presParOf" srcId="{BF8F159A-65EC-4ECA-A73B-446DDFF4182F}" destId="{5D614339-B390-4536-9709-80C32F5CCD9F}" srcOrd="7" destOrd="0" presId="urn:microsoft.com/office/officeart/2011/layout/CircleProcess"/>
    <dgm:cxn modelId="{A7B248AB-B341-4DE7-951C-9F1E92A79D0B}" type="presParOf" srcId="{5D614339-B390-4536-9709-80C32F5CCD9F}" destId="{49185436-5997-444B-80C0-3A5EEEAA3685}" srcOrd="0" destOrd="0" presId="urn:microsoft.com/office/officeart/2011/layout/CircleProcess"/>
    <dgm:cxn modelId="{1780E328-1DEE-4444-91BE-F0F3627B9ADF}" type="presParOf" srcId="{BF8F159A-65EC-4ECA-A73B-446DDFF4182F}" destId="{D0F8172A-3C9A-470F-9E07-AE8C638089F5}" srcOrd="8" destOrd="0" presId="urn:microsoft.com/office/officeart/2011/layout/CircleProcess"/>
    <dgm:cxn modelId="{493DA7D4-13BF-40D4-8081-60ECFD545D8C}" type="presParOf" srcId="{BF8F159A-65EC-4ECA-A73B-446DDFF4182F}" destId="{6FA208F6-C10F-4EB8-A855-C0F58FF40058}" srcOrd="9" destOrd="0" presId="urn:microsoft.com/office/officeart/2011/layout/CircleProcess"/>
    <dgm:cxn modelId="{0D836A3A-B54A-421C-B143-EDC68A481A38}" type="presParOf" srcId="{6FA208F6-C10F-4EB8-A855-C0F58FF40058}" destId="{955B464D-7FC5-4A58-88F2-192906B33905}" srcOrd="0" destOrd="0" presId="urn:microsoft.com/office/officeart/2011/layout/CircleProcess"/>
    <dgm:cxn modelId="{620348AA-0D8B-45B3-A5F6-F4D3FF3EB99A}" type="presParOf" srcId="{BF8F159A-65EC-4ECA-A73B-446DDFF4182F}" destId="{90836A19-298F-46FA-9A04-7072C27D594C}" srcOrd="10" destOrd="0" presId="urn:microsoft.com/office/officeart/2011/layout/CircleProcess"/>
    <dgm:cxn modelId="{1D694F0A-F251-4CE7-9D3A-4804A0DDD633}" type="presParOf" srcId="{90836A19-298F-46FA-9A04-7072C27D594C}" destId="{11CEC675-F55D-4071-8FC2-C3EC8239658E}" srcOrd="0" destOrd="0" presId="urn:microsoft.com/office/officeart/2011/layout/CircleProcess"/>
    <dgm:cxn modelId="{A75503DC-0491-46F8-856D-AB1141D2D3CA}" type="presParOf" srcId="{BF8F159A-65EC-4ECA-A73B-446DDFF4182F}" destId="{7D33BF47-88CA-4C5F-8219-29E73258E888}" srcOrd="11" destOrd="0" presId="urn:microsoft.com/office/officeart/2011/layout/CircleProcess"/>
    <dgm:cxn modelId="{C9F4FEA1-365F-4581-A0A4-B321EB7C8028}" type="presParOf" srcId="{BF8F159A-65EC-4ECA-A73B-446DDFF4182F}" destId="{743C11F6-548E-444E-A233-5DC4DB12A3F7}" srcOrd="12" destOrd="0" presId="urn:microsoft.com/office/officeart/2011/layout/CircleProcess"/>
    <dgm:cxn modelId="{D4EA5CC1-9C19-487A-9586-28CFB8174421}" type="presParOf" srcId="{743C11F6-548E-444E-A233-5DC4DB12A3F7}" destId="{7F977681-CF09-4E4B-9224-9FA8F007351C}" srcOrd="0" destOrd="0" presId="urn:microsoft.com/office/officeart/2011/layout/CircleProcess"/>
    <dgm:cxn modelId="{8E3E0154-BE3D-4782-A955-A6E86257E0F2}" type="presParOf" srcId="{BF8F159A-65EC-4ECA-A73B-446DDFF4182F}" destId="{1FBAC48B-931B-45AA-A7F6-5A721A523E01}" srcOrd="13" destOrd="0" presId="urn:microsoft.com/office/officeart/2011/layout/CircleProcess"/>
    <dgm:cxn modelId="{D856C267-ED83-4A65-A7E2-472A58E59931}" type="presParOf" srcId="{1FBAC48B-931B-45AA-A7F6-5A721A523E01}" destId="{D9275C35-BA29-4D5C-BC05-F79DE9AC9F58}" srcOrd="0" destOrd="0" presId="urn:microsoft.com/office/officeart/2011/layout/CircleProcess"/>
    <dgm:cxn modelId="{8F72D121-0F07-45BA-B8AD-AD2A682073EE}" type="presParOf" srcId="{BF8F159A-65EC-4ECA-A73B-446DDFF4182F}" destId="{3CCAC391-4041-438D-92D6-52CB19A3D7B2}" srcOrd="14" destOrd="0" presId="urn:microsoft.com/office/officeart/2011/layout/CircleProcess"/>
  </dgm:cxnLst>
  <dgm:bg>
    <a:solidFill>
      <a:schemeClr val="bg1"/>
    </a:solidFill>
  </dgm:bg>
  <dgm:whole/>
  <dgm:extLst>
    <a:ext uri="http://schemas.microsoft.com/office/drawing/2008/diagram">
      <dsp:dataModelExt xmlns:dsp="http://schemas.microsoft.com/office/drawing/2008/diagram" xmlns="" relId="rId35"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FCD401D4-563F-467A-A3F5-0E2823714B91}">
      <dsp:nvSpPr>
        <dsp:cNvPr id="0" name=""/>
        <dsp:cNvSpPr/>
      </dsp:nvSpPr>
      <dsp:spPr>
        <a:xfrm>
          <a:off x="385929" y="213361"/>
          <a:ext cx="2410242" cy="2410242"/>
        </a:xfrm>
        <a:prstGeom prst="blockArc">
          <a:avLst>
            <a:gd name="adj1" fmla="val 14040000"/>
            <a:gd name="adj2" fmla="val 16200000"/>
            <a:gd name="adj3" fmla="val 2736"/>
          </a:avLst>
        </a:prstGeom>
        <a:solidFill>
          <a:schemeClr val="accent1">
            <a:tint val="60000"/>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sp>
    <dsp:sp modelId="{085A1679-AC38-4210-BF2D-F07D0B7DF8FD}">
      <dsp:nvSpPr>
        <dsp:cNvPr id="0" name=""/>
        <dsp:cNvSpPr/>
      </dsp:nvSpPr>
      <dsp:spPr>
        <a:xfrm>
          <a:off x="385929" y="213361"/>
          <a:ext cx="2410242" cy="2410242"/>
        </a:xfrm>
        <a:prstGeom prst="blockArc">
          <a:avLst>
            <a:gd name="adj1" fmla="val 11880000"/>
            <a:gd name="adj2" fmla="val 14040000"/>
            <a:gd name="adj3" fmla="val 2736"/>
          </a:avLst>
        </a:prstGeom>
        <a:solidFill>
          <a:schemeClr val="accent1">
            <a:tint val="60000"/>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sp>
    <dsp:sp modelId="{A1C20F68-1A74-4A3E-828B-E937CD495E21}">
      <dsp:nvSpPr>
        <dsp:cNvPr id="0" name=""/>
        <dsp:cNvSpPr/>
      </dsp:nvSpPr>
      <dsp:spPr>
        <a:xfrm>
          <a:off x="385929" y="213361"/>
          <a:ext cx="2410242" cy="2410242"/>
        </a:xfrm>
        <a:prstGeom prst="blockArc">
          <a:avLst>
            <a:gd name="adj1" fmla="val 9720000"/>
            <a:gd name="adj2" fmla="val 11880000"/>
            <a:gd name="adj3" fmla="val 2736"/>
          </a:avLst>
        </a:prstGeom>
        <a:solidFill>
          <a:schemeClr val="accent1">
            <a:tint val="60000"/>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sp>
    <dsp:sp modelId="{2152855D-8390-4269-BA63-84263836A174}">
      <dsp:nvSpPr>
        <dsp:cNvPr id="0" name=""/>
        <dsp:cNvSpPr/>
      </dsp:nvSpPr>
      <dsp:spPr>
        <a:xfrm>
          <a:off x="385929" y="213361"/>
          <a:ext cx="2410242" cy="2410242"/>
        </a:xfrm>
        <a:prstGeom prst="blockArc">
          <a:avLst>
            <a:gd name="adj1" fmla="val 7560000"/>
            <a:gd name="adj2" fmla="val 9720000"/>
            <a:gd name="adj3" fmla="val 2736"/>
          </a:avLst>
        </a:prstGeom>
        <a:solidFill>
          <a:schemeClr val="accent1">
            <a:tint val="60000"/>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sp>
    <dsp:sp modelId="{DC830F15-ED4F-48FE-981B-3D8788D88C31}">
      <dsp:nvSpPr>
        <dsp:cNvPr id="0" name=""/>
        <dsp:cNvSpPr/>
      </dsp:nvSpPr>
      <dsp:spPr>
        <a:xfrm>
          <a:off x="385929" y="213361"/>
          <a:ext cx="2410242" cy="2410242"/>
        </a:xfrm>
        <a:prstGeom prst="blockArc">
          <a:avLst>
            <a:gd name="adj1" fmla="val 5400000"/>
            <a:gd name="adj2" fmla="val 7560000"/>
            <a:gd name="adj3" fmla="val 2736"/>
          </a:avLst>
        </a:prstGeom>
        <a:solidFill>
          <a:schemeClr val="accent1">
            <a:tint val="60000"/>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sp>
    <dsp:sp modelId="{3619E7E7-5EC2-4EF9-8091-E56926B541BB}">
      <dsp:nvSpPr>
        <dsp:cNvPr id="0" name=""/>
        <dsp:cNvSpPr/>
      </dsp:nvSpPr>
      <dsp:spPr>
        <a:xfrm>
          <a:off x="385929" y="213361"/>
          <a:ext cx="2410242" cy="2410242"/>
        </a:xfrm>
        <a:prstGeom prst="blockArc">
          <a:avLst>
            <a:gd name="adj1" fmla="val 3240000"/>
            <a:gd name="adj2" fmla="val 5400000"/>
            <a:gd name="adj3" fmla="val 2736"/>
          </a:avLst>
        </a:prstGeom>
        <a:solidFill>
          <a:schemeClr val="accent1">
            <a:tint val="60000"/>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sp>
    <dsp:sp modelId="{29F81A75-7888-41A2-8708-24871FE835AA}">
      <dsp:nvSpPr>
        <dsp:cNvPr id="0" name=""/>
        <dsp:cNvSpPr/>
      </dsp:nvSpPr>
      <dsp:spPr>
        <a:xfrm>
          <a:off x="385929" y="213361"/>
          <a:ext cx="2410242" cy="2410242"/>
        </a:xfrm>
        <a:prstGeom prst="blockArc">
          <a:avLst>
            <a:gd name="adj1" fmla="val 1080000"/>
            <a:gd name="adj2" fmla="val 3240000"/>
            <a:gd name="adj3" fmla="val 2736"/>
          </a:avLst>
        </a:prstGeom>
        <a:solidFill>
          <a:schemeClr val="accent1">
            <a:tint val="60000"/>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sp>
    <dsp:sp modelId="{67EED876-5C3A-4FA3-9E87-A80C16B4450C}">
      <dsp:nvSpPr>
        <dsp:cNvPr id="0" name=""/>
        <dsp:cNvSpPr/>
      </dsp:nvSpPr>
      <dsp:spPr>
        <a:xfrm>
          <a:off x="385929" y="213361"/>
          <a:ext cx="2410242" cy="2410242"/>
        </a:xfrm>
        <a:prstGeom prst="blockArc">
          <a:avLst>
            <a:gd name="adj1" fmla="val 20520000"/>
            <a:gd name="adj2" fmla="val 1080000"/>
            <a:gd name="adj3" fmla="val 2736"/>
          </a:avLst>
        </a:prstGeom>
        <a:solidFill>
          <a:schemeClr val="accent1">
            <a:tint val="60000"/>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sp>
    <dsp:sp modelId="{536690E9-79EB-40FC-A3ED-21A3CB601891}">
      <dsp:nvSpPr>
        <dsp:cNvPr id="0" name=""/>
        <dsp:cNvSpPr/>
      </dsp:nvSpPr>
      <dsp:spPr>
        <a:xfrm>
          <a:off x="385929" y="213361"/>
          <a:ext cx="2410242" cy="2410242"/>
        </a:xfrm>
        <a:prstGeom prst="blockArc">
          <a:avLst>
            <a:gd name="adj1" fmla="val 18360000"/>
            <a:gd name="adj2" fmla="val 20520000"/>
            <a:gd name="adj3" fmla="val 2736"/>
          </a:avLst>
        </a:prstGeom>
        <a:solidFill>
          <a:schemeClr val="accent1">
            <a:tint val="60000"/>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sp>
    <dsp:sp modelId="{0BBBB8AB-C49A-4B68-9460-6F8DF38907BF}">
      <dsp:nvSpPr>
        <dsp:cNvPr id="0" name=""/>
        <dsp:cNvSpPr/>
      </dsp:nvSpPr>
      <dsp:spPr>
        <a:xfrm>
          <a:off x="385929" y="213361"/>
          <a:ext cx="2410242" cy="2410242"/>
        </a:xfrm>
        <a:prstGeom prst="blockArc">
          <a:avLst>
            <a:gd name="adj1" fmla="val 16200000"/>
            <a:gd name="adj2" fmla="val 18360000"/>
            <a:gd name="adj3" fmla="val 2736"/>
          </a:avLst>
        </a:prstGeom>
        <a:solidFill>
          <a:schemeClr val="accent1">
            <a:tint val="60000"/>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sp>
    <dsp:sp modelId="{886743B0-1798-4565-88C6-37CB76E9B3C2}">
      <dsp:nvSpPr>
        <dsp:cNvPr id="0" name=""/>
        <dsp:cNvSpPr/>
      </dsp:nvSpPr>
      <dsp:spPr>
        <a:xfrm>
          <a:off x="1076751" y="914048"/>
          <a:ext cx="1028598" cy="1008869"/>
        </a:xfrm>
        <a:prstGeom prst="ellipse">
          <a:avLst/>
        </a:prstGeom>
        <a:solidFill>
          <a:schemeClr val="lt1">
            <a:hueOff val="0"/>
            <a:satOff val="0"/>
            <a:lumOff val="0"/>
            <a:alphaOff val="0"/>
          </a:schemeClr>
        </a:solidFill>
        <a:ln w="38100" cap="flat" cmpd="sng" algn="ctr">
          <a:solidFill>
            <a:schemeClr val="tx1"/>
          </a:solidFill>
          <a:prstDash val="solid"/>
        </a:ln>
        <a:effectLst>
          <a:outerShdw blurRad="107950" dist="12700" dir="5400000" algn="ctr" rotWithShape="0">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dsp:spPr>
      <dsp:style>
        <a:lnRef idx="3">
          <a:scrgbClr r="0" g="0" b="0"/>
        </a:lnRef>
        <a:fillRef idx="1">
          <a:scrgbClr r="0" g="0" b="0"/>
        </a:fillRef>
        <a:effectRef idx="1">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fa-IR" sz="1200" b="1" kern="1200">
              <a:ln>
                <a:noFill/>
              </a:ln>
              <a:solidFill>
                <a:sysClr val="windowText" lastClr="000000"/>
              </a:solidFill>
              <a:effectLst/>
              <a:cs typeface="B Zar" panose="00000400000000000000" pitchFamily="2" charset="-78"/>
            </a:rPr>
            <a:t>شورای تهذیب</a:t>
          </a:r>
          <a:endParaRPr lang="en-US" sz="1200" b="1" kern="1200">
            <a:ln>
              <a:noFill/>
            </a:ln>
            <a:solidFill>
              <a:sysClr val="windowText" lastClr="000000"/>
            </a:solidFill>
            <a:effectLst/>
            <a:cs typeface="B Zar" panose="00000400000000000000" pitchFamily="2" charset="-78"/>
          </a:endParaRPr>
        </a:p>
      </dsp:txBody>
      <dsp:txXfrm>
        <a:off x="1076751" y="914048"/>
        <a:ext cx="1028598" cy="1008869"/>
      </dsp:txXfrm>
    </dsp:sp>
    <dsp:sp modelId="{34652FB1-DA0F-4826-9DD4-8EE607962F3F}">
      <dsp:nvSpPr>
        <dsp:cNvPr id="0" name=""/>
        <dsp:cNvSpPr/>
      </dsp:nvSpPr>
      <dsp:spPr>
        <a:xfrm>
          <a:off x="1362104" y="899"/>
          <a:ext cx="457893" cy="457893"/>
        </a:xfrm>
        <a:prstGeom prst="ellipse">
          <a:avLst/>
        </a:prstGeom>
        <a:solidFill>
          <a:schemeClr val="bg1">
            <a:lumMod val="95000"/>
          </a:schemeClr>
        </a:solidFill>
        <a:ln w="38100" cap="flat" cmpd="sng" algn="ctr">
          <a:solidFill>
            <a:schemeClr val="accent1">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fa-IR" sz="800" b="1" kern="1200">
              <a:cs typeface="B Zar" panose="00000400000000000000" pitchFamily="2" charset="-78"/>
            </a:rPr>
            <a:t>مدیر</a:t>
          </a:r>
          <a:endParaRPr lang="en-US" sz="800" b="1" kern="1200">
            <a:cs typeface="B Zar" panose="00000400000000000000" pitchFamily="2" charset="-78"/>
          </a:endParaRPr>
        </a:p>
      </dsp:txBody>
      <dsp:txXfrm>
        <a:off x="1362104" y="899"/>
        <a:ext cx="457893" cy="457893"/>
      </dsp:txXfrm>
    </dsp:sp>
    <dsp:sp modelId="{9640942C-CEE7-432F-95F0-B5549F18B8A5}">
      <dsp:nvSpPr>
        <dsp:cNvPr id="0" name=""/>
        <dsp:cNvSpPr/>
      </dsp:nvSpPr>
      <dsp:spPr>
        <a:xfrm>
          <a:off x="2060767" y="227908"/>
          <a:ext cx="457893" cy="457893"/>
        </a:xfrm>
        <a:prstGeom prst="ellipse">
          <a:avLst/>
        </a:prstGeom>
        <a:solidFill>
          <a:schemeClr val="bg1">
            <a:lumMod val="95000"/>
          </a:schemeClr>
        </a:solidFill>
        <a:ln w="38100" cap="flat" cmpd="sng" algn="ctr">
          <a:solidFill>
            <a:schemeClr val="accent1">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fa-IR" sz="800" b="1" kern="1200">
              <a:cs typeface="B Zar" panose="00000400000000000000" pitchFamily="2" charset="-78"/>
            </a:rPr>
            <a:t>معاون تهذیب</a:t>
          </a:r>
          <a:endParaRPr lang="en-US" sz="800" b="1" kern="1200">
            <a:cs typeface="B Zar" panose="00000400000000000000" pitchFamily="2" charset="-78"/>
          </a:endParaRPr>
        </a:p>
      </dsp:txBody>
      <dsp:txXfrm>
        <a:off x="2060767" y="227908"/>
        <a:ext cx="457893" cy="457893"/>
      </dsp:txXfrm>
    </dsp:sp>
    <dsp:sp modelId="{62831613-10F3-497E-9D1F-23399CA7535C}">
      <dsp:nvSpPr>
        <dsp:cNvPr id="0" name=""/>
        <dsp:cNvSpPr/>
      </dsp:nvSpPr>
      <dsp:spPr>
        <a:xfrm>
          <a:off x="2492565" y="822227"/>
          <a:ext cx="457893" cy="457893"/>
        </a:xfrm>
        <a:prstGeom prst="ellipse">
          <a:avLst/>
        </a:prstGeom>
        <a:solidFill>
          <a:schemeClr val="bg1">
            <a:lumMod val="95000"/>
          </a:schemeClr>
        </a:solidFill>
        <a:ln w="38100" cap="flat" cmpd="sng" algn="ctr">
          <a:solidFill>
            <a:schemeClr val="accent1">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fa-IR" sz="800" b="1" kern="1200">
              <a:cs typeface="B Zar" panose="00000400000000000000" pitchFamily="2" charset="-78"/>
            </a:rPr>
            <a:t>استاد</a:t>
          </a:r>
          <a:endParaRPr lang="en-US" sz="800" b="1" kern="1200">
            <a:cs typeface="B Zar" panose="00000400000000000000" pitchFamily="2" charset="-78"/>
          </a:endParaRPr>
        </a:p>
      </dsp:txBody>
      <dsp:txXfrm>
        <a:off x="2492565" y="822227"/>
        <a:ext cx="457893" cy="457893"/>
      </dsp:txXfrm>
    </dsp:sp>
    <dsp:sp modelId="{47167F61-CC04-491F-B73D-BF46DF6BCD22}">
      <dsp:nvSpPr>
        <dsp:cNvPr id="0" name=""/>
        <dsp:cNvSpPr/>
      </dsp:nvSpPr>
      <dsp:spPr>
        <a:xfrm>
          <a:off x="2492565" y="1556845"/>
          <a:ext cx="457893" cy="457893"/>
        </a:xfrm>
        <a:prstGeom prst="ellipse">
          <a:avLst/>
        </a:prstGeom>
        <a:solidFill>
          <a:schemeClr val="bg1">
            <a:lumMod val="95000"/>
          </a:schemeClr>
        </a:solidFill>
        <a:ln w="38100" cap="flat" cmpd="sng" algn="ctr">
          <a:solidFill>
            <a:schemeClr val="accent1">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fa-IR" sz="800" b="1" kern="1200">
              <a:cs typeface="B Zar" panose="00000400000000000000" pitchFamily="2" charset="-78"/>
            </a:rPr>
            <a:t>مشاور</a:t>
          </a:r>
          <a:endParaRPr lang="en-US" sz="800" b="1" kern="1200">
            <a:cs typeface="B Zar" panose="00000400000000000000" pitchFamily="2" charset="-78"/>
          </a:endParaRPr>
        </a:p>
      </dsp:txBody>
      <dsp:txXfrm>
        <a:off x="2492565" y="1556845"/>
        <a:ext cx="457893" cy="457893"/>
      </dsp:txXfrm>
    </dsp:sp>
    <dsp:sp modelId="{84594DCC-24BB-4B1C-862B-F4BCAE65999B}">
      <dsp:nvSpPr>
        <dsp:cNvPr id="0" name=""/>
        <dsp:cNvSpPr/>
      </dsp:nvSpPr>
      <dsp:spPr>
        <a:xfrm>
          <a:off x="2060767" y="2151164"/>
          <a:ext cx="457893" cy="457893"/>
        </a:xfrm>
        <a:prstGeom prst="ellipse">
          <a:avLst/>
        </a:prstGeom>
        <a:solidFill>
          <a:schemeClr val="bg1">
            <a:lumMod val="95000"/>
          </a:schemeClr>
        </a:solidFill>
        <a:ln w="38100" cap="flat" cmpd="sng" algn="ctr">
          <a:solidFill>
            <a:schemeClr val="accent1">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fa-IR" sz="800" b="1" kern="1200">
              <a:cs typeface="B Zar" panose="00000400000000000000" pitchFamily="2" charset="-78"/>
            </a:rPr>
            <a:t>طلبه</a:t>
          </a:r>
          <a:endParaRPr lang="en-US" sz="800" b="1" kern="1200">
            <a:cs typeface="B Zar" panose="00000400000000000000" pitchFamily="2" charset="-78"/>
          </a:endParaRPr>
        </a:p>
      </dsp:txBody>
      <dsp:txXfrm>
        <a:off x="2060767" y="2151164"/>
        <a:ext cx="457893" cy="457893"/>
      </dsp:txXfrm>
    </dsp:sp>
    <dsp:sp modelId="{F8D57506-D64F-4FE2-A46A-FC0B498CA0F6}">
      <dsp:nvSpPr>
        <dsp:cNvPr id="0" name=""/>
        <dsp:cNvSpPr/>
      </dsp:nvSpPr>
      <dsp:spPr>
        <a:xfrm>
          <a:off x="1362104" y="2378173"/>
          <a:ext cx="457893" cy="457893"/>
        </a:xfrm>
        <a:prstGeom prst="ellipse">
          <a:avLst/>
        </a:prstGeom>
        <a:solidFill>
          <a:schemeClr val="bg1">
            <a:lumMod val="95000"/>
          </a:schemeClr>
        </a:solidFill>
        <a:ln w="38100" cap="flat" cmpd="sng" algn="ctr">
          <a:solidFill>
            <a:schemeClr val="accent1">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fa-IR" sz="800" b="1" kern="1200">
              <a:cs typeface="B Zar" panose="00000400000000000000" pitchFamily="2" charset="-78"/>
            </a:rPr>
            <a:t>...</a:t>
          </a:r>
          <a:endParaRPr lang="en-US" sz="800" b="1" kern="1200">
            <a:cs typeface="B Zar" panose="00000400000000000000" pitchFamily="2" charset="-78"/>
          </a:endParaRPr>
        </a:p>
      </dsp:txBody>
      <dsp:txXfrm>
        <a:off x="1362104" y="2378173"/>
        <a:ext cx="457893" cy="457893"/>
      </dsp:txXfrm>
    </dsp:sp>
    <dsp:sp modelId="{0D2C37BD-3E9A-46CC-B81C-05C5E6FC7173}">
      <dsp:nvSpPr>
        <dsp:cNvPr id="0" name=""/>
        <dsp:cNvSpPr/>
      </dsp:nvSpPr>
      <dsp:spPr>
        <a:xfrm>
          <a:off x="663440" y="2151164"/>
          <a:ext cx="457893" cy="457893"/>
        </a:xfrm>
        <a:prstGeom prst="ellipse">
          <a:avLst/>
        </a:prstGeom>
        <a:solidFill>
          <a:schemeClr val="bg1">
            <a:lumMod val="95000"/>
          </a:schemeClr>
        </a:solidFill>
        <a:ln w="38100" cap="flat" cmpd="sng" algn="ctr">
          <a:solidFill>
            <a:schemeClr val="accent1">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fa-IR" sz="800" b="1" kern="1200">
              <a:cs typeface="B Zar" panose="00000400000000000000" pitchFamily="2" charset="-78"/>
            </a:rPr>
            <a:t>طلبه</a:t>
          </a:r>
          <a:endParaRPr lang="en-US" sz="800" b="1" kern="1200">
            <a:cs typeface="B Zar" panose="00000400000000000000" pitchFamily="2" charset="-78"/>
          </a:endParaRPr>
        </a:p>
      </dsp:txBody>
      <dsp:txXfrm>
        <a:off x="663440" y="2151164"/>
        <a:ext cx="457893" cy="457893"/>
      </dsp:txXfrm>
    </dsp:sp>
    <dsp:sp modelId="{B5B4BD9F-8CF3-4224-974D-E8D5F2B626E1}">
      <dsp:nvSpPr>
        <dsp:cNvPr id="0" name=""/>
        <dsp:cNvSpPr/>
      </dsp:nvSpPr>
      <dsp:spPr>
        <a:xfrm>
          <a:off x="231643" y="1556845"/>
          <a:ext cx="457893" cy="457893"/>
        </a:xfrm>
        <a:prstGeom prst="ellipse">
          <a:avLst/>
        </a:prstGeom>
        <a:solidFill>
          <a:schemeClr val="bg1">
            <a:lumMod val="95000"/>
          </a:schemeClr>
        </a:solidFill>
        <a:ln w="38100" cap="flat" cmpd="sng" algn="ctr">
          <a:solidFill>
            <a:schemeClr val="accent1">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fa-IR" sz="700" b="1" kern="1200">
              <a:cs typeface="B Zar" panose="00000400000000000000" pitchFamily="2" charset="-78"/>
            </a:rPr>
            <a:t>کارشناس مدعو</a:t>
          </a:r>
          <a:endParaRPr lang="en-US" sz="700" b="1" kern="1200">
            <a:cs typeface="B Zar" panose="00000400000000000000" pitchFamily="2" charset="-78"/>
          </a:endParaRPr>
        </a:p>
      </dsp:txBody>
      <dsp:txXfrm>
        <a:off x="231643" y="1556845"/>
        <a:ext cx="457893" cy="457893"/>
      </dsp:txXfrm>
    </dsp:sp>
    <dsp:sp modelId="{65D62EEC-5248-4EC0-89E5-8B078D07FF71}">
      <dsp:nvSpPr>
        <dsp:cNvPr id="0" name=""/>
        <dsp:cNvSpPr/>
      </dsp:nvSpPr>
      <dsp:spPr>
        <a:xfrm>
          <a:off x="231643" y="822227"/>
          <a:ext cx="457893" cy="457893"/>
        </a:xfrm>
        <a:prstGeom prst="ellipse">
          <a:avLst/>
        </a:prstGeom>
        <a:solidFill>
          <a:schemeClr val="bg1">
            <a:lumMod val="95000"/>
          </a:schemeClr>
        </a:solidFill>
        <a:ln w="38100" cap="flat" cmpd="sng" algn="ctr">
          <a:solidFill>
            <a:schemeClr val="accent1">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fa-IR" sz="800" b="1" kern="1200">
              <a:cs typeface="B Zar" panose="00000400000000000000" pitchFamily="2" charset="-78"/>
            </a:rPr>
            <a:t>استاد</a:t>
          </a:r>
          <a:endParaRPr lang="en-US" sz="800" b="1" kern="1200">
            <a:cs typeface="B Zar" panose="00000400000000000000" pitchFamily="2" charset="-78"/>
          </a:endParaRPr>
        </a:p>
      </dsp:txBody>
      <dsp:txXfrm>
        <a:off x="231643" y="822227"/>
        <a:ext cx="457893" cy="457893"/>
      </dsp:txXfrm>
    </dsp:sp>
    <dsp:sp modelId="{556DE6B1-5517-4E74-A537-8687C97288F3}">
      <dsp:nvSpPr>
        <dsp:cNvPr id="0" name=""/>
        <dsp:cNvSpPr/>
      </dsp:nvSpPr>
      <dsp:spPr>
        <a:xfrm>
          <a:off x="663440" y="227908"/>
          <a:ext cx="457893" cy="457893"/>
        </a:xfrm>
        <a:prstGeom prst="ellipse">
          <a:avLst/>
        </a:prstGeom>
        <a:solidFill>
          <a:schemeClr val="bg1">
            <a:lumMod val="95000"/>
          </a:schemeClr>
        </a:solidFill>
        <a:ln w="38100" cap="flat" cmpd="sng" algn="ctr">
          <a:solidFill>
            <a:schemeClr val="accent1">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fa-IR" sz="800" b="1" kern="1200">
              <a:cs typeface="B Zar" panose="00000400000000000000" pitchFamily="2" charset="-78"/>
            </a:rPr>
            <a:t>معاون آموزش</a:t>
          </a:r>
          <a:endParaRPr lang="en-US" sz="800" b="1" kern="1200">
            <a:cs typeface="B Zar" panose="00000400000000000000" pitchFamily="2" charset="-78"/>
          </a:endParaRPr>
        </a:p>
      </dsp:txBody>
      <dsp:txXfrm>
        <a:off x="663440" y="227908"/>
        <a:ext cx="457893" cy="457893"/>
      </dsp:txXfrm>
    </dsp:sp>
  </dsp:spTree>
</dsp:drawing>
</file>

<file path=word/diagrams/drawing2.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56F2D770-E3DD-4B2A-BFBA-7BB77A6DA9E5}">
      <dsp:nvSpPr>
        <dsp:cNvPr id="0" name=""/>
        <dsp:cNvSpPr/>
      </dsp:nvSpPr>
      <dsp:spPr>
        <a:xfrm>
          <a:off x="0" y="3315143"/>
          <a:ext cx="3478233" cy="240227"/>
        </a:xfrm>
        <a:prstGeom prst="rect">
          <a:avLst/>
        </a:prstGeom>
        <a:solidFill>
          <a:schemeClr val="bg1">
            <a:lumMod val="8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lvl="0" algn="ctr" defTabSz="444500">
            <a:lnSpc>
              <a:spcPct val="90000"/>
            </a:lnSpc>
            <a:spcBef>
              <a:spcPct val="0"/>
            </a:spcBef>
            <a:spcAft>
              <a:spcPct val="35000"/>
            </a:spcAft>
          </a:pPr>
          <a:r>
            <a:rPr lang="ar-SA" sz="1000" b="1" kern="1200">
              <a:solidFill>
                <a:sysClr val="windowText" lastClr="000000"/>
              </a:solidFill>
              <a:cs typeface="B Zar" panose="00000400000000000000" pitchFamily="2" charset="-78"/>
            </a:rPr>
            <a:t>بازوی فکری مدیر و معاون تهذیب مدرسه</a:t>
          </a:r>
          <a:endParaRPr lang="en-US" sz="1000" b="1" kern="1200">
            <a:solidFill>
              <a:sysClr val="windowText" lastClr="000000"/>
            </a:solidFill>
            <a:cs typeface="B Zar" panose="00000400000000000000" pitchFamily="2" charset="-78"/>
          </a:endParaRPr>
        </a:p>
      </dsp:txBody>
      <dsp:txXfrm>
        <a:off x="0" y="3315143"/>
        <a:ext cx="3478233" cy="240227"/>
      </dsp:txXfrm>
    </dsp:sp>
    <dsp:sp modelId="{369025CE-2A6C-47AD-8083-C3AA5168B241}">
      <dsp:nvSpPr>
        <dsp:cNvPr id="0" name=""/>
        <dsp:cNvSpPr/>
      </dsp:nvSpPr>
      <dsp:spPr>
        <a:xfrm rot="10800000">
          <a:off x="0" y="2945852"/>
          <a:ext cx="3478233" cy="369470"/>
        </a:xfrm>
        <a:prstGeom prst="upArrowCallout">
          <a:avLst/>
        </a:prstGeom>
        <a:solidFill>
          <a:schemeClr val="bg1">
            <a:lumMod val="8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lvl="0" algn="ctr" defTabSz="444500" rtl="1">
            <a:lnSpc>
              <a:spcPct val="90000"/>
            </a:lnSpc>
            <a:spcBef>
              <a:spcPct val="0"/>
            </a:spcBef>
            <a:spcAft>
              <a:spcPct val="35000"/>
            </a:spcAft>
          </a:pPr>
          <a:r>
            <a:rPr lang="fa-IR" sz="1000" b="1" kern="1200">
              <a:solidFill>
                <a:sysClr val="windowText" lastClr="000000"/>
              </a:solidFill>
              <a:cs typeface="B Zar" panose="00000400000000000000" pitchFamily="2" charset="-78"/>
            </a:rPr>
            <a:t>کانون تولید اندیشه جامع و قانع‌کننده</a:t>
          </a:r>
          <a:endParaRPr lang="en-US" sz="1000" b="1" kern="1200">
            <a:solidFill>
              <a:sysClr val="windowText" lastClr="000000"/>
            </a:solidFill>
            <a:cs typeface="B Zar" panose="00000400000000000000" pitchFamily="2" charset="-78"/>
          </a:endParaRPr>
        </a:p>
      </dsp:txBody>
      <dsp:txXfrm rot="10800000">
        <a:off x="0" y="2945852"/>
        <a:ext cx="3478233" cy="369470"/>
      </dsp:txXfrm>
    </dsp:sp>
    <dsp:sp modelId="{82286309-FCC5-4175-8E61-8D93B1E4DEE3}">
      <dsp:nvSpPr>
        <dsp:cNvPr id="0" name=""/>
        <dsp:cNvSpPr/>
      </dsp:nvSpPr>
      <dsp:spPr>
        <a:xfrm rot="10800000">
          <a:off x="0" y="2576562"/>
          <a:ext cx="3478233" cy="369470"/>
        </a:xfrm>
        <a:prstGeom prst="upArrowCallout">
          <a:avLst/>
        </a:prstGeom>
        <a:solidFill>
          <a:schemeClr val="bg1">
            <a:lumMod val="8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lvl="0" algn="ctr" defTabSz="444500" rtl="1">
            <a:lnSpc>
              <a:spcPct val="90000"/>
            </a:lnSpc>
            <a:spcBef>
              <a:spcPct val="0"/>
            </a:spcBef>
            <a:spcAft>
              <a:spcPct val="35000"/>
            </a:spcAft>
          </a:pPr>
          <a:r>
            <a:rPr lang="fa-IR" sz="1000" b="1" kern="1200">
              <a:solidFill>
                <a:sysClr val="windowText" lastClr="000000"/>
              </a:solidFill>
              <a:cs typeface="B Zar" panose="00000400000000000000" pitchFamily="2" charset="-78"/>
            </a:rPr>
            <a:t>کانون تقویت جایگاه تهذیب و ایجاد دغدغه فعال</a:t>
          </a:r>
          <a:endParaRPr lang="en-US" sz="1000" b="1" kern="1200">
            <a:solidFill>
              <a:sysClr val="windowText" lastClr="000000"/>
            </a:solidFill>
            <a:cs typeface="B Zar" panose="00000400000000000000" pitchFamily="2" charset="-78"/>
          </a:endParaRPr>
        </a:p>
      </dsp:txBody>
      <dsp:txXfrm rot="10800000">
        <a:off x="0" y="2576562"/>
        <a:ext cx="3478233" cy="369470"/>
      </dsp:txXfrm>
    </dsp:sp>
    <dsp:sp modelId="{11C5D432-85DE-4629-8730-D9432C3AEE4A}">
      <dsp:nvSpPr>
        <dsp:cNvPr id="0" name=""/>
        <dsp:cNvSpPr/>
      </dsp:nvSpPr>
      <dsp:spPr>
        <a:xfrm rot="10800000">
          <a:off x="0" y="2207271"/>
          <a:ext cx="3478233" cy="369470"/>
        </a:xfrm>
        <a:prstGeom prst="upArrowCallout">
          <a:avLst/>
        </a:prstGeom>
        <a:solidFill>
          <a:schemeClr val="bg1">
            <a:lumMod val="8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lvl="0" algn="ctr" defTabSz="444500" rtl="1">
            <a:lnSpc>
              <a:spcPct val="90000"/>
            </a:lnSpc>
            <a:spcBef>
              <a:spcPct val="0"/>
            </a:spcBef>
            <a:spcAft>
              <a:spcPct val="35000"/>
            </a:spcAft>
          </a:pPr>
          <a:r>
            <a:rPr lang="fa-IR" sz="1000" b="1" kern="1200">
              <a:solidFill>
                <a:sysClr val="windowText" lastClr="000000"/>
              </a:solidFill>
              <a:cs typeface="B Zar" panose="00000400000000000000" pitchFamily="2" charset="-78"/>
            </a:rPr>
            <a:t>کانون تولید نیروی انسانی کارآمد برای تربیت</a:t>
          </a:r>
          <a:endParaRPr lang="en-US" sz="1000" b="1" kern="1200">
            <a:solidFill>
              <a:sysClr val="windowText" lastClr="000000"/>
            </a:solidFill>
            <a:cs typeface="B Zar" panose="00000400000000000000" pitchFamily="2" charset="-78"/>
          </a:endParaRPr>
        </a:p>
      </dsp:txBody>
      <dsp:txXfrm rot="10800000">
        <a:off x="0" y="2207271"/>
        <a:ext cx="3478233" cy="369470"/>
      </dsp:txXfrm>
    </dsp:sp>
    <dsp:sp modelId="{683054FD-4BD3-43AD-B90A-B6B700078911}">
      <dsp:nvSpPr>
        <dsp:cNvPr id="0" name=""/>
        <dsp:cNvSpPr/>
      </dsp:nvSpPr>
      <dsp:spPr>
        <a:xfrm rot="10800000">
          <a:off x="0" y="1837981"/>
          <a:ext cx="3478233" cy="369470"/>
        </a:xfrm>
        <a:prstGeom prst="upArrowCallout">
          <a:avLst/>
        </a:prstGeom>
        <a:solidFill>
          <a:schemeClr val="bg1">
            <a:lumMod val="8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lvl="0" algn="ctr" defTabSz="444500" rtl="1">
            <a:lnSpc>
              <a:spcPct val="90000"/>
            </a:lnSpc>
            <a:spcBef>
              <a:spcPct val="0"/>
            </a:spcBef>
            <a:spcAft>
              <a:spcPct val="35000"/>
            </a:spcAft>
          </a:pPr>
          <a:r>
            <a:rPr lang="fa-IR" sz="1000" b="1" kern="1200">
              <a:solidFill>
                <a:sysClr val="windowText" lastClr="000000"/>
              </a:solidFill>
              <a:cs typeface="B Zar" panose="00000400000000000000" pitchFamily="2" charset="-78"/>
            </a:rPr>
            <a:t>کانون ایجاد هماهنگی و هم‌نوایی</a:t>
          </a:r>
          <a:endParaRPr lang="en-US" sz="1000" b="1" kern="1200">
            <a:solidFill>
              <a:sysClr val="windowText" lastClr="000000"/>
            </a:solidFill>
            <a:cs typeface="B Zar" panose="00000400000000000000" pitchFamily="2" charset="-78"/>
          </a:endParaRPr>
        </a:p>
      </dsp:txBody>
      <dsp:txXfrm rot="10800000">
        <a:off x="0" y="1837981"/>
        <a:ext cx="3478233" cy="369470"/>
      </dsp:txXfrm>
    </dsp:sp>
    <dsp:sp modelId="{C4F9954D-5F08-46C4-946B-542E17B23EC6}">
      <dsp:nvSpPr>
        <dsp:cNvPr id="0" name=""/>
        <dsp:cNvSpPr/>
      </dsp:nvSpPr>
      <dsp:spPr>
        <a:xfrm rot="10800000">
          <a:off x="0" y="1468690"/>
          <a:ext cx="3478233" cy="369470"/>
        </a:xfrm>
        <a:prstGeom prst="upArrowCallout">
          <a:avLst/>
        </a:prstGeom>
        <a:solidFill>
          <a:schemeClr val="bg1">
            <a:lumMod val="8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lvl="0" algn="ctr" defTabSz="444500">
            <a:lnSpc>
              <a:spcPct val="90000"/>
            </a:lnSpc>
            <a:spcBef>
              <a:spcPct val="0"/>
            </a:spcBef>
            <a:spcAft>
              <a:spcPct val="35000"/>
            </a:spcAft>
          </a:pPr>
          <a:r>
            <a:rPr lang="fa-IR" sz="1000" b="1" kern="1200">
              <a:solidFill>
                <a:sysClr val="windowText" lastClr="000000"/>
              </a:solidFill>
              <a:cs typeface="B Zar" panose="00000400000000000000" pitchFamily="2" charset="-78"/>
            </a:rPr>
            <a:t>کانون تولید انرژی برای حرکت‌های پرشور تهذیبی و اخلاقی و معنوی </a:t>
          </a:r>
          <a:endParaRPr lang="en-US" sz="1000" b="1" kern="1200">
            <a:solidFill>
              <a:sysClr val="windowText" lastClr="000000"/>
            </a:solidFill>
            <a:cs typeface="B Zar" panose="00000400000000000000" pitchFamily="2" charset="-78"/>
          </a:endParaRPr>
        </a:p>
      </dsp:txBody>
      <dsp:txXfrm rot="10800000">
        <a:off x="0" y="1468690"/>
        <a:ext cx="3478233" cy="369470"/>
      </dsp:txXfrm>
    </dsp:sp>
    <dsp:sp modelId="{499166A2-2598-4C66-A685-E2307AD9A2D5}">
      <dsp:nvSpPr>
        <dsp:cNvPr id="0" name=""/>
        <dsp:cNvSpPr/>
      </dsp:nvSpPr>
      <dsp:spPr>
        <a:xfrm rot="10800000">
          <a:off x="0" y="1099400"/>
          <a:ext cx="3478233" cy="369470"/>
        </a:xfrm>
        <a:prstGeom prst="upArrowCallout">
          <a:avLst/>
        </a:prstGeom>
        <a:solidFill>
          <a:schemeClr val="bg1">
            <a:lumMod val="8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lvl="0" algn="ctr" defTabSz="444500">
            <a:lnSpc>
              <a:spcPct val="90000"/>
            </a:lnSpc>
            <a:spcBef>
              <a:spcPct val="0"/>
            </a:spcBef>
            <a:spcAft>
              <a:spcPct val="35000"/>
            </a:spcAft>
          </a:pPr>
          <a:r>
            <a:rPr lang="fa-IR" sz="1000" b="1" kern="1200">
              <a:solidFill>
                <a:sysClr val="windowText" lastClr="000000"/>
              </a:solidFill>
              <a:cs typeface="B Zar" panose="00000400000000000000" pitchFamily="2" charset="-78"/>
            </a:rPr>
            <a:t>کانون تولید ایده‌های خلاق</a:t>
          </a:r>
          <a:endParaRPr lang="en-US" sz="1000" b="1" kern="1200">
            <a:solidFill>
              <a:sysClr val="windowText" lastClr="000000"/>
            </a:solidFill>
            <a:cs typeface="B Zar" panose="00000400000000000000" pitchFamily="2" charset="-78"/>
          </a:endParaRPr>
        </a:p>
      </dsp:txBody>
      <dsp:txXfrm rot="10800000">
        <a:off x="0" y="1099400"/>
        <a:ext cx="3478233" cy="369470"/>
      </dsp:txXfrm>
    </dsp:sp>
    <dsp:sp modelId="{C153FDD5-D280-476C-A084-9C35D2D6E673}">
      <dsp:nvSpPr>
        <dsp:cNvPr id="0" name=""/>
        <dsp:cNvSpPr/>
      </dsp:nvSpPr>
      <dsp:spPr>
        <a:xfrm rot="10800000">
          <a:off x="0" y="730109"/>
          <a:ext cx="3478233" cy="369470"/>
        </a:xfrm>
        <a:prstGeom prst="upArrowCallout">
          <a:avLst/>
        </a:prstGeom>
        <a:solidFill>
          <a:schemeClr val="bg1">
            <a:lumMod val="8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lvl="0" algn="ctr" defTabSz="444500">
            <a:lnSpc>
              <a:spcPct val="90000"/>
            </a:lnSpc>
            <a:spcBef>
              <a:spcPct val="0"/>
            </a:spcBef>
            <a:spcAft>
              <a:spcPct val="35000"/>
            </a:spcAft>
          </a:pPr>
          <a:r>
            <a:rPr lang="fa-IR" sz="1000" b="1" kern="1200">
              <a:solidFill>
                <a:sysClr val="windowText" lastClr="000000"/>
              </a:solidFill>
              <a:cs typeface="B Zar" panose="00000400000000000000" pitchFamily="2" charset="-78"/>
            </a:rPr>
            <a:t>کانون هم‌افزایی در امر تربیت</a:t>
          </a:r>
          <a:endParaRPr lang="en-US" sz="1000" b="1" kern="1200">
            <a:solidFill>
              <a:sysClr val="windowText" lastClr="000000"/>
            </a:solidFill>
            <a:cs typeface="B Zar" panose="00000400000000000000" pitchFamily="2" charset="-78"/>
          </a:endParaRPr>
        </a:p>
      </dsp:txBody>
      <dsp:txXfrm rot="10800000">
        <a:off x="0" y="730109"/>
        <a:ext cx="3478233" cy="369470"/>
      </dsp:txXfrm>
    </dsp:sp>
    <dsp:sp modelId="{9220443B-AEF5-4E26-A0BA-EC1A20DC3337}">
      <dsp:nvSpPr>
        <dsp:cNvPr id="0" name=""/>
        <dsp:cNvSpPr/>
      </dsp:nvSpPr>
      <dsp:spPr>
        <a:xfrm rot="10800000">
          <a:off x="0" y="370334"/>
          <a:ext cx="3478233" cy="369470"/>
        </a:xfrm>
        <a:prstGeom prst="upArrowCallout">
          <a:avLst/>
        </a:prstGeom>
        <a:solidFill>
          <a:schemeClr val="bg1">
            <a:lumMod val="8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lvl="0" algn="ctr" defTabSz="444500" rtl="1">
            <a:lnSpc>
              <a:spcPct val="90000"/>
            </a:lnSpc>
            <a:spcBef>
              <a:spcPct val="0"/>
            </a:spcBef>
            <a:spcAft>
              <a:spcPct val="35000"/>
            </a:spcAft>
          </a:pPr>
          <a:r>
            <a:rPr lang="fa-IR" sz="1000" b="1" kern="1200">
              <a:solidFill>
                <a:sysClr val="windowText" lastClr="000000"/>
              </a:solidFill>
              <a:cs typeface="B Zar" panose="00000400000000000000" pitchFamily="2" charset="-78"/>
            </a:rPr>
            <a:t>قوه متفکره و عقل منفصل مدیریت مدرسه</a:t>
          </a:r>
          <a:endParaRPr lang="en-US" sz="1000" b="1" kern="1200">
            <a:solidFill>
              <a:sysClr val="windowText" lastClr="000000"/>
            </a:solidFill>
            <a:cs typeface="B Zar" panose="00000400000000000000" pitchFamily="2" charset="-78"/>
          </a:endParaRPr>
        </a:p>
      </dsp:txBody>
      <dsp:txXfrm rot="10800000">
        <a:off x="0" y="370334"/>
        <a:ext cx="3478233" cy="369470"/>
      </dsp:txXfrm>
    </dsp:sp>
    <dsp:sp modelId="{E50C983E-954D-4DC5-B3AD-C20A8F94CC77}">
      <dsp:nvSpPr>
        <dsp:cNvPr id="0" name=""/>
        <dsp:cNvSpPr/>
      </dsp:nvSpPr>
      <dsp:spPr>
        <a:xfrm rot="10800000">
          <a:off x="707629" y="0"/>
          <a:ext cx="2062974" cy="369470"/>
        </a:xfrm>
        <a:prstGeom prst="upArrowCallout">
          <a:avLst/>
        </a:prstGeom>
        <a:solidFill>
          <a:schemeClr val="bg1">
            <a:lumMod val="8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lvl="0" algn="ctr" defTabSz="444500">
            <a:lnSpc>
              <a:spcPct val="90000"/>
            </a:lnSpc>
            <a:spcBef>
              <a:spcPct val="0"/>
            </a:spcBef>
            <a:spcAft>
              <a:spcPct val="35000"/>
            </a:spcAft>
          </a:pPr>
          <a:r>
            <a:rPr lang="fa-IR" sz="1000" b="1" kern="1200">
              <a:solidFill>
                <a:sysClr val="windowText" lastClr="000000"/>
              </a:solidFill>
              <a:cs typeface="B Zar" panose="00000400000000000000" pitchFamily="2" charset="-78"/>
            </a:rPr>
            <a:t>شورای تهذیب و تربیت</a:t>
          </a:r>
          <a:endParaRPr lang="en-US" sz="1000" b="1" kern="1200">
            <a:solidFill>
              <a:sysClr val="windowText" lastClr="000000"/>
            </a:solidFill>
            <a:cs typeface="B Zar" panose="00000400000000000000" pitchFamily="2" charset="-78"/>
          </a:endParaRPr>
        </a:p>
      </dsp:txBody>
      <dsp:txXfrm rot="10800000">
        <a:off x="707629" y="0"/>
        <a:ext cx="2062974" cy="369470"/>
      </dsp:txXfrm>
    </dsp:sp>
  </dsp:spTree>
</dsp:drawing>
</file>

<file path=word/diagrams/drawing3.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EEA3FC29-EB94-4055-896C-70F1EADE4B1F}">
      <dsp:nvSpPr>
        <dsp:cNvPr id="0" name=""/>
        <dsp:cNvSpPr/>
      </dsp:nvSpPr>
      <dsp:spPr>
        <a:xfrm>
          <a:off x="1233269" y="1062133"/>
          <a:ext cx="914836" cy="914836"/>
        </a:xfrm>
        <a:prstGeom prst="ellipse">
          <a:avLst/>
        </a:prstGeom>
        <a:solidFill>
          <a:schemeClr val="lt1">
            <a:hueOff val="0"/>
            <a:satOff val="0"/>
            <a:lumOff val="0"/>
            <a:alphaOff val="0"/>
          </a:schemeClr>
        </a:solidFill>
        <a:ln w="12700" cap="flat" cmpd="sng" algn="ctr">
          <a:solidFill>
            <a:scrgbClr r="0" g="0" b="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rtl="1">
            <a:lnSpc>
              <a:spcPct val="90000"/>
            </a:lnSpc>
            <a:spcBef>
              <a:spcPct val="0"/>
            </a:spcBef>
            <a:spcAft>
              <a:spcPct val="35000"/>
            </a:spcAft>
          </a:pPr>
          <a:r>
            <a:rPr lang="fa-IR" sz="1200" b="1" kern="1200">
              <a:latin typeface="IRMitra" pitchFamily="2" charset="-78"/>
              <a:cs typeface="IRMitra" pitchFamily="2" charset="-78"/>
            </a:rPr>
            <a:t>حیات طلبگی</a:t>
          </a:r>
        </a:p>
      </dsp:txBody>
      <dsp:txXfrm>
        <a:off x="1233269" y="1062133"/>
        <a:ext cx="914836" cy="914836"/>
      </dsp:txXfrm>
    </dsp:sp>
    <dsp:sp modelId="{597B4B18-B4B6-4F32-B73B-D1B38EA12A45}">
      <dsp:nvSpPr>
        <dsp:cNvPr id="0" name=""/>
        <dsp:cNvSpPr/>
      </dsp:nvSpPr>
      <dsp:spPr>
        <a:xfrm rot="16200000">
          <a:off x="1562744" y="697641"/>
          <a:ext cx="255886" cy="260664"/>
        </a:xfrm>
        <a:prstGeom prst="rightArrow">
          <a:avLst>
            <a:gd name="adj1" fmla="val 60000"/>
            <a:gd name="adj2" fmla="val 50000"/>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rtl="1">
            <a:lnSpc>
              <a:spcPct val="90000"/>
            </a:lnSpc>
            <a:spcBef>
              <a:spcPct val="0"/>
            </a:spcBef>
            <a:spcAft>
              <a:spcPct val="35000"/>
            </a:spcAft>
          </a:pPr>
          <a:endParaRPr lang="fa-IR" sz="800" b="1" kern="1200">
            <a:latin typeface="IRMitra" pitchFamily="2" charset="-78"/>
            <a:cs typeface="IRMitra" pitchFamily="2" charset="-78"/>
          </a:endParaRPr>
        </a:p>
      </dsp:txBody>
      <dsp:txXfrm rot="16200000">
        <a:off x="1562744" y="697641"/>
        <a:ext cx="255886" cy="260664"/>
      </dsp:txXfrm>
    </dsp:sp>
    <dsp:sp modelId="{E9372FD1-D6EC-4638-B2A7-02AFA7BDB0EF}">
      <dsp:nvSpPr>
        <dsp:cNvPr id="0" name=""/>
        <dsp:cNvSpPr/>
      </dsp:nvSpPr>
      <dsp:spPr>
        <a:xfrm>
          <a:off x="1403820" y="5594"/>
          <a:ext cx="573734" cy="573734"/>
        </a:xfrm>
        <a:prstGeom prst="ellipse">
          <a:avLst/>
        </a:prstGeom>
        <a:solidFill>
          <a:schemeClr val="lt1">
            <a:hueOff val="0"/>
            <a:satOff val="0"/>
            <a:lumOff val="0"/>
            <a:alphaOff val="0"/>
          </a:schemeClr>
        </a:solidFill>
        <a:ln w="9525" cap="flat" cmpd="sng" algn="ctr">
          <a:solidFill>
            <a:scrgbClr r="0" g="0" b="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rtl="1">
            <a:lnSpc>
              <a:spcPct val="90000"/>
            </a:lnSpc>
            <a:spcBef>
              <a:spcPct val="0"/>
            </a:spcBef>
            <a:spcAft>
              <a:spcPct val="35000"/>
            </a:spcAft>
          </a:pPr>
          <a:r>
            <a:rPr lang="fa-IR" sz="800" b="1" kern="1200">
              <a:latin typeface="IRMitra" pitchFamily="2" charset="-78"/>
              <a:cs typeface="IRMitra" pitchFamily="2" charset="-78"/>
            </a:rPr>
            <a:t>طلبه؛ هویت و رسالت</a:t>
          </a:r>
        </a:p>
      </dsp:txBody>
      <dsp:txXfrm>
        <a:off x="1403820" y="5594"/>
        <a:ext cx="573734" cy="573734"/>
      </dsp:txXfrm>
    </dsp:sp>
    <dsp:sp modelId="{473FD24D-1919-4EA5-8A62-639249237CF8}">
      <dsp:nvSpPr>
        <dsp:cNvPr id="0" name=""/>
        <dsp:cNvSpPr/>
      </dsp:nvSpPr>
      <dsp:spPr>
        <a:xfrm rot="18163636">
          <a:off x="1936602" y="801919"/>
          <a:ext cx="263040" cy="260664"/>
        </a:xfrm>
        <a:prstGeom prst="rightArrow">
          <a:avLst>
            <a:gd name="adj1" fmla="val 60000"/>
            <a:gd name="adj2" fmla="val 50000"/>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rtl="1">
            <a:lnSpc>
              <a:spcPct val="90000"/>
            </a:lnSpc>
            <a:spcBef>
              <a:spcPct val="0"/>
            </a:spcBef>
            <a:spcAft>
              <a:spcPct val="35000"/>
            </a:spcAft>
          </a:pPr>
          <a:endParaRPr lang="fa-IR" sz="800" b="1" kern="1200">
            <a:latin typeface="IRMitra" pitchFamily="2" charset="-78"/>
            <a:cs typeface="IRMitra" pitchFamily="2" charset="-78"/>
          </a:endParaRPr>
        </a:p>
      </dsp:txBody>
      <dsp:txXfrm rot="18163636">
        <a:off x="1936602" y="801919"/>
        <a:ext cx="263040" cy="260664"/>
      </dsp:txXfrm>
    </dsp:sp>
    <dsp:sp modelId="{A39B38CA-33D2-40AF-9890-03205DA9774D}">
      <dsp:nvSpPr>
        <dsp:cNvPr id="0" name=""/>
        <dsp:cNvSpPr/>
      </dsp:nvSpPr>
      <dsp:spPr>
        <a:xfrm>
          <a:off x="2074532" y="189035"/>
          <a:ext cx="573734" cy="573734"/>
        </a:xfrm>
        <a:prstGeom prst="ellipse">
          <a:avLst/>
        </a:prstGeom>
        <a:solidFill>
          <a:schemeClr val="lt1">
            <a:hueOff val="0"/>
            <a:satOff val="0"/>
            <a:lumOff val="0"/>
            <a:alphaOff val="0"/>
          </a:schemeClr>
        </a:solidFill>
        <a:ln w="9525" cap="flat" cmpd="sng" algn="ctr">
          <a:solidFill>
            <a:scrgbClr r="0" g="0" b="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33375" rtl="1">
            <a:lnSpc>
              <a:spcPct val="90000"/>
            </a:lnSpc>
            <a:spcBef>
              <a:spcPct val="0"/>
            </a:spcBef>
            <a:spcAft>
              <a:spcPct val="35000"/>
            </a:spcAft>
          </a:pPr>
          <a:r>
            <a:rPr lang="fa-IR" sz="750" b="1" kern="1200">
              <a:latin typeface="IRMitra" pitchFamily="2" charset="-78"/>
              <a:cs typeface="IRMitra" pitchFamily="2" charset="-78"/>
            </a:rPr>
            <a:t>طلبه و فعالیت‌های علمی و آموزشی</a:t>
          </a:r>
        </a:p>
      </dsp:txBody>
      <dsp:txXfrm>
        <a:off x="2074532" y="189035"/>
        <a:ext cx="573734" cy="573734"/>
      </dsp:txXfrm>
    </dsp:sp>
    <dsp:sp modelId="{9C65A4C2-B404-41C9-A4A3-0615C41A08C2}">
      <dsp:nvSpPr>
        <dsp:cNvPr id="0" name=""/>
        <dsp:cNvSpPr/>
      </dsp:nvSpPr>
      <dsp:spPr>
        <a:xfrm rot="20127273">
          <a:off x="2194203" y="1099208"/>
          <a:ext cx="263040" cy="260664"/>
        </a:xfrm>
        <a:prstGeom prst="rightArrow">
          <a:avLst>
            <a:gd name="adj1" fmla="val 60000"/>
            <a:gd name="adj2" fmla="val 50000"/>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rtl="1">
            <a:lnSpc>
              <a:spcPct val="90000"/>
            </a:lnSpc>
            <a:spcBef>
              <a:spcPct val="0"/>
            </a:spcBef>
            <a:spcAft>
              <a:spcPct val="35000"/>
            </a:spcAft>
          </a:pPr>
          <a:endParaRPr lang="fa-IR" sz="800" b="1" kern="1200">
            <a:latin typeface="IRMitra" pitchFamily="2" charset="-78"/>
            <a:cs typeface="IRMitra" pitchFamily="2" charset="-78"/>
          </a:endParaRPr>
        </a:p>
      </dsp:txBody>
      <dsp:txXfrm rot="20127273">
        <a:off x="2194203" y="1099208"/>
        <a:ext cx="263040" cy="260664"/>
      </dsp:txXfrm>
    </dsp:sp>
    <dsp:sp modelId="{C3E50A31-7637-47BA-B983-185F971516B8}">
      <dsp:nvSpPr>
        <dsp:cNvPr id="0" name=""/>
        <dsp:cNvSpPr/>
      </dsp:nvSpPr>
      <dsp:spPr>
        <a:xfrm>
          <a:off x="2532298" y="717325"/>
          <a:ext cx="573734" cy="573734"/>
        </a:xfrm>
        <a:prstGeom prst="ellipse">
          <a:avLst/>
        </a:prstGeom>
        <a:solidFill>
          <a:schemeClr val="lt1">
            <a:hueOff val="0"/>
            <a:satOff val="0"/>
            <a:lumOff val="0"/>
            <a:alphaOff val="0"/>
          </a:schemeClr>
        </a:solidFill>
        <a:ln w="9525" cap="flat" cmpd="sng" algn="ctr">
          <a:solidFill>
            <a:scrgbClr r="0" g="0" b="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33375" rtl="1">
            <a:lnSpc>
              <a:spcPct val="90000"/>
            </a:lnSpc>
            <a:spcBef>
              <a:spcPct val="0"/>
            </a:spcBef>
            <a:spcAft>
              <a:spcPct val="35000"/>
            </a:spcAft>
          </a:pPr>
          <a:r>
            <a:rPr lang="fa-IR" sz="750" b="1" kern="1200">
              <a:latin typeface="IRMitra" pitchFamily="2" charset="-78"/>
              <a:cs typeface="IRMitra" pitchFamily="2" charset="-78"/>
            </a:rPr>
            <a:t>طلبه،</a:t>
          </a:r>
          <a:br>
            <a:rPr lang="fa-IR" sz="750" b="1" kern="1200">
              <a:latin typeface="IRMitra" pitchFamily="2" charset="-78"/>
              <a:cs typeface="IRMitra" pitchFamily="2" charset="-78"/>
            </a:rPr>
          </a:br>
          <a:r>
            <a:rPr lang="fa-IR" sz="750" b="1" kern="1200">
              <a:latin typeface="IRMitra" pitchFamily="2" charset="-78"/>
              <a:cs typeface="IRMitra" pitchFamily="2" charset="-78"/>
            </a:rPr>
            <a:t>روشها و مهارت‌های مورد نیاز</a:t>
          </a:r>
        </a:p>
      </dsp:txBody>
      <dsp:txXfrm>
        <a:off x="2532298" y="717325"/>
        <a:ext cx="573734" cy="573734"/>
      </dsp:txXfrm>
    </dsp:sp>
    <dsp:sp modelId="{8FDC2E0E-48D4-4C0A-AC27-2FB93A2425FF}">
      <dsp:nvSpPr>
        <dsp:cNvPr id="0" name=""/>
        <dsp:cNvSpPr/>
      </dsp:nvSpPr>
      <dsp:spPr>
        <a:xfrm rot="490909">
          <a:off x="2250186" y="1488572"/>
          <a:ext cx="263040" cy="260664"/>
        </a:xfrm>
        <a:prstGeom prst="rightArrow">
          <a:avLst>
            <a:gd name="adj1" fmla="val 60000"/>
            <a:gd name="adj2" fmla="val 50000"/>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rtl="1">
            <a:lnSpc>
              <a:spcPct val="90000"/>
            </a:lnSpc>
            <a:spcBef>
              <a:spcPct val="0"/>
            </a:spcBef>
            <a:spcAft>
              <a:spcPct val="35000"/>
            </a:spcAft>
          </a:pPr>
          <a:endParaRPr lang="fa-IR" sz="800" b="1" kern="1200">
            <a:latin typeface="IRMitra" pitchFamily="2" charset="-78"/>
            <a:cs typeface="IRMitra" pitchFamily="2" charset="-78"/>
          </a:endParaRPr>
        </a:p>
      </dsp:txBody>
      <dsp:txXfrm rot="490909">
        <a:off x="2250186" y="1488572"/>
        <a:ext cx="263040" cy="260664"/>
      </dsp:txXfrm>
    </dsp:sp>
    <dsp:sp modelId="{A3050C81-A12D-4B4E-B351-F318E67E53F0}">
      <dsp:nvSpPr>
        <dsp:cNvPr id="0" name=""/>
        <dsp:cNvSpPr/>
      </dsp:nvSpPr>
      <dsp:spPr>
        <a:xfrm>
          <a:off x="2631780" y="1409238"/>
          <a:ext cx="573734" cy="573734"/>
        </a:xfrm>
        <a:prstGeom prst="ellipse">
          <a:avLst/>
        </a:prstGeom>
        <a:solidFill>
          <a:schemeClr val="lt1">
            <a:hueOff val="0"/>
            <a:satOff val="0"/>
            <a:lumOff val="0"/>
            <a:alphaOff val="0"/>
          </a:schemeClr>
        </a:solidFill>
        <a:ln w="9525" cap="flat" cmpd="sng" algn="ctr">
          <a:solidFill>
            <a:scrgbClr r="0" g="0" b="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33375" rtl="1">
            <a:lnSpc>
              <a:spcPct val="90000"/>
            </a:lnSpc>
            <a:spcBef>
              <a:spcPct val="0"/>
            </a:spcBef>
            <a:spcAft>
              <a:spcPct val="35000"/>
            </a:spcAft>
          </a:pPr>
          <a:r>
            <a:rPr lang="fa-IR" sz="750" b="1" kern="1200">
              <a:latin typeface="IRMitra" pitchFamily="2" charset="-78"/>
              <a:cs typeface="IRMitra" pitchFamily="2" charset="-78"/>
            </a:rPr>
            <a:t>طلبه و تصمیم‌گیری</a:t>
          </a:r>
        </a:p>
      </dsp:txBody>
      <dsp:txXfrm>
        <a:off x="2631780" y="1409238"/>
        <a:ext cx="573734" cy="573734"/>
      </dsp:txXfrm>
    </dsp:sp>
    <dsp:sp modelId="{2256D58F-DFA1-44F9-B436-80657927C878}">
      <dsp:nvSpPr>
        <dsp:cNvPr id="0" name=""/>
        <dsp:cNvSpPr/>
      </dsp:nvSpPr>
      <dsp:spPr>
        <a:xfrm rot="2454545">
          <a:off x="2086774" y="1846393"/>
          <a:ext cx="263040" cy="260664"/>
        </a:xfrm>
        <a:prstGeom prst="rightArrow">
          <a:avLst>
            <a:gd name="adj1" fmla="val 60000"/>
            <a:gd name="adj2" fmla="val 50000"/>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rtl="1">
            <a:lnSpc>
              <a:spcPct val="90000"/>
            </a:lnSpc>
            <a:spcBef>
              <a:spcPct val="0"/>
            </a:spcBef>
            <a:spcAft>
              <a:spcPct val="35000"/>
            </a:spcAft>
          </a:pPr>
          <a:endParaRPr lang="fa-IR" sz="800" b="1" kern="1200">
            <a:latin typeface="IRMitra" pitchFamily="2" charset="-78"/>
            <a:cs typeface="IRMitra" pitchFamily="2" charset="-78"/>
          </a:endParaRPr>
        </a:p>
      </dsp:txBody>
      <dsp:txXfrm rot="2454545">
        <a:off x="2086774" y="1846393"/>
        <a:ext cx="263040" cy="260664"/>
      </dsp:txXfrm>
    </dsp:sp>
    <dsp:sp modelId="{C0024C40-8CDF-4D47-9FE7-464FDA09A6FB}">
      <dsp:nvSpPr>
        <dsp:cNvPr id="0" name=""/>
        <dsp:cNvSpPr/>
      </dsp:nvSpPr>
      <dsp:spPr>
        <a:xfrm>
          <a:off x="2341393" y="2045096"/>
          <a:ext cx="573734" cy="573734"/>
        </a:xfrm>
        <a:prstGeom prst="ellipse">
          <a:avLst/>
        </a:prstGeom>
        <a:solidFill>
          <a:schemeClr val="lt1">
            <a:hueOff val="0"/>
            <a:satOff val="0"/>
            <a:lumOff val="0"/>
            <a:alphaOff val="0"/>
          </a:schemeClr>
        </a:solidFill>
        <a:ln w="9525" cap="flat" cmpd="sng" algn="ctr">
          <a:solidFill>
            <a:scrgbClr r="0" g="0" b="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rtl="1">
            <a:lnSpc>
              <a:spcPct val="90000"/>
            </a:lnSpc>
            <a:spcBef>
              <a:spcPct val="0"/>
            </a:spcBef>
            <a:spcAft>
              <a:spcPct val="35000"/>
            </a:spcAft>
          </a:pPr>
          <a:r>
            <a:rPr lang="fa-IR" sz="800" b="1" kern="1200">
              <a:latin typeface="IRMitra" pitchFamily="2" charset="-78"/>
              <a:cs typeface="IRMitra" pitchFamily="2" charset="-78"/>
            </a:rPr>
            <a:t>طلبه؛ اخلاق و زی طلبگی</a:t>
          </a:r>
        </a:p>
      </dsp:txBody>
      <dsp:txXfrm>
        <a:off x="2341393" y="2045096"/>
        <a:ext cx="573734" cy="573734"/>
      </dsp:txXfrm>
    </dsp:sp>
    <dsp:sp modelId="{A7C32DAA-7B74-4618-B259-3345F84E0D85}">
      <dsp:nvSpPr>
        <dsp:cNvPr id="0" name=""/>
        <dsp:cNvSpPr/>
      </dsp:nvSpPr>
      <dsp:spPr>
        <a:xfrm rot="4410691">
          <a:off x="1758473" y="2054388"/>
          <a:ext cx="258200" cy="260664"/>
        </a:xfrm>
        <a:prstGeom prst="rightArrow">
          <a:avLst>
            <a:gd name="adj1" fmla="val 60000"/>
            <a:gd name="adj2" fmla="val 50000"/>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rtl="1">
            <a:lnSpc>
              <a:spcPct val="90000"/>
            </a:lnSpc>
            <a:spcBef>
              <a:spcPct val="0"/>
            </a:spcBef>
            <a:spcAft>
              <a:spcPct val="35000"/>
            </a:spcAft>
          </a:pPr>
          <a:endParaRPr lang="fa-IR" sz="800" b="1" kern="1200">
            <a:latin typeface="IRMitra" pitchFamily="2" charset="-78"/>
            <a:cs typeface="IRMitra" pitchFamily="2" charset="-78"/>
          </a:endParaRPr>
        </a:p>
      </dsp:txBody>
      <dsp:txXfrm rot="4410691">
        <a:off x="1758473" y="2054388"/>
        <a:ext cx="258200" cy="260664"/>
      </dsp:txXfrm>
    </dsp:sp>
    <dsp:sp modelId="{0D50104D-7957-472A-A72D-589E9CA85280}">
      <dsp:nvSpPr>
        <dsp:cNvPr id="0" name=""/>
        <dsp:cNvSpPr/>
      </dsp:nvSpPr>
      <dsp:spPr>
        <a:xfrm>
          <a:off x="1753335" y="2413499"/>
          <a:ext cx="573734" cy="573734"/>
        </a:xfrm>
        <a:prstGeom prst="ellipse">
          <a:avLst/>
        </a:prstGeom>
        <a:solidFill>
          <a:schemeClr val="lt1">
            <a:hueOff val="0"/>
            <a:satOff val="0"/>
            <a:lumOff val="0"/>
            <a:alphaOff val="0"/>
          </a:schemeClr>
        </a:solidFill>
        <a:ln w="9525" cap="flat" cmpd="sng" algn="ctr">
          <a:solidFill>
            <a:scrgbClr r="0" g="0" b="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rtl="1">
            <a:lnSpc>
              <a:spcPct val="90000"/>
            </a:lnSpc>
            <a:spcBef>
              <a:spcPct val="0"/>
            </a:spcBef>
            <a:spcAft>
              <a:spcPct val="35000"/>
            </a:spcAft>
          </a:pPr>
          <a:r>
            <a:rPr lang="fa-IR" sz="800" b="1" kern="1200">
              <a:latin typeface="IRMitra" pitchFamily="2" charset="-78"/>
              <a:cs typeface="IRMitra" pitchFamily="2" charset="-78"/>
            </a:rPr>
            <a:t>طلبه و خدمات فرهنگی</a:t>
          </a:r>
        </a:p>
      </dsp:txBody>
      <dsp:txXfrm>
        <a:off x="1753335" y="2413499"/>
        <a:ext cx="573734" cy="573734"/>
      </dsp:txXfrm>
    </dsp:sp>
    <dsp:sp modelId="{A165238E-3F57-4185-AE84-9654CE76F460}">
      <dsp:nvSpPr>
        <dsp:cNvPr id="0" name=""/>
        <dsp:cNvSpPr/>
      </dsp:nvSpPr>
      <dsp:spPr>
        <a:xfrm rot="6389309">
          <a:off x="1364700" y="2054388"/>
          <a:ext cx="258200" cy="260664"/>
        </a:xfrm>
        <a:prstGeom prst="rightArrow">
          <a:avLst>
            <a:gd name="adj1" fmla="val 60000"/>
            <a:gd name="adj2" fmla="val 50000"/>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rtl="1">
            <a:lnSpc>
              <a:spcPct val="90000"/>
            </a:lnSpc>
            <a:spcBef>
              <a:spcPct val="0"/>
            </a:spcBef>
            <a:spcAft>
              <a:spcPct val="35000"/>
            </a:spcAft>
          </a:pPr>
          <a:endParaRPr lang="fa-IR" sz="800" b="1" kern="1200">
            <a:latin typeface="IRMitra" pitchFamily="2" charset="-78"/>
            <a:cs typeface="IRMitra" pitchFamily="2" charset="-78"/>
          </a:endParaRPr>
        </a:p>
      </dsp:txBody>
      <dsp:txXfrm rot="6389309">
        <a:off x="1364700" y="2054388"/>
        <a:ext cx="258200" cy="260664"/>
      </dsp:txXfrm>
    </dsp:sp>
    <dsp:sp modelId="{63ED267A-8834-472C-B265-E6E194AB4D4C}">
      <dsp:nvSpPr>
        <dsp:cNvPr id="0" name=""/>
        <dsp:cNvSpPr/>
      </dsp:nvSpPr>
      <dsp:spPr>
        <a:xfrm>
          <a:off x="1054304" y="2413499"/>
          <a:ext cx="573734" cy="573734"/>
        </a:xfrm>
        <a:prstGeom prst="ellipse">
          <a:avLst/>
        </a:prstGeom>
        <a:solidFill>
          <a:schemeClr val="lt1">
            <a:hueOff val="0"/>
            <a:satOff val="0"/>
            <a:lumOff val="0"/>
            <a:alphaOff val="0"/>
          </a:schemeClr>
        </a:solidFill>
        <a:ln w="9525" cap="flat" cmpd="sng" algn="ctr">
          <a:solidFill>
            <a:scrgbClr r="0" g="0" b="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rtl="1">
            <a:lnSpc>
              <a:spcPct val="90000"/>
            </a:lnSpc>
            <a:spcBef>
              <a:spcPct val="0"/>
            </a:spcBef>
            <a:spcAft>
              <a:spcPct val="35000"/>
            </a:spcAft>
          </a:pPr>
          <a:r>
            <a:rPr lang="fa-IR" sz="800" b="1" kern="1200">
              <a:latin typeface="IRMitra" pitchFamily="2" charset="-78"/>
              <a:cs typeface="IRMitra" pitchFamily="2" charset="-78"/>
            </a:rPr>
            <a:t>طلبه و مسائل اجتماعی سیاسی</a:t>
          </a:r>
        </a:p>
      </dsp:txBody>
      <dsp:txXfrm>
        <a:off x="1054304" y="2413499"/>
        <a:ext cx="573734" cy="573734"/>
      </dsp:txXfrm>
    </dsp:sp>
    <dsp:sp modelId="{0F62A94D-4EDA-407D-9929-8C7797249262}">
      <dsp:nvSpPr>
        <dsp:cNvPr id="0" name=""/>
        <dsp:cNvSpPr/>
      </dsp:nvSpPr>
      <dsp:spPr>
        <a:xfrm rot="8345455">
          <a:off x="1031560" y="1846393"/>
          <a:ext cx="263040" cy="260664"/>
        </a:xfrm>
        <a:prstGeom prst="rightArrow">
          <a:avLst>
            <a:gd name="adj1" fmla="val 60000"/>
            <a:gd name="adj2" fmla="val 50000"/>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rtl="1">
            <a:lnSpc>
              <a:spcPct val="90000"/>
            </a:lnSpc>
            <a:spcBef>
              <a:spcPct val="0"/>
            </a:spcBef>
            <a:spcAft>
              <a:spcPct val="35000"/>
            </a:spcAft>
          </a:pPr>
          <a:endParaRPr lang="fa-IR" sz="800" b="1" kern="1200">
            <a:latin typeface="IRMitra" pitchFamily="2" charset="-78"/>
            <a:cs typeface="IRMitra" pitchFamily="2" charset="-78"/>
          </a:endParaRPr>
        </a:p>
      </dsp:txBody>
      <dsp:txXfrm rot="8345455">
        <a:off x="1031560" y="1846393"/>
        <a:ext cx="263040" cy="260664"/>
      </dsp:txXfrm>
    </dsp:sp>
    <dsp:sp modelId="{52F6861A-24F3-4AC2-BAEB-2AFC4955B6B3}">
      <dsp:nvSpPr>
        <dsp:cNvPr id="0" name=""/>
        <dsp:cNvSpPr/>
      </dsp:nvSpPr>
      <dsp:spPr>
        <a:xfrm>
          <a:off x="466246" y="2045096"/>
          <a:ext cx="573734" cy="573734"/>
        </a:xfrm>
        <a:prstGeom prst="ellipse">
          <a:avLst/>
        </a:prstGeom>
        <a:solidFill>
          <a:schemeClr val="lt1">
            <a:hueOff val="0"/>
            <a:satOff val="0"/>
            <a:lumOff val="0"/>
            <a:alphaOff val="0"/>
          </a:schemeClr>
        </a:solidFill>
        <a:ln w="9525" cap="flat" cmpd="sng" algn="ctr">
          <a:solidFill>
            <a:scrgbClr r="0" g="0" b="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rtl="1">
            <a:lnSpc>
              <a:spcPct val="90000"/>
            </a:lnSpc>
            <a:spcBef>
              <a:spcPct val="0"/>
            </a:spcBef>
            <a:spcAft>
              <a:spcPct val="35000"/>
            </a:spcAft>
          </a:pPr>
          <a:r>
            <a:rPr lang="fa-IR" sz="800" b="1" kern="1200">
              <a:latin typeface="IRMitra" pitchFamily="2" charset="-78"/>
              <a:cs typeface="IRMitra" pitchFamily="2" charset="-78"/>
            </a:rPr>
            <a:t>طلبه و فعالیت‌های غیردرسی</a:t>
          </a:r>
        </a:p>
      </dsp:txBody>
      <dsp:txXfrm>
        <a:off x="466246" y="2045096"/>
        <a:ext cx="573734" cy="573734"/>
      </dsp:txXfrm>
    </dsp:sp>
    <dsp:sp modelId="{C126BBF0-0361-45C5-A8E9-6C869A1D2565}">
      <dsp:nvSpPr>
        <dsp:cNvPr id="0" name=""/>
        <dsp:cNvSpPr/>
      </dsp:nvSpPr>
      <dsp:spPr>
        <a:xfrm rot="10309091">
          <a:off x="868148" y="1488572"/>
          <a:ext cx="263040" cy="260664"/>
        </a:xfrm>
        <a:prstGeom prst="rightArrow">
          <a:avLst>
            <a:gd name="adj1" fmla="val 60000"/>
            <a:gd name="adj2" fmla="val 50000"/>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rtl="1">
            <a:lnSpc>
              <a:spcPct val="90000"/>
            </a:lnSpc>
            <a:spcBef>
              <a:spcPct val="0"/>
            </a:spcBef>
            <a:spcAft>
              <a:spcPct val="35000"/>
            </a:spcAft>
          </a:pPr>
          <a:endParaRPr lang="fa-IR" sz="800" b="1" kern="1200">
            <a:latin typeface="IRMitra" pitchFamily="2" charset="-78"/>
            <a:cs typeface="IRMitra" pitchFamily="2" charset="-78"/>
          </a:endParaRPr>
        </a:p>
      </dsp:txBody>
      <dsp:txXfrm rot="10309091">
        <a:off x="868148" y="1488572"/>
        <a:ext cx="263040" cy="260664"/>
      </dsp:txXfrm>
    </dsp:sp>
    <dsp:sp modelId="{12E5334E-FBF2-4446-83E9-D1B666CAA49B}">
      <dsp:nvSpPr>
        <dsp:cNvPr id="0" name=""/>
        <dsp:cNvSpPr/>
      </dsp:nvSpPr>
      <dsp:spPr>
        <a:xfrm>
          <a:off x="175859" y="1409238"/>
          <a:ext cx="573734" cy="573734"/>
        </a:xfrm>
        <a:prstGeom prst="ellipse">
          <a:avLst/>
        </a:prstGeom>
        <a:solidFill>
          <a:schemeClr val="lt1">
            <a:hueOff val="0"/>
            <a:satOff val="0"/>
            <a:lumOff val="0"/>
            <a:alphaOff val="0"/>
          </a:schemeClr>
        </a:solidFill>
        <a:ln w="9525" cap="flat" cmpd="sng" algn="ctr">
          <a:solidFill>
            <a:scrgbClr r="0" g="0" b="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rtl="1">
            <a:lnSpc>
              <a:spcPct val="90000"/>
            </a:lnSpc>
            <a:spcBef>
              <a:spcPct val="0"/>
            </a:spcBef>
            <a:spcAft>
              <a:spcPct val="35000"/>
            </a:spcAft>
          </a:pPr>
          <a:r>
            <a:rPr lang="fa-IR" sz="800" b="1" kern="1200">
              <a:latin typeface="IRMitra" pitchFamily="2" charset="-78"/>
              <a:cs typeface="IRMitra" pitchFamily="2" charset="-78"/>
            </a:rPr>
            <a:t>طلبه؛ خانه و خانواده</a:t>
          </a:r>
        </a:p>
      </dsp:txBody>
      <dsp:txXfrm>
        <a:off x="175859" y="1409238"/>
        <a:ext cx="573734" cy="573734"/>
      </dsp:txXfrm>
    </dsp:sp>
    <dsp:sp modelId="{2A7DCFAB-78A4-4569-AE1C-08F338F859D2}">
      <dsp:nvSpPr>
        <dsp:cNvPr id="0" name=""/>
        <dsp:cNvSpPr/>
      </dsp:nvSpPr>
      <dsp:spPr>
        <a:xfrm rot="12272727">
          <a:off x="924130" y="1099208"/>
          <a:ext cx="263040" cy="260664"/>
        </a:xfrm>
        <a:prstGeom prst="rightArrow">
          <a:avLst>
            <a:gd name="adj1" fmla="val 60000"/>
            <a:gd name="adj2" fmla="val 50000"/>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rtl="1">
            <a:lnSpc>
              <a:spcPct val="90000"/>
            </a:lnSpc>
            <a:spcBef>
              <a:spcPct val="0"/>
            </a:spcBef>
            <a:spcAft>
              <a:spcPct val="35000"/>
            </a:spcAft>
          </a:pPr>
          <a:endParaRPr lang="fa-IR" sz="800" b="1" kern="1200">
            <a:latin typeface="IRMitra" pitchFamily="2" charset="-78"/>
            <a:cs typeface="IRMitra" pitchFamily="2" charset="-78"/>
          </a:endParaRPr>
        </a:p>
      </dsp:txBody>
      <dsp:txXfrm rot="12272727">
        <a:off x="924130" y="1099208"/>
        <a:ext cx="263040" cy="260664"/>
      </dsp:txXfrm>
    </dsp:sp>
    <dsp:sp modelId="{76BEFA9A-5AE1-498E-A8C5-D75DE3F7EDEA}">
      <dsp:nvSpPr>
        <dsp:cNvPr id="0" name=""/>
        <dsp:cNvSpPr/>
      </dsp:nvSpPr>
      <dsp:spPr>
        <a:xfrm>
          <a:off x="275341" y="717325"/>
          <a:ext cx="573734" cy="573734"/>
        </a:xfrm>
        <a:prstGeom prst="ellipse">
          <a:avLst/>
        </a:prstGeom>
        <a:solidFill>
          <a:schemeClr val="lt1">
            <a:hueOff val="0"/>
            <a:satOff val="0"/>
            <a:lumOff val="0"/>
            <a:alphaOff val="0"/>
          </a:schemeClr>
        </a:solidFill>
        <a:ln w="9525" cap="flat" cmpd="sng" algn="ctr">
          <a:solidFill>
            <a:scrgbClr r="0" g="0" b="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rtl="1">
            <a:lnSpc>
              <a:spcPct val="90000"/>
            </a:lnSpc>
            <a:spcBef>
              <a:spcPct val="0"/>
            </a:spcBef>
            <a:spcAft>
              <a:spcPct val="35000"/>
            </a:spcAft>
          </a:pPr>
          <a:r>
            <a:rPr lang="fa-IR" sz="800" b="1" kern="1200">
              <a:latin typeface="IRMitra" pitchFamily="2" charset="-78"/>
              <a:cs typeface="IRMitra" pitchFamily="2" charset="-78"/>
            </a:rPr>
            <a:t>طلبه و حوزه</a:t>
          </a:r>
        </a:p>
      </dsp:txBody>
      <dsp:txXfrm>
        <a:off x="275341" y="717325"/>
        <a:ext cx="573734" cy="573734"/>
      </dsp:txXfrm>
    </dsp:sp>
    <dsp:sp modelId="{90EC3CED-96E2-42C7-9C34-02D123630B7D}">
      <dsp:nvSpPr>
        <dsp:cNvPr id="0" name=""/>
        <dsp:cNvSpPr/>
      </dsp:nvSpPr>
      <dsp:spPr>
        <a:xfrm rot="14236364">
          <a:off x="1181732" y="801919"/>
          <a:ext cx="263040" cy="260664"/>
        </a:xfrm>
        <a:prstGeom prst="rightArrow">
          <a:avLst>
            <a:gd name="adj1" fmla="val 60000"/>
            <a:gd name="adj2" fmla="val 50000"/>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rtl="1">
            <a:lnSpc>
              <a:spcPct val="90000"/>
            </a:lnSpc>
            <a:spcBef>
              <a:spcPct val="0"/>
            </a:spcBef>
            <a:spcAft>
              <a:spcPct val="35000"/>
            </a:spcAft>
          </a:pPr>
          <a:endParaRPr lang="fa-IR" sz="800" b="1" kern="1200">
            <a:latin typeface="IRMitra" pitchFamily="2" charset="-78"/>
            <a:cs typeface="IRMitra" pitchFamily="2" charset="-78"/>
          </a:endParaRPr>
        </a:p>
      </dsp:txBody>
      <dsp:txXfrm rot="14236364">
        <a:off x="1181732" y="801919"/>
        <a:ext cx="263040" cy="260664"/>
      </dsp:txXfrm>
    </dsp:sp>
    <dsp:sp modelId="{B7E9CCD6-7B5A-459B-8459-ACCE96A2ACAC}">
      <dsp:nvSpPr>
        <dsp:cNvPr id="0" name=""/>
        <dsp:cNvSpPr/>
      </dsp:nvSpPr>
      <dsp:spPr>
        <a:xfrm>
          <a:off x="733107" y="189035"/>
          <a:ext cx="573734" cy="573734"/>
        </a:xfrm>
        <a:prstGeom prst="ellipse">
          <a:avLst/>
        </a:prstGeom>
        <a:solidFill>
          <a:schemeClr val="lt1">
            <a:hueOff val="0"/>
            <a:satOff val="0"/>
            <a:lumOff val="0"/>
            <a:alphaOff val="0"/>
          </a:schemeClr>
        </a:solidFill>
        <a:ln w="9525" cap="flat" cmpd="sng" algn="ctr">
          <a:solidFill>
            <a:scrgbClr r="0" g="0" b="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rtl="1">
            <a:lnSpc>
              <a:spcPct val="90000"/>
            </a:lnSpc>
            <a:spcBef>
              <a:spcPct val="0"/>
            </a:spcBef>
            <a:spcAft>
              <a:spcPct val="35000"/>
            </a:spcAft>
          </a:pPr>
          <a:r>
            <a:rPr lang="fa-IR" sz="800" b="1" kern="1200">
              <a:latin typeface="IRMitra" pitchFamily="2" charset="-78"/>
              <a:cs typeface="IRMitra" pitchFamily="2" charset="-78"/>
            </a:rPr>
            <a:t>طلبه و سلامت</a:t>
          </a:r>
        </a:p>
      </dsp:txBody>
      <dsp:txXfrm>
        <a:off x="733107" y="189035"/>
        <a:ext cx="573734" cy="573734"/>
      </dsp:txXfrm>
    </dsp:sp>
  </dsp:spTree>
</dsp:drawing>
</file>

<file path=word/diagrams/drawing4.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074BB478-11C3-4CD4-8D5C-00052E822145}">
      <dsp:nvSpPr>
        <dsp:cNvPr id="0" name=""/>
        <dsp:cNvSpPr/>
      </dsp:nvSpPr>
      <dsp:spPr>
        <a:xfrm>
          <a:off x="842229" y="696181"/>
          <a:ext cx="884876" cy="765454"/>
        </a:xfrm>
        <a:prstGeom prst="hexagon">
          <a:avLst>
            <a:gd name="adj" fmla="val 28570"/>
            <a:gd name="vf" fmla="val 11547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fa-IR" sz="1200" b="1" kern="1200">
              <a:latin typeface="IRMitra" pitchFamily="2" charset="-78"/>
              <a:cs typeface="IRMitra" pitchFamily="2" charset="-78"/>
            </a:rPr>
            <a:t>موضوعات شورا</a:t>
          </a:r>
          <a:endParaRPr lang="en-US" sz="1200" b="1" kern="1200">
            <a:latin typeface="IRMitra" pitchFamily="2" charset="-78"/>
            <a:cs typeface="IRMitra" pitchFamily="2" charset="-78"/>
          </a:endParaRPr>
        </a:p>
      </dsp:txBody>
      <dsp:txXfrm>
        <a:off x="842229" y="696181"/>
        <a:ext cx="884876" cy="765454"/>
      </dsp:txXfrm>
    </dsp:sp>
    <dsp:sp modelId="{704A05BC-8692-4FFB-99BF-617CBC32E221}">
      <dsp:nvSpPr>
        <dsp:cNvPr id="0" name=""/>
        <dsp:cNvSpPr/>
      </dsp:nvSpPr>
      <dsp:spPr>
        <a:xfrm>
          <a:off x="1396332" y="329963"/>
          <a:ext cx="333861" cy="287665"/>
        </a:xfrm>
        <a:prstGeom prst="hexagon">
          <a:avLst>
            <a:gd name="adj" fmla="val 28900"/>
            <a:gd name="vf" fmla="val 115470"/>
          </a:avLst>
        </a:prstGeom>
        <a:solidFill>
          <a:schemeClr val="dk1">
            <a:tint val="40000"/>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dsp:style>
    </dsp:sp>
    <dsp:sp modelId="{12AE881B-EEF2-4976-9D64-695D49B183FF}">
      <dsp:nvSpPr>
        <dsp:cNvPr id="0" name=""/>
        <dsp:cNvSpPr/>
      </dsp:nvSpPr>
      <dsp:spPr>
        <a:xfrm>
          <a:off x="923739" y="0"/>
          <a:ext cx="725150" cy="627340"/>
        </a:xfrm>
        <a:prstGeom prst="hexagon">
          <a:avLst>
            <a:gd name="adj" fmla="val 28570"/>
            <a:gd name="vf" fmla="val 11547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fa-IR" sz="1100" b="0" kern="1200">
              <a:latin typeface="IRMitra" pitchFamily="2" charset="-78"/>
              <a:cs typeface="IRMitra" pitchFamily="2" charset="-78"/>
            </a:rPr>
            <a:t>پرسش طلاب</a:t>
          </a:r>
          <a:endParaRPr lang="en-US" sz="1100" b="0" kern="1200">
            <a:latin typeface="IRMitra" pitchFamily="2" charset="-78"/>
            <a:cs typeface="IRMitra" pitchFamily="2" charset="-78"/>
          </a:endParaRPr>
        </a:p>
      </dsp:txBody>
      <dsp:txXfrm>
        <a:off x="923739" y="0"/>
        <a:ext cx="725150" cy="627340"/>
      </dsp:txXfrm>
    </dsp:sp>
    <dsp:sp modelId="{8151DBDA-E7D5-4039-B37E-BF6B9163403A}">
      <dsp:nvSpPr>
        <dsp:cNvPr id="0" name=""/>
        <dsp:cNvSpPr/>
      </dsp:nvSpPr>
      <dsp:spPr>
        <a:xfrm>
          <a:off x="1785974" y="867745"/>
          <a:ext cx="333861" cy="287665"/>
        </a:xfrm>
        <a:prstGeom prst="hexagon">
          <a:avLst>
            <a:gd name="adj" fmla="val 28900"/>
            <a:gd name="vf" fmla="val 115470"/>
          </a:avLst>
        </a:prstGeom>
        <a:solidFill>
          <a:schemeClr val="dk1">
            <a:tint val="40000"/>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dsp:style>
    </dsp:sp>
    <dsp:sp modelId="{1735365B-B316-40C1-B537-6920E4238DAC}">
      <dsp:nvSpPr>
        <dsp:cNvPr id="0" name=""/>
        <dsp:cNvSpPr/>
      </dsp:nvSpPr>
      <dsp:spPr>
        <a:xfrm>
          <a:off x="1588786" y="385856"/>
          <a:ext cx="725150" cy="627340"/>
        </a:xfrm>
        <a:prstGeom prst="hexagon">
          <a:avLst>
            <a:gd name="adj" fmla="val 28570"/>
            <a:gd name="vf" fmla="val 11547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fa-IR" sz="1100" b="0" kern="1200">
              <a:latin typeface="IRMitra" pitchFamily="2" charset="-78"/>
              <a:cs typeface="IRMitra" pitchFamily="2" charset="-78"/>
            </a:rPr>
            <a:t>طلبه و...</a:t>
          </a:r>
          <a:endParaRPr lang="en-US" sz="1100" b="0" kern="1200">
            <a:latin typeface="IRMitra" pitchFamily="2" charset="-78"/>
            <a:cs typeface="IRMitra" pitchFamily="2" charset="-78"/>
          </a:endParaRPr>
        </a:p>
      </dsp:txBody>
      <dsp:txXfrm>
        <a:off x="1588786" y="385856"/>
        <a:ext cx="725150" cy="627340"/>
      </dsp:txXfrm>
    </dsp:sp>
    <dsp:sp modelId="{FAE9C943-4D7A-4E6D-B1FC-2C27B29633AC}">
      <dsp:nvSpPr>
        <dsp:cNvPr id="0" name=""/>
        <dsp:cNvSpPr/>
      </dsp:nvSpPr>
      <dsp:spPr>
        <a:xfrm>
          <a:off x="1515304" y="1474799"/>
          <a:ext cx="333861" cy="287665"/>
        </a:xfrm>
        <a:prstGeom prst="hexagon">
          <a:avLst>
            <a:gd name="adj" fmla="val 28900"/>
            <a:gd name="vf" fmla="val 115470"/>
          </a:avLst>
        </a:prstGeom>
        <a:solidFill>
          <a:schemeClr val="dk1">
            <a:tint val="40000"/>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dsp:style>
    </dsp:sp>
    <dsp:sp modelId="{6607378C-E974-4607-B366-1B948A8CF6D1}">
      <dsp:nvSpPr>
        <dsp:cNvPr id="0" name=""/>
        <dsp:cNvSpPr/>
      </dsp:nvSpPr>
      <dsp:spPr>
        <a:xfrm>
          <a:off x="1588786" y="1144404"/>
          <a:ext cx="725150" cy="627340"/>
        </a:xfrm>
        <a:prstGeom prst="hexagon">
          <a:avLst>
            <a:gd name="adj" fmla="val 28570"/>
            <a:gd name="vf" fmla="val 11547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fa-IR" sz="1100" b="0" kern="1200">
              <a:latin typeface="IRMitra" pitchFamily="2" charset="-78"/>
              <a:cs typeface="IRMitra" pitchFamily="2" charset="-78"/>
            </a:rPr>
            <a:t>مباحثه کتاب‌های تربیت</a:t>
          </a:r>
          <a:endParaRPr lang="en-US" sz="1100" b="0" kern="1200">
            <a:latin typeface="IRMitra" pitchFamily="2" charset="-78"/>
            <a:cs typeface="IRMitra" pitchFamily="2" charset="-78"/>
          </a:endParaRPr>
        </a:p>
      </dsp:txBody>
      <dsp:txXfrm>
        <a:off x="1588786" y="1144404"/>
        <a:ext cx="725150" cy="627340"/>
      </dsp:txXfrm>
    </dsp:sp>
    <dsp:sp modelId="{F6FC005D-A5F5-4419-9BD3-1088C6C7CD0E}">
      <dsp:nvSpPr>
        <dsp:cNvPr id="0" name=""/>
        <dsp:cNvSpPr/>
      </dsp:nvSpPr>
      <dsp:spPr>
        <a:xfrm>
          <a:off x="843876" y="1537814"/>
          <a:ext cx="333861" cy="287665"/>
        </a:xfrm>
        <a:prstGeom prst="hexagon">
          <a:avLst>
            <a:gd name="adj" fmla="val 28900"/>
            <a:gd name="vf" fmla="val 115470"/>
          </a:avLst>
        </a:prstGeom>
        <a:solidFill>
          <a:schemeClr val="dk1">
            <a:tint val="40000"/>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dsp:style>
    </dsp:sp>
    <dsp:sp modelId="{796C097B-EF75-41ED-90F9-9C13056A9AC6}">
      <dsp:nvSpPr>
        <dsp:cNvPr id="0" name=""/>
        <dsp:cNvSpPr/>
      </dsp:nvSpPr>
      <dsp:spPr>
        <a:xfrm>
          <a:off x="923739" y="1530692"/>
          <a:ext cx="725150" cy="627340"/>
        </a:xfrm>
        <a:prstGeom prst="hexagon">
          <a:avLst>
            <a:gd name="adj" fmla="val 28570"/>
            <a:gd name="vf" fmla="val 11547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fa-IR" sz="1100" b="0" kern="1200">
              <a:latin typeface="IRMitra" pitchFamily="2" charset="-78"/>
              <a:cs typeface="IRMitra" pitchFamily="2" charset="-78"/>
            </a:rPr>
            <a:t>...</a:t>
          </a:r>
          <a:endParaRPr lang="en-US" sz="1100" b="0" kern="1200">
            <a:latin typeface="IRMitra" pitchFamily="2" charset="-78"/>
            <a:cs typeface="IRMitra" pitchFamily="2" charset="-78"/>
          </a:endParaRPr>
        </a:p>
      </dsp:txBody>
      <dsp:txXfrm>
        <a:off x="923739" y="1530692"/>
        <a:ext cx="725150" cy="627340"/>
      </dsp:txXfrm>
    </dsp:sp>
    <dsp:sp modelId="{2D4EF123-2505-404A-8B83-66500F70FC0B}">
      <dsp:nvSpPr>
        <dsp:cNvPr id="0" name=""/>
        <dsp:cNvSpPr/>
      </dsp:nvSpPr>
      <dsp:spPr>
        <a:xfrm>
          <a:off x="447853" y="1000248"/>
          <a:ext cx="333861" cy="287665"/>
        </a:xfrm>
        <a:prstGeom prst="hexagon">
          <a:avLst>
            <a:gd name="adj" fmla="val 28900"/>
            <a:gd name="vf" fmla="val 115470"/>
          </a:avLst>
        </a:prstGeom>
        <a:solidFill>
          <a:schemeClr val="dk1">
            <a:tint val="40000"/>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dsp:style>
    </dsp:sp>
    <dsp:sp modelId="{DC836F0E-87EE-414D-84C0-FD6EBDFEB14C}">
      <dsp:nvSpPr>
        <dsp:cNvPr id="0" name=""/>
        <dsp:cNvSpPr/>
      </dsp:nvSpPr>
      <dsp:spPr>
        <a:xfrm>
          <a:off x="255605" y="1144836"/>
          <a:ext cx="725150" cy="627340"/>
        </a:xfrm>
        <a:prstGeom prst="hexagon">
          <a:avLst>
            <a:gd name="adj" fmla="val 28570"/>
            <a:gd name="vf" fmla="val 11547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fa-IR" sz="1100" b="0" kern="1200">
              <a:latin typeface="IRMitra" pitchFamily="2" charset="-78"/>
              <a:cs typeface="IRMitra" pitchFamily="2" charset="-78"/>
            </a:rPr>
            <a:t>مباحثه کتاب‌های طلبگی</a:t>
          </a:r>
          <a:endParaRPr lang="en-US" sz="1100" b="0" kern="1200">
            <a:latin typeface="IRMitra" pitchFamily="2" charset="-78"/>
            <a:cs typeface="IRMitra" pitchFamily="2" charset="-78"/>
          </a:endParaRPr>
        </a:p>
      </dsp:txBody>
      <dsp:txXfrm>
        <a:off x="255605" y="1144836"/>
        <a:ext cx="725150" cy="627340"/>
      </dsp:txXfrm>
    </dsp:sp>
    <dsp:sp modelId="{C34C4B8A-D1B9-45E2-B660-AB2E0F823DDA}">
      <dsp:nvSpPr>
        <dsp:cNvPr id="0" name=""/>
        <dsp:cNvSpPr/>
      </dsp:nvSpPr>
      <dsp:spPr>
        <a:xfrm>
          <a:off x="255605" y="384993"/>
          <a:ext cx="725150" cy="627340"/>
        </a:xfrm>
        <a:prstGeom prst="hexagon">
          <a:avLst>
            <a:gd name="adj" fmla="val 28570"/>
            <a:gd name="vf" fmla="val 11547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fa-IR" sz="1100" b="0" kern="1200">
              <a:latin typeface="IRMitra" pitchFamily="2" charset="-78"/>
              <a:cs typeface="IRMitra" pitchFamily="2" charset="-78"/>
            </a:rPr>
            <a:t>برنامه‌های جاری</a:t>
          </a:r>
          <a:endParaRPr lang="en-US" sz="1100" b="0" kern="1200">
            <a:latin typeface="IRMitra" pitchFamily="2" charset="-78"/>
            <a:cs typeface="IRMitra" pitchFamily="2" charset="-78"/>
          </a:endParaRPr>
        </a:p>
      </dsp:txBody>
      <dsp:txXfrm>
        <a:off x="255605" y="384993"/>
        <a:ext cx="725150" cy="627340"/>
      </dsp:txXfrm>
    </dsp:sp>
  </dsp:spTree>
</dsp:drawing>
</file>

<file path=word/diagrams/drawing5.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229C70E0-8E98-444F-8FAF-38726B313952}">
      <dsp:nvSpPr>
        <dsp:cNvPr id="0" name=""/>
        <dsp:cNvSpPr/>
      </dsp:nvSpPr>
      <dsp:spPr>
        <a:xfrm>
          <a:off x="0" y="249504"/>
          <a:ext cx="636532" cy="636636"/>
        </a:xfrm>
        <a:prstGeom prst="ellipse">
          <a:avLst/>
        </a:prstGeom>
        <a:gradFill rotWithShape="0">
          <a:gsLst>
            <a:gs pos="0">
              <a:schemeClr val="accent2">
                <a:shade val="50000"/>
                <a:hueOff val="0"/>
                <a:satOff val="0"/>
                <a:lumOff val="0"/>
                <a:alphaOff val="0"/>
                <a:tint val="50000"/>
                <a:satMod val="300000"/>
              </a:schemeClr>
            </a:gs>
            <a:gs pos="35000">
              <a:schemeClr val="accent2">
                <a:shade val="50000"/>
                <a:hueOff val="0"/>
                <a:satOff val="0"/>
                <a:lumOff val="0"/>
                <a:alphaOff val="0"/>
                <a:tint val="37000"/>
                <a:satMod val="300000"/>
              </a:schemeClr>
            </a:gs>
            <a:gs pos="100000">
              <a:schemeClr val="accent2">
                <a:shade val="5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20A5DFB3-502B-4B0F-AFFB-71F933E3BF95}">
      <dsp:nvSpPr>
        <dsp:cNvPr id="0" name=""/>
        <dsp:cNvSpPr/>
      </dsp:nvSpPr>
      <dsp:spPr>
        <a:xfrm>
          <a:off x="21341" y="270729"/>
          <a:ext cx="594186" cy="594186"/>
        </a:xfrm>
        <a:prstGeom prst="ellipse">
          <a:avLst/>
        </a:prstGeom>
        <a:solidFill>
          <a:schemeClr val="lt1">
            <a:alpha val="90000"/>
            <a:hueOff val="0"/>
            <a:satOff val="0"/>
            <a:lumOff val="0"/>
            <a:alphaOff val="0"/>
          </a:schemeClr>
        </a:solidFill>
        <a:ln w="9525" cap="flat" cmpd="sng" algn="ctr">
          <a:solidFill>
            <a:schemeClr val="accent2">
              <a:shade val="5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fa-IR" sz="1000" b="0" kern="1200">
              <a:latin typeface="IRMitra" pitchFamily="2" charset="-78"/>
              <a:cs typeface="IRMitra" pitchFamily="2" charset="-78"/>
            </a:rPr>
            <a:t>...</a:t>
          </a:r>
          <a:endParaRPr lang="en-US" sz="1000" b="0" kern="1200">
            <a:latin typeface="IRMitra" pitchFamily="2" charset="-78"/>
            <a:cs typeface="IRMitra" pitchFamily="2" charset="-78"/>
          </a:endParaRPr>
        </a:p>
      </dsp:txBody>
      <dsp:txXfrm>
        <a:off x="106032" y="355629"/>
        <a:ext cx="424467" cy="424386"/>
      </dsp:txXfrm>
    </dsp:sp>
    <dsp:sp modelId="{1C489872-5C8F-4388-B4A1-5B9F2494A546}">
      <dsp:nvSpPr>
        <dsp:cNvPr id="0" name=""/>
        <dsp:cNvSpPr/>
      </dsp:nvSpPr>
      <dsp:spPr>
        <a:xfrm rot="13500000">
          <a:off x="658249" y="249537"/>
          <a:ext cx="636458" cy="636458"/>
        </a:xfrm>
        <a:prstGeom prst="teardrop">
          <a:avLst>
            <a:gd name="adj" fmla="val 100000"/>
          </a:avLst>
        </a:prstGeom>
        <a:gradFill rotWithShape="0">
          <a:gsLst>
            <a:gs pos="0">
              <a:schemeClr val="accent2">
                <a:shade val="50000"/>
                <a:hueOff val="-16594"/>
                <a:satOff val="-3364"/>
                <a:lumOff val="18500"/>
                <a:alphaOff val="0"/>
                <a:tint val="50000"/>
                <a:satMod val="300000"/>
              </a:schemeClr>
            </a:gs>
            <a:gs pos="35000">
              <a:schemeClr val="accent2">
                <a:shade val="50000"/>
                <a:hueOff val="-16594"/>
                <a:satOff val="-3364"/>
                <a:lumOff val="18500"/>
                <a:alphaOff val="0"/>
                <a:tint val="37000"/>
                <a:satMod val="300000"/>
              </a:schemeClr>
            </a:gs>
            <a:gs pos="100000">
              <a:schemeClr val="accent2">
                <a:shade val="50000"/>
                <a:hueOff val="-16594"/>
                <a:satOff val="-3364"/>
                <a:lumOff val="1850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E8287F77-F4F6-4C7B-AB6B-1F18332631FD}">
      <dsp:nvSpPr>
        <dsp:cNvPr id="0" name=""/>
        <dsp:cNvSpPr/>
      </dsp:nvSpPr>
      <dsp:spPr>
        <a:xfrm>
          <a:off x="678877" y="270729"/>
          <a:ext cx="594186" cy="594186"/>
        </a:xfrm>
        <a:prstGeom prst="ellipse">
          <a:avLst/>
        </a:prstGeom>
        <a:solidFill>
          <a:schemeClr val="lt1">
            <a:alpha val="90000"/>
            <a:hueOff val="0"/>
            <a:satOff val="0"/>
            <a:lumOff val="0"/>
            <a:alphaOff val="0"/>
          </a:schemeClr>
        </a:solidFill>
        <a:ln w="9525" cap="flat" cmpd="sng" algn="ctr">
          <a:solidFill>
            <a:schemeClr val="accent2">
              <a:shade val="50000"/>
              <a:hueOff val="-15940"/>
              <a:satOff val="-2910"/>
              <a:lumOff val="16843"/>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fa-IR" sz="1000" b="0" kern="1200">
              <a:latin typeface="IRMitra" pitchFamily="2" charset="-78"/>
              <a:cs typeface="IRMitra" pitchFamily="2" charset="-78"/>
            </a:rPr>
            <a:t>ریشه‌ها و راه‌کارها</a:t>
          </a:r>
          <a:endParaRPr lang="en-US" sz="1000" b="0" kern="1200">
            <a:latin typeface="IRMitra" pitchFamily="2" charset="-78"/>
            <a:cs typeface="IRMitra" pitchFamily="2" charset="-78"/>
          </a:endParaRPr>
        </a:p>
      </dsp:txBody>
      <dsp:txXfrm>
        <a:off x="763906" y="355629"/>
        <a:ext cx="424467" cy="424386"/>
      </dsp:txXfrm>
    </dsp:sp>
    <dsp:sp modelId="{F39A610C-D98B-4D2B-96D2-7E509DC0DA3B}">
      <dsp:nvSpPr>
        <dsp:cNvPr id="0" name=""/>
        <dsp:cNvSpPr/>
      </dsp:nvSpPr>
      <dsp:spPr>
        <a:xfrm rot="13500000">
          <a:off x="1315784" y="249537"/>
          <a:ext cx="636458" cy="636458"/>
        </a:xfrm>
        <a:prstGeom prst="teardrop">
          <a:avLst>
            <a:gd name="adj" fmla="val 100000"/>
          </a:avLst>
        </a:prstGeom>
        <a:gradFill rotWithShape="0">
          <a:gsLst>
            <a:gs pos="0">
              <a:schemeClr val="accent2">
                <a:shade val="50000"/>
                <a:hueOff val="-33187"/>
                <a:satOff val="-6727"/>
                <a:lumOff val="37001"/>
                <a:alphaOff val="0"/>
                <a:tint val="50000"/>
                <a:satMod val="300000"/>
              </a:schemeClr>
            </a:gs>
            <a:gs pos="35000">
              <a:schemeClr val="accent2">
                <a:shade val="50000"/>
                <a:hueOff val="-33187"/>
                <a:satOff val="-6727"/>
                <a:lumOff val="37001"/>
                <a:alphaOff val="0"/>
                <a:tint val="37000"/>
                <a:satMod val="300000"/>
              </a:schemeClr>
            </a:gs>
            <a:gs pos="100000">
              <a:schemeClr val="accent2">
                <a:shade val="50000"/>
                <a:hueOff val="-33187"/>
                <a:satOff val="-6727"/>
                <a:lumOff val="37001"/>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49185436-5997-444B-80C0-3A5EEEAA3685}">
      <dsp:nvSpPr>
        <dsp:cNvPr id="0" name=""/>
        <dsp:cNvSpPr/>
      </dsp:nvSpPr>
      <dsp:spPr>
        <a:xfrm>
          <a:off x="1336751" y="270729"/>
          <a:ext cx="594186" cy="594186"/>
        </a:xfrm>
        <a:prstGeom prst="ellipse">
          <a:avLst/>
        </a:prstGeom>
        <a:solidFill>
          <a:schemeClr val="lt1">
            <a:alpha val="90000"/>
            <a:hueOff val="0"/>
            <a:satOff val="0"/>
            <a:lumOff val="0"/>
            <a:alphaOff val="0"/>
          </a:schemeClr>
        </a:solidFill>
        <a:ln w="9525" cap="flat" cmpd="sng" algn="ctr">
          <a:solidFill>
            <a:schemeClr val="accent2">
              <a:shade val="50000"/>
              <a:hueOff val="-31880"/>
              <a:satOff val="-5821"/>
              <a:lumOff val="33686"/>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fa-IR" sz="1000" b="0" kern="1200">
              <a:latin typeface="IRMitra" pitchFamily="2" charset="-78"/>
              <a:cs typeface="IRMitra" pitchFamily="2" charset="-78"/>
            </a:rPr>
            <a:t>اولویت‌بندی</a:t>
          </a:r>
          <a:endParaRPr lang="en-US" sz="1000" b="0" kern="1200">
            <a:latin typeface="IRMitra" pitchFamily="2" charset="-78"/>
            <a:cs typeface="IRMitra" pitchFamily="2" charset="-78"/>
          </a:endParaRPr>
        </a:p>
      </dsp:txBody>
      <dsp:txXfrm>
        <a:off x="1421780" y="355629"/>
        <a:ext cx="424467" cy="424386"/>
      </dsp:txXfrm>
    </dsp:sp>
    <dsp:sp modelId="{955B464D-7FC5-4A58-88F2-192906B33905}">
      <dsp:nvSpPr>
        <dsp:cNvPr id="0" name=""/>
        <dsp:cNvSpPr/>
      </dsp:nvSpPr>
      <dsp:spPr>
        <a:xfrm rot="13500000">
          <a:off x="1973658" y="249537"/>
          <a:ext cx="636458" cy="636458"/>
        </a:xfrm>
        <a:prstGeom prst="teardrop">
          <a:avLst>
            <a:gd name="adj" fmla="val 100000"/>
          </a:avLst>
        </a:prstGeom>
        <a:gradFill rotWithShape="0">
          <a:gsLst>
            <a:gs pos="0">
              <a:schemeClr val="accent2">
                <a:shade val="50000"/>
                <a:hueOff val="-33187"/>
                <a:satOff val="-6727"/>
                <a:lumOff val="37001"/>
                <a:alphaOff val="0"/>
                <a:tint val="50000"/>
                <a:satMod val="300000"/>
              </a:schemeClr>
            </a:gs>
            <a:gs pos="35000">
              <a:schemeClr val="accent2">
                <a:shade val="50000"/>
                <a:hueOff val="-33187"/>
                <a:satOff val="-6727"/>
                <a:lumOff val="37001"/>
                <a:alphaOff val="0"/>
                <a:tint val="37000"/>
                <a:satMod val="300000"/>
              </a:schemeClr>
            </a:gs>
            <a:gs pos="100000">
              <a:schemeClr val="accent2">
                <a:shade val="50000"/>
                <a:hueOff val="-33187"/>
                <a:satOff val="-6727"/>
                <a:lumOff val="37001"/>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11CEC675-F55D-4071-8FC2-C3EC8239658E}">
      <dsp:nvSpPr>
        <dsp:cNvPr id="0" name=""/>
        <dsp:cNvSpPr/>
      </dsp:nvSpPr>
      <dsp:spPr>
        <a:xfrm>
          <a:off x="1994625" y="270729"/>
          <a:ext cx="594186" cy="594186"/>
        </a:xfrm>
        <a:prstGeom prst="ellipse">
          <a:avLst/>
        </a:prstGeom>
        <a:solidFill>
          <a:schemeClr val="lt1">
            <a:alpha val="90000"/>
            <a:hueOff val="0"/>
            <a:satOff val="0"/>
            <a:lumOff val="0"/>
            <a:alphaOff val="0"/>
          </a:schemeClr>
        </a:solidFill>
        <a:ln w="9525" cap="flat" cmpd="sng" algn="ctr">
          <a:solidFill>
            <a:schemeClr val="accent2">
              <a:shade val="50000"/>
              <a:hueOff val="-31880"/>
              <a:satOff val="-5821"/>
              <a:lumOff val="33686"/>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fa-IR" sz="1000" b="0" kern="1200">
              <a:latin typeface="IRMitra" pitchFamily="2" charset="-78"/>
              <a:cs typeface="IRMitra" pitchFamily="2" charset="-78"/>
            </a:rPr>
            <a:t>آسیب‌های تربیتی</a:t>
          </a:r>
          <a:endParaRPr lang="en-US" sz="1000" b="0" kern="1200">
            <a:latin typeface="IRMitra" pitchFamily="2" charset="-78"/>
            <a:cs typeface="IRMitra" pitchFamily="2" charset="-78"/>
          </a:endParaRPr>
        </a:p>
      </dsp:txBody>
      <dsp:txXfrm>
        <a:off x="2079315" y="355629"/>
        <a:ext cx="424467" cy="424386"/>
      </dsp:txXfrm>
    </dsp:sp>
    <dsp:sp modelId="{7F977681-CF09-4E4B-9224-9FA8F007351C}">
      <dsp:nvSpPr>
        <dsp:cNvPr id="0" name=""/>
        <dsp:cNvSpPr/>
      </dsp:nvSpPr>
      <dsp:spPr>
        <a:xfrm rot="13500000">
          <a:off x="2631532" y="249537"/>
          <a:ext cx="636458" cy="636458"/>
        </a:xfrm>
        <a:prstGeom prst="teardrop">
          <a:avLst>
            <a:gd name="adj" fmla="val 100000"/>
          </a:avLst>
        </a:prstGeom>
        <a:gradFill rotWithShape="0">
          <a:gsLst>
            <a:gs pos="0">
              <a:schemeClr val="accent2">
                <a:shade val="50000"/>
                <a:hueOff val="-16594"/>
                <a:satOff val="-3364"/>
                <a:lumOff val="18500"/>
                <a:alphaOff val="0"/>
                <a:tint val="50000"/>
                <a:satMod val="300000"/>
              </a:schemeClr>
            </a:gs>
            <a:gs pos="35000">
              <a:schemeClr val="accent2">
                <a:shade val="50000"/>
                <a:hueOff val="-16594"/>
                <a:satOff val="-3364"/>
                <a:lumOff val="18500"/>
                <a:alphaOff val="0"/>
                <a:tint val="37000"/>
                <a:satMod val="300000"/>
              </a:schemeClr>
            </a:gs>
            <a:gs pos="100000">
              <a:schemeClr val="accent2">
                <a:shade val="50000"/>
                <a:hueOff val="-16594"/>
                <a:satOff val="-3364"/>
                <a:lumOff val="1850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D9275C35-BA29-4D5C-BC05-F79DE9AC9F58}">
      <dsp:nvSpPr>
        <dsp:cNvPr id="0" name=""/>
        <dsp:cNvSpPr/>
      </dsp:nvSpPr>
      <dsp:spPr>
        <a:xfrm>
          <a:off x="2652499" y="270729"/>
          <a:ext cx="594186" cy="594186"/>
        </a:xfrm>
        <a:prstGeom prst="ellipse">
          <a:avLst/>
        </a:prstGeom>
        <a:solidFill>
          <a:schemeClr val="lt1">
            <a:alpha val="90000"/>
            <a:hueOff val="0"/>
            <a:satOff val="0"/>
            <a:lumOff val="0"/>
            <a:alphaOff val="0"/>
          </a:schemeClr>
        </a:solidFill>
        <a:ln w="9525" cap="flat" cmpd="sng" algn="ctr">
          <a:solidFill>
            <a:schemeClr val="accent2">
              <a:shade val="50000"/>
              <a:hueOff val="-15940"/>
              <a:satOff val="-2910"/>
              <a:lumOff val="16843"/>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fa-IR" sz="1000" b="0" kern="1200">
              <a:latin typeface="IRMitra" pitchFamily="2" charset="-78"/>
              <a:cs typeface="IRMitra" pitchFamily="2" charset="-78"/>
            </a:rPr>
            <a:t>ماهیت شورای تهذیب</a:t>
          </a:r>
          <a:endParaRPr lang="en-US" sz="1000" b="0" kern="1200">
            <a:latin typeface="IRMitra" pitchFamily="2" charset="-78"/>
            <a:cs typeface="IRMitra" pitchFamily="2" charset="-78"/>
          </a:endParaRPr>
        </a:p>
      </dsp:txBody>
      <dsp:txXfrm>
        <a:off x="2737189" y="355629"/>
        <a:ext cx="424467" cy="424386"/>
      </dsp:txXfrm>
    </dsp:sp>
  </dsp:spTree>
</dsp:drawing>
</file>

<file path=word/diagrams/layout1.xml><?xml version="1.0" encoding="utf-8"?>
<dgm:layoutDef xmlns:dgm="http://schemas.openxmlformats.org/drawingml/2006/diagram" xmlns:a="http://schemas.openxmlformats.org/drawingml/2006/main" uniqueId="urn:microsoft.com/office/officeart/2005/8/layout/radial6">
  <dgm:title val=""/>
  <dgm:desc val=""/>
  <dgm:catLst>
    <dgm:cat type="cycle" pri="9000"/>
    <dgm:cat type="relationship" pri="2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choose name="Name3">
          <dgm:if name="Name4" axis="ch ch" ptType="node node" st="1 1" cnt="1 0" func="cnt" op="lte" val="1">
            <dgm:alg type="cycle">
              <dgm:param type="stAng" val="90"/>
              <dgm:param type="spanAng" val="360"/>
              <dgm:param type="ctrShpMap" val="fNode"/>
            </dgm:alg>
          </dgm:if>
          <dgm:else name="Name5">
            <dgm:alg type="cycle">
              <dgm:param type="stAng" val="0"/>
              <dgm:param type="spanAng" val="360"/>
              <dgm:param type="ctrShpMap" val="fNode"/>
            </dgm:alg>
          </dgm:else>
        </dgm:choose>
      </dgm:if>
      <dgm:else name="Name6">
        <dgm:choose name="Name7">
          <dgm:if name="Name8" axis="ch ch" ptType="node node" st="1 1" cnt="1 0" func="cnt" op="lte" val="1">
            <dgm:alg type="cycle">
              <dgm:param type="stAng" val="-90"/>
              <dgm:param type="spanAng" val="360"/>
              <dgm:param type="ctrShpMap" val="fNode"/>
            </dgm:alg>
          </dgm:if>
          <dgm:else name="Name9">
            <dgm:alg type="cycle">
              <dgm:param type="stAng" val="0"/>
              <dgm:param type="spanAng" val="-360"/>
              <dgm:param type="ctrShpMap" val="fNode"/>
            </dgm:alg>
          </dgm:else>
        </dgm:choose>
      </dgm:else>
    </dgm:choose>
    <dgm:shape xmlns:r="http://schemas.openxmlformats.org/officeDocument/2006/relationships" r:blip="">
      <dgm:adjLst/>
    </dgm:shape>
    <dgm:presOf/>
    <dgm:choose name="Name10">
      <dgm:if name="Name11" func="var" arg="dir" op="equ" val="norm">
        <dgm:choose name="Name12">
          <dgm:if name="Name13"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des" forName="oneNode" refType="primFontSz" refFor="ch" refForName="centerShape" op="lte" fact="0.95"/>
              <dgm:constr type="diam" for="ch" forName="singleconn" refType="diam" op="equ" fact="-1"/>
              <dgm:constr type="h" for="ch" forName="singleconn" refType="w" refFor="ch" refForName="oneComp" fact="0.24"/>
              <dgm:constr type="w" for="ch" forName="dummya" refType="w" refFor="ch" refForName="oneComp" op="equ"/>
              <dgm:constr type="w" for="ch" forName="dummyb" refType="w" refFor="ch" refForName="oneComp" op="equ"/>
              <dgm:constr type="w" for="ch" forName="dummyc" refType="w" refFor="ch" refForName="oneComp" op="equ"/>
            </dgm:constrLst>
          </dgm:if>
          <dgm:else name="Name14">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forName="sibTrans" refType="diam" op="equ"/>
              <dgm:constr type="h" for="ch" forName="sibTrans" refType="w" refFor="ch" refForName="node" fact="0.24"/>
              <dgm:constr type="w" for="ch" forName="dummy" val="1"/>
            </dgm:constrLst>
          </dgm:else>
        </dgm:choose>
      </dgm:if>
      <dgm:else name="Name15">
        <dgm:choose name="Name16">
          <dgm:if name="Name17"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ch" forName="oneNode" refType="primFontSz" refFor="ch" refForName="centerShape" op="lte" fact="0.95"/>
              <dgm:constr type="diam" for="ch" forName="singleconn" refType="diam"/>
              <dgm:constr type="h" for="ch" forName="singleconn" refType="w" refFor="ch" refForName="oneComp" fact="0.24"/>
              <dgm:constr type="diam" for="ch" refType="diam" op="equ"/>
              <dgm:constr type="w" for="ch" forName="dummya" refType="w" refFor="ch" refForName="oneComp" op="equ"/>
              <dgm:constr type="w" for="ch" forName="dummyb" refType="w" refFor="ch" refForName="oneComp" op="equ"/>
              <dgm:constr type="w" for="ch" forName="dummyc" refType="w" refFor="ch" refForName="oneComp" op="equ"/>
            </dgm:constrLst>
          </dgm:if>
          <dgm:else name="Name18">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ptType="sibTrans" refType="diam" fact="-1"/>
              <dgm:constr type="h" for="ch" forName="sibTrans" refType="w" refFor="ch" refForName="node" fact="0.24"/>
              <dgm:constr type="diam" for="ch" refType="diam" op="equ" fact="-1"/>
              <dgm:constr type="w" for="ch" forName="dummy" val="1"/>
            </dgm:constrLst>
          </dgm:else>
        </dgm:choose>
      </dgm:else>
    </dgm:choose>
    <dgm:ruleLst>
      <dgm:rule type="diam" val="INF" fact="NaN" max="NaN"/>
    </dgm:ruleLst>
    <dgm:forEach name="Name19"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20" axis="ch">
        <dgm:forEach name="Name21" axis="self" ptType="node">
          <dgm:choose name="Name22">
            <dgm:if name="Name23" axis="par ch" ptType="node node" func="cnt" op="gt" val="1">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dummy">
                <dgm:alg type="sp"/>
                <dgm:shape xmlns:r="http://schemas.openxmlformats.org/officeDocument/2006/relationships" r:blip="">
                  <dgm:adjLst/>
                </dgm:shape>
                <dgm:presOf/>
                <dgm:constrLst>
                  <dgm:constr type="h" refType="w"/>
                </dgm:constrLst>
                <dgm:ruleLst/>
              </dgm:layoutNode>
              <dgm:forEach name="sibTransForEach" axis="followSib" ptType="sibTrans" hideLastTrans="0" cnt="1">
                <dgm:layoutNode name="sibTrans" styleLbl="sibTrans2D1">
                  <dgm:alg type="conn">
                    <dgm:param type="connRout" val="curve"/>
                    <dgm:param type="begPts" val="ctr"/>
                    <dgm:param type="endPts" val="ctr"/>
                    <dgm:param type="begSty" val="noArr"/>
                    <dgm:param type="endSty" val="noArr"/>
                    <dgm:param type="dstNode" val="node"/>
                  </dgm:alg>
                  <dgm:shape xmlns:r="http://schemas.openxmlformats.org/officeDocument/2006/relationships" type="conn" r:blip="" zOrderOff="-999">
                    <dgm:adjLst/>
                  </dgm:shape>
                  <dgm:presOf axis="self"/>
                  <dgm:constrLst>
                    <dgm:constr type="begPad"/>
                    <dgm:constr type="endPad"/>
                  </dgm:constrLst>
                  <dgm:ruleLst/>
                </dgm:layoutNode>
              </dgm:forEach>
            </dgm:if>
            <dgm:if name="Name24" axis="par ch" ptType="node node" func="cnt" op="equ" val="1">
              <dgm:layoutNode name="oneComp">
                <dgm:alg type="composite">
                  <dgm:param type="ar" val="1"/>
                </dgm:alg>
                <dgm:shape xmlns:r="http://schemas.openxmlformats.org/officeDocument/2006/relationships" r:blip="">
                  <dgm:adjLst/>
                </dgm:shape>
                <dgm:presOf/>
                <dgm:constrLst>
                  <dgm:constr type="h" refType="w"/>
                  <dgm:constr type="l" for="ch" forName="dummyConnPt" refType="w" fact="0.5"/>
                  <dgm:constr type="t" for="ch" forName="dummyConnPt" refType="w" fact="0.5"/>
                  <dgm:constr type="l" for="ch" forName="oneNode"/>
                  <dgm:constr type="t" for="ch" forName="oneNode"/>
                  <dgm:constr type="h" for="ch" forName="oneNode" refType="h"/>
                  <dgm:constr type="w" for="ch" forName="oneNode" refType="w"/>
                </dgm:constrLst>
                <dgm:ruleLst/>
                <dgm:layoutNode name="dummyConnPt" styleLbl="node1">
                  <dgm:alg type="sp"/>
                  <dgm:shape xmlns:r="http://schemas.openxmlformats.org/officeDocument/2006/relationships" r:blip="">
                    <dgm:adjLst/>
                  </dgm:shape>
                  <dgm:presOf/>
                  <dgm:constrLst>
                    <dgm:constr type="w" val="1"/>
                    <dgm:constr type="h" val="1"/>
                  </dgm:constrLst>
                  <dgm:ruleLst/>
                </dgm:layoutNode>
                <dgm:layoutNode name="on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layoutNode name="dummya">
                <dgm:alg type="sp"/>
                <dgm:shape xmlns:r="http://schemas.openxmlformats.org/officeDocument/2006/relationships" r:blip="">
                  <dgm:adjLst/>
                </dgm:shape>
                <dgm:presOf/>
                <dgm:constrLst>
                  <dgm:constr type="h" refType="w"/>
                </dgm:constrLst>
                <dgm:ruleLst/>
              </dgm:layoutNode>
              <dgm:layoutNode name="dummyb">
                <dgm:alg type="sp"/>
                <dgm:shape xmlns:r="http://schemas.openxmlformats.org/officeDocument/2006/relationships" r:blip="">
                  <dgm:adjLst/>
                </dgm:shape>
                <dgm:presOf/>
                <dgm:constrLst>
                  <dgm:constr type="h" refType="w"/>
                </dgm:constrLst>
                <dgm:ruleLst/>
              </dgm:layoutNode>
              <dgm:layoutNode name="dummyc">
                <dgm:alg type="sp"/>
                <dgm:shape xmlns:r="http://schemas.openxmlformats.org/officeDocument/2006/relationships" r:blip="">
                  <dgm:adjLst/>
                </dgm:shape>
                <dgm:presOf/>
                <dgm:constrLst>
                  <dgm:constr type="h" refType="w"/>
                </dgm:constrLst>
                <dgm:ruleLst/>
              </dgm:layoutNode>
              <dgm:forEach name="sibTransForEach1" axis="followSib" ptType="sibTrans" hideLastTrans="0" cnt="1">
                <dgm:layoutNode name="singleconn" styleLbl="sibTrans2D1">
                  <dgm:alg type="conn">
                    <dgm:param type="connRout" val="longCurve"/>
                    <dgm:param type="begPts" val="bCtr"/>
                    <dgm:param type="endPts" val="tCtr"/>
                    <dgm:param type="begSty" val="noArr"/>
                    <dgm:param type="endSty" val="noArr"/>
                    <dgm:param type="srcNode" val="dummyConnPt"/>
                    <dgm:param type="dstNode" val="dummyConnPt"/>
                  </dgm:alg>
                  <dgm:shape xmlns:r="http://schemas.openxmlformats.org/officeDocument/2006/relationships" type="conn" r:blip="" zOrderOff="-999">
                    <dgm:adjLst/>
                  </dgm:shape>
                  <dgm:presOf axis="self"/>
                  <dgm:constrLst>
                    <dgm:constr type="begPad"/>
                    <dgm:constr type="endPad"/>
                  </dgm:constrLst>
                  <dgm:ruleLst/>
                </dgm:layoutNode>
              </dgm:forEach>
            </dgm:if>
            <dgm:else name="Name25"/>
          </dgm:choose>
        </dgm:forEach>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layout4.xml><?xml version="1.0" encoding="utf-8"?>
<dgm:layoutDef xmlns:dgm="http://schemas.openxmlformats.org/drawingml/2006/diagram" xmlns:a="http://schemas.openxmlformats.org/drawingml/2006/main" uniqueId="urn:microsoft.com/office/officeart/2011/layout/HexagonRadial">
  <dgm:title val="Hexagon Radial"/>
  <dgm:desc val="Use to show a sequential process that relates to a central idea or theme. Limited to six Level 2 shapes. Works best with small amounts of text. Unused text does not appear, but remains available if you switch layouts."/>
  <dgm:catLst>
    <dgm:cat type="cycle" pri="8500"/>
    <dgm:cat type="officeonline" pri="9000"/>
  </dgm:catLst>
  <dgm:sampData>
    <dgm:dataModel>
      <dgm:ptLst>
        <dgm:pt modelId="0" type="doc"/>
        <dgm:pt modelId="10">
          <dgm:prSet phldr="1"/>
        </dgm:pt>
        <dgm:pt modelId="11">
          <dgm:prSet phldr="1"/>
        </dgm:pt>
        <dgm:pt modelId="12">
          <dgm:prSet phldr="1"/>
        </dgm:pt>
        <dgm:pt modelId="13">
          <dgm:prSet phldr="1"/>
        </dgm:pt>
        <dgm:pt modelId="14">
          <dgm:prSet phldr="1"/>
        </dgm:pt>
        <dgm:pt modelId="15">
          <dgm:prSet phldr="1"/>
        </dgm:pt>
        <dgm:pt modelId="16">
          <dgm:prSet phldr="1"/>
        </dgm:pt>
      </dgm:ptLst>
      <dgm:cxnLst>
        <dgm:cxn modelId="40" srcId="0" destId="10" srcOrd="0" destOrd="0"/>
        <dgm:cxn modelId="50" srcId="10" destId="11" srcOrd="0" destOrd="0"/>
        <dgm:cxn modelId="60" srcId="10" destId="12" srcOrd="0" destOrd="0"/>
        <dgm:cxn modelId="70" srcId="10" destId="13" srcOrd="0" destOrd="0"/>
        <dgm:cxn modelId="80" srcId="10" destId="14" srcOrd="0" destOrd="0"/>
        <dgm:cxn modelId="90" srcId="10" destId="15" srcOrd="0" destOrd="0"/>
        <dgm:cxn modelId="100" srcId="10" destId="16" srcOrd="0" destOrd="0"/>
      </dgm:cxnLst>
      <dgm:bg/>
      <dgm:whole/>
    </dgm:dataModel>
  </dgm:sampData>
  <dgm:styleData>
    <dgm:dataModel>
      <dgm:ptLst>
        <dgm:pt modelId="0" type="doc"/>
        <dgm:pt modelId="10">
          <dgm:prSet phldr="1"/>
        </dgm:pt>
        <dgm:pt modelId="11">
          <dgm:prSet phldr="1"/>
        </dgm:pt>
        <dgm:pt modelId="12">
          <dgm:prSet phldr="1"/>
        </dgm:pt>
        <dgm:pt modelId="13">
          <dgm:prSet phldr="1"/>
        </dgm:pt>
      </dgm:ptLst>
      <dgm:cxnLst>
        <dgm:cxn modelId="40" srcId="0" destId="10" srcOrd="0" destOrd="0"/>
        <dgm:cxn modelId="50" srcId="10" destId="11" srcOrd="0" destOrd="0"/>
        <dgm:cxn modelId="60" srcId="10" destId="12" srcOrd="0" destOrd="0"/>
        <dgm:cxn modelId="70" srcId="10" destId="13" srcOrd="0" destOrd="0"/>
      </dgm:cxnLst>
      <dgm:bg/>
      <dgm:whole/>
    </dgm:dataModel>
  </dgm:styleData>
  <dgm:clrData>
    <dgm:dataModel>
      <dgm:ptLst>
        <dgm:pt modelId="0" type="doc"/>
        <dgm:pt modelId="10">
          <dgm:prSet phldr="1"/>
        </dgm:pt>
        <dgm:pt modelId="11">
          <dgm:prSet phldr="1"/>
        </dgm:pt>
        <dgm:pt modelId="12">
          <dgm:prSet phldr="1"/>
        </dgm:pt>
        <dgm:pt modelId="13">
          <dgm:prSet phldr="1"/>
        </dgm:pt>
        <dgm:pt modelId="14">
          <dgm:prSet phldr="1"/>
        </dgm:pt>
        <dgm:pt modelId="15">
          <dgm:prSet phldr="1"/>
        </dgm:pt>
        <dgm:pt modelId="16">
          <dgm:prSet phldr="1"/>
        </dgm:pt>
      </dgm:ptLst>
      <dgm:cxnLst>
        <dgm:cxn modelId="40" srcId="0" destId="10" srcOrd="0" destOrd="0"/>
        <dgm:cxn modelId="50" srcId="10" destId="11" srcOrd="0" destOrd="0"/>
        <dgm:cxn modelId="60" srcId="10" destId="12" srcOrd="0" destOrd="0"/>
        <dgm:cxn modelId="70" srcId="10" destId="13" srcOrd="0" destOrd="0"/>
        <dgm:cxn modelId="80" srcId="10" destId="14" srcOrd="0" destOrd="0"/>
        <dgm:cxn modelId="90" srcId="10" destId="15" srcOrd="0" destOrd="0"/>
        <dgm:cxn modelId="100" srcId="10" destId="16" srcOrd="0" destOrd="0"/>
      </dgm:cxnLst>
      <dgm:bg/>
      <dgm:whole/>
    </dgm:dataModel>
  </dgm:clrData>
  <dgm:layoutNode name="Name0">
    <dgm:varLst>
      <dgm:chMax val="1"/>
      <dgm:chPref val="1"/>
      <dgm:dir/>
      <dgm:animOne val="branch"/>
      <dgm:animLvl val="lvl"/>
    </dgm:varLst>
    <dgm:shape xmlns:r="http://schemas.openxmlformats.org/officeDocument/2006/relationships" r:blip="">
      <dgm:adjLst/>
    </dgm:shape>
    <dgm:choose name="Name1">
      <dgm:if name="Name2" func="var" arg="dir" op="equ" val="norm">
        <dgm:choose name="Name3">
          <dgm:if name="Name4" axis="ch ch" ptType="node node" st="1 1" cnt="1 0" func="cnt" op="equ" val="0">
            <dgm:alg type="composite">
              <dgm:param type="ar" val="1.1561"/>
            </dgm:alg>
            <dgm:constrLst>
              <dgm:constr type="primFontSz" for="des" forName="Parent" val="65"/>
              <dgm:constr type="l" for="ch" forName="Parent" refType="w" fact="0"/>
              <dgm:constr type="t" for="ch" forName="Parent" refType="h" fact="0"/>
              <dgm:constr type="w" for="ch" forName="Parent" refType="w"/>
              <dgm:constr type="h" for="ch" forName="Parent" refType="h"/>
            </dgm:constrLst>
          </dgm:if>
          <dgm:if name="Name5" axis="ch ch" ptType="node node" st="1 1" cnt="1 0" func="cnt" op="lte" val="1">
            <dgm:alg type="composite">
              <dgm:param type="ar" val="1.368"/>
            </dgm:alg>
            <dgm:constrLst>
              <dgm:constr type="primFontSz" for="des" forName="Parent" val="65"/>
              <dgm:constr type="primFontSz" for="des" forName="Child1" val="65"/>
              <dgm:constr type="primFontSz" for="des" forName="Child1" refType="primFontSz" refFor="des" refForName="Parent" op="lte"/>
              <dgm:constr type="l" for="ch" forName="Accent1" refType="w" fact="0.1685"/>
              <dgm:constr type="t" for="ch" forName="Accent1" refType="h" fact="0.2946"/>
              <dgm:constr type="w" for="ch" forName="Accent1" refType="w" fact="0.462"/>
              <dgm:constr type="h" for="ch" forName="Accent1" refType="h" fact="0.5472"/>
              <dgm:constr type="l" for="ch" forName="Parent" refType="w" fact="0"/>
              <dgm:constr type="t" for="ch" forName="Parent" refType="h" fact="0.2885"/>
              <dgm:constr type="w" for="ch" forName="Parent" refType="w" fact="0.6013"/>
              <dgm:constr type="h" for="ch" forName="Parent" refType="h" fact="0.7115"/>
              <dgm:constr type="l" for="ch" forName="Child1" refType="w" fact="0.5073"/>
              <dgm:constr type="t" for="ch" forName="Child1" refType="h" fact="0"/>
              <dgm:constr type="w" for="ch" forName="Child1" refType="w" fact="0.4927"/>
              <dgm:constr type="h" for="ch" forName="Child1" refType="h" fact="0.5831"/>
            </dgm:constrLst>
          </dgm:if>
          <dgm:if name="Name6" axis="ch ch" ptType="node node" st="1 1" cnt="1 0" func="cnt" op="equ" val="2">
            <dgm:alg type="composite">
              <dgm:param type="ar" val="1.0619"/>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2" refType="primFontSz" refFor="des" refForName="Child1" op="equ"/>
              <dgm:constr type="l" for="ch" forName="Accent2" refType="w" fact="0.6413"/>
              <dgm:constr type="t" for="ch" forName="Accent2" refType="h" fact="0.3477"/>
              <dgm:constr type="w" for="ch" forName="Accent2" refType="w" fact="0.2269"/>
              <dgm:constr type="h" for="ch" forName="Accent2" refType="h" fact="0.2076"/>
              <dgm:constr type="l" for="ch" forName="Accent1" refType="w" fact="0"/>
              <dgm:constr type="t" for="ch" forName="Accent1" refType="h" fact="0"/>
              <dgm:constr type="w" for="ch" forName="Accent1" refType="w" fact="0"/>
              <dgm:constr type="h" for="ch" forName="Accent1" refType="h" fact="0"/>
              <dgm:constr type="l" for="ch" forName="Parent" refType="w" fact="0"/>
              <dgm:constr type="t" for="ch" forName="Parent" refType="h" fact="0.2239"/>
              <dgm:constr type="w" for="ch" forName="Parent" refType="w" fact="0.6013"/>
              <dgm:constr type="h" for="ch" forName="Parent" refType="h" fact="0.5523"/>
              <dgm:constr type="l" for="ch" forName="Child1" refType="w" fact="0.5073"/>
              <dgm:constr type="t" for="ch" forName="Child1" refType="h" fact="0"/>
              <dgm:constr type="w" for="ch" forName="Child1" refType="w" fact="0.4927"/>
              <dgm:constr type="h" for="ch" forName="Child1" refType="h" fact="0.4527"/>
              <dgm:constr type="l" for="ch" forName="Child2" refType="w" fact="0.5073"/>
              <dgm:constr type="t" for="ch" forName="Child2" refType="h" fact="0.5473"/>
              <dgm:constr type="w" for="ch" forName="Child2" refType="w" fact="0.4927"/>
              <dgm:constr type="h" for="ch" forName="Child2" refType="h" fact="0.4527"/>
            </dgm:constrLst>
          </dgm:if>
          <dgm:if name="Name7" axis="ch ch" ptType="node node" st="1 1" cnt="1 0" func="cnt" op="equ" val="3">
            <dgm:alg type="composite">
              <dgm:param type="ar" val="0.8305"/>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2" refType="primFontSz" refFor="des" refForName="Child1" op="equ"/>
              <dgm:constr type="primFontSz" for="des" forName="Child3" refType="primFontSz" refFor="des" refForName="Child1" op="equ"/>
              <dgm:constr type="l" for="ch" forName="Accent3" refType="w" fact="0.4573"/>
              <dgm:constr type="t" for="ch" forName="Accent3" refType="h" fact="0.6145"/>
              <dgm:constr type="w" for="ch" forName="Accent3" refType="w" fact="0.2269"/>
              <dgm:constr type="h" for="ch" forName="Accent3" refType="h" fact="0.1623"/>
              <dgm:constr type="l" for="ch" forName="Accent2" refType="w" fact="0.6413"/>
              <dgm:constr type="t" for="ch" forName="Accent2" refType="h" fact="0.2719"/>
              <dgm:constr type="w" for="ch" forName="Accent2" refType="w" fact="0.2269"/>
              <dgm:constr type="h" for="ch" forName="Accent2" refType="h" fact="0.1623"/>
              <dgm:constr type="l" for="ch" forName="Accent1" refType="w" fact="0"/>
              <dgm:constr type="t" for="ch" forName="Accent1" refType="h" fact="0"/>
              <dgm:constr type="w" for="ch" forName="Accent1" refType="w" fact="0"/>
              <dgm:constr type="h" for="ch" forName="Accent1" refType="h" fact="0"/>
              <dgm:constr type="l" for="ch" forName="Child3" refType="w" fact="0.0554"/>
              <dgm:constr type="t" for="ch" forName="Child3" refType="h" fact="0.646"/>
              <dgm:constr type="w" for="ch" forName="Child3" refType="w" fact="0.4927"/>
              <dgm:constr type="h" for="ch" forName="Child3" refType="h" fact="0.354"/>
              <dgm:constr type="l" for="ch" forName="Parent" refType="w" fact="0"/>
              <dgm:constr type="t" for="ch" forName="Parent" refType="h" fact="0.1751"/>
              <dgm:constr type="w" for="ch" forName="Parent" refType="w" fact="0.6013"/>
              <dgm:constr type="h" for="ch" forName="Parent" refType="h" fact="0.4319"/>
              <dgm:constr type="l" for="ch" forName="Child1" refType="w" fact="0.5073"/>
              <dgm:constr type="t" for="ch" forName="Child1" refType="h" fact="0"/>
              <dgm:constr type="w" for="ch" forName="Child1" refType="w" fact="0.4927"/>
              <dgm:constr type="h" for="ch" forName="Child1" refType="h" fact="0.354"/>
              <dgm:constr type="l" for="ch" forName="Child2" refType="w" fact="0.5073"/>
              <dgm:constr type="t" for="ch" forName="Child2" refType="h" fact="0.428"/>
              <dgm:constr type="w" for="ch" forName="Child2" refType="w" fact="0.4927"/>
              <dgm:constr type="h" for="ch" forName="Child2" refType="h" fact="0.354"/>
            </dgm:constrLst>
          </dgm:if>
          <dgm:if name="Name8" axis="ch ch" ptType="node node" st="1 1" cnt="1 0" func="cnt" op="equ" val="4">
            <dgm:alg type="composite">
              <dgm:param type="ar" val="0.682"/>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Accent4" refType="w" fact="0.4573"/>
              <dgm:constr type="t" for="ch" forName="Accent4" refType="h" fact="0.6834"/>
              <dgm:constr type="w" for="ch" forName="Accent4" refType="w" fact="0.2269"/>
              <dgm:constr type="h" for="ch" forName="Accent4" refType="h" fact="0.1333"/>
              <dgm:constr type="l" for="ch" forName="Accent3" refType="w" fact="0.6413"/>
              <dgm:constr type="t" for="ch" forName="Accent3" refType="h" fact="0.4021"/>
              <dgm:constr type="w" for="ch" forName="Accent3" refType="w" fact="0.2269"/>
              <dgm:constr type="h" for="ch" forName="Accent3" refType="h" fact="0.1333"/>
              <dgm:constr type="l" for="ch" forName="Accent2" refType="w" fact="0.3765"/>
              <dgm:constr type="t" for="ch" forName="Accent2" refType="h" fact="0.1529"/>
              <dgm:constr type="w" for="ch" forName="Accent2" refType="w" fact="0.2269"/>
              <dgm:constr type="h" for="ch" forName="Accent2" refType="h" fact="0.1333"/>
              <dgm:constr type="l" for="ch" forName="Accent1" refType="w" fact="0"/>
              <dgm:constr type="t" for="ch" forName="Accent1" refType="h" fact="0"/>
              <dgm:constr type="w" for="ch" forName="Accent1" refType="w" fact="0"/>
              <dgm:constr type="h" for="ch" forName="Accent1" refType="h" fact="0"/>
              <dgm:constr type="l" for="ch" forName="Child4" refType="w" fact="0.0554"/>
              <dgm:constr type="t" for="ch" forName="Child4" refType="h" fact="0.7093"/>
              <dgm:constr type="w" for="ch" forName="Child4" refType="w" fact="0.4927"/>
              <dgm:constr type="h" for="ch" forName="Child4" refType="h" fact="0.2907"/>
              <dgm:constr type="l" for="ch" forName="Parent" refType="w" fact="0"/>
              <dgm:constr type="t" for="ch" forName="Parent" refType="h" fact="0.3226"/>
              <dgm:constr type="w" for="ch" forName="Parent" refType="w" fact="0.6013"/>
              <dgm:constr type="h" for="ch" forName="Parent" refType="h" fact="0.3547"/>
              <dgm:constr type="l" for="ch" forName="Child2" refType="w" fact="0.5073"/>
              <dgm:constr type="t" for="ch" forName="Child2" refType="h" fact="0.1788"/>
              <dgm:constr type="w" for="ch" forName="Child2" refType="w" fact="0.4927"/>
              <dgm:constr type="h" for="ch" forName="Child2" refType="h" fact="0.2907"/>
              <dgm:constr type="l" for="ch" forName="Child3" refType="w" fact="0.5073"/>
              <dgm:constr type="t" for="ch" forName="Child3" refType="h" fact="0.5303"/>
              <dgm:constr type="w" for="ch" forName="Child3" refType="w" fact="0.4927"/>
              <dgm:constr type="h" for="ch" forName="Child3" refType="h" fact="0.2907"/>
              <dgm:constr type="l" for="ch" forName="Child1" refType="w" fact="0.0554"/>
              <dgm:constr type="t" for="ch" forName="Child1" refType="h" fact="0"/>
              <dgm:constr type="w" for="ch" forName="Child1" refType="w" fact="0.4927"/>
              <dgm:constr type="h" for="ch" forName="Child1" refType="h" fact="0.2907"/>
            </dgm:constrLst>
          </dgm:if>
          <dgm:if name="Name9" axis="ch ch" ptType="node node" st="1 1" cnt="1 0" func="cnt" op="equ" val="5">
            <dgm:alg type="composite">
              <dgm:param type="ar" val="0.9538"/>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5"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Accent5" refType="w" fact="0.2858"/>
              <dgm:constr type="t" for="ch" forName="Accent5" refType="h" fact="0.7126"/>
              <dgm:constr type="w" for="ch" forName="Accent5" refType="w" fact="0.1622"/>
              <dgm:constr type="h" for="ch" forName="Accent5" refType="h" fact="0.1333"/>
              <dgm:constr type="l" for="ch" forName="Accent4" refType="w" fact="0.612"/>
              <dgm:constr type="t" for="ch" forName="Accent4" refType="h" fact="0.6834"/>
              <dgm:constr type="w" for="ch" forName="Accent4" refType="w" fact="0.1622"/>
              <dgm:constr type="h" for="ch" forName="Accent4" refType="h" fact="0.1333"/>
              <dgm:constr type="l" for="ch" forName="Accent3" refType="w" fact="0.7435"/>
              <dgm:constr type="t" for="ch" forName="Accent3" refType="h" fact="0.4021"/>
              <dgm:constr type="w" for="ch" forName="Accent3" refType="w" fact="0.1622"/>
              <dgm:constr type="h" for="ch" forName="Accent3" refType="h" fact="0.1333"/>
              <dgm:constr type="l" for="ch" forName="Accent2" refType="w" fact="0.5542"/>
              <dgm:constr type="t" for="ch" forName="Accent2" refType="h" fact="0.1529"/>
              <dgm:constr type="w" for="ch" forName="Accent2" refType="w" fact="0.1622"/>
              <dgm:constr type="h" for="ch" forName="Accent2" refType="h" fact="0.1333"/>
              <dgm:constr type="l" for="ch" forName="Accent1" refType="w" fact="0"/>
              <dgm:constr type="t" for="ch" forName="Accent1" refType="h" fact="0"/>
              <dgm:constr type="w" for="ch" forName="Accent1" refType="w" fact="0"/>
              <dgm:constr type="h" for="ch" forName="Accent1" refType="h" fact="0"/>
              <dgm:constr type="l" for="ch" forName="Child4" refType="w" fact="0.3246"/>
              <dgm:constr type="t" for="ch" forName="Child4" refType="h" fact="0.7093"/>
              <dgm:constr type="w" for="ch" forName="Child4" refType="w" fact="0.3523"/>
              <dgm:constr type="h" for="ch" forName="Child4" refType="h" fact="0.2907"/>
              <dgm:constr type="l" for="ch" forName="Parent" refType="w" fact="0.285"/>
              <dgm:constr type="t" for="ch" forName="Parent" refType="h" fact="0.3226"/>
              <dgm:constr type="w" for="ch" forName="Parent" refType="w" fact="0.4299"/>
              <dgm:constr type="h" for="ch" forName="Parent" refType="h" fact="0.3547"/>
              <dgm:constr type="l" for="ch" forName="Child2" refType="w" fact="0.6477"/>
              <dgm:constr type="t" for="ch" forName="Child2" refType="h" fact="0.1788"/>
              <dgm:constr type="w" for="ch" forName="Child2" refType="w" fact="0.3523"/>
              <dgm:constr type="h" for="ch" forName="Child2" refType="h" fact="0.2907"/>
              <dgm:constr type="l" for="ch" forName="Child3" refType="w" fact="0.6477"/>
              <dgm:constr type="t" for="ch" forName="Child3" refType="h" fact="0.5303"/>
              <dgm:constr type="w" for="ch" forName="Child3" refType="w" fact="0.3523"/>
              <dgm:constr type="h" for="ch" forName="Child3" refType="h" fact="0.2907"/>
              <dgm:constr type="l" for="ch" forName="Child5" refType="w" fact="0"/>
              <dgm:constr type="t" for="ch" forName="Child5" refType="h" fact="0.5305"/>
              <dgm:constr type="w" for="ch" forName="Child5" refType="w" fact="0.3523"/>
              <dgm:constr type="h" for="ch" forName="Child5" refType="h" fact="0.2907"/>
              <dgm:constr type="l" for="ch" forName="Child1" refType="w" fact="0.3246"/>
              <dgm:constr type="t" for="ch" forName="Child1" refType="h" fact="0"/>
              <dgm:constr type="w" for="ch" forName="Child1" refType="w" fact="0.3523"/>
              <dgm:constr type="h" for="ch" forName="Child1" refType="h" fact="0.2907"/>
            </dgm:constrLst>
          </dgm:if>
          <dgm:else name="Name10">
            <dgm:alg type="composite">
              <dgm:param type="ar" val="0.9538"/>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5" refType="primFontSz" refFor="des" refForName="Parent" op="lte"/>
              <dgm:constr type="primFontSz" for="des" forName="Child6" refType="primFontSz" refFor="des" refForName="Parent" op="lte"/>
              <dgm:constr type="primFontSz" for="des" forName="Child7"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ptType="node" op="equ" val="65"/>
              <dgm:constr type="l" for="ch" forName="Accent6" refType="w" fact="0.0934"/>
              <dgm:constr type="t" for="ch" forName="Accent6" refType="h" fact="0.4635"/>
              <dgm:constr type="w" for="ch" forName="Accent6" refType="w" fact="0.1622"/>
              <dgm:constr type="h" for="ch" forName="Accent6" refType="h" fact="0.1333"/>
              <dgm:constr type="l" for="ch" forName="Accent5" refType="w" fact="0.2858"/>
              <dgm:constr type="t" for="ch" forName="Accent5" refType="h" fact="0.7126"/>
              <dgm:constr type="w" for="ch" forName="Accent5" refType="w" fact="0.1622"/>
              <dgm:constr type="h" for="ch" forName="Accent5" refType="h" fact="0.1333"/>
              <dgm:constr type="l" for="ch" forName="Accent4" refType="w" fact="0.612"/>
              <dgm:constr type="t" for="ch" forName="Accent4" refType="h" fact="0.6834"/>
              <dgm:constr type="w" for="ch" forName="Accent4" refType="w" fact="0.1622"/>
              <dgm:constr type="h" for="ch" forName="Accent4" refType="h" fact="0.1333"/>
              <dgm:constr type="l" for="ch" forName="Accent3" refType="w" fact="0.7435"/>
              <dgm:constr type="t" for="ch" forName="Accent3" refType="h" fact="0.4021"/>
              <dgm:constr type="w" for="ch" forName="Accent3" refType="w" fact="0.1622"/>
              <dgm:constr type="h" for="ch" forName="Accent3" refType="h" fact="0.1333"/>
              <dgm:constr type="l" for="ch" forName="Accent2" refType="w" fact="0.5542"/>
              <dgm:constr type="t" for="ch" forName="Accent2" refType="h" fact="0.1529"/>
              <dgm:constr type="w" for="ch" forName="Accent2" refType="w" fact="0.1622"/>
              <dgm:constr type="h" for="ch" forName="Accent2" refType="h" fact="0.1333"/>
              <dgm:constr type="l" for="ch" forName="Accent1" refType="w" fact="0"/>
              <dgm:constr type="t" for="ch" forName="Accent1" refType="h" fact="0"/>
              <dgm:constr type="w" for="ch" forName="Accent1" refType="w" fact="0"/>
              <dgm:constr type="h" for="ch" forName="Accent1" refType="h" fact="0"/>
              <dgm:constr type="l" for="ch" forName="Child4" refType="w" fact="0.3246"/>
              <dgm:constr type="t" for="ch" forName="Child4" refType="h" fact="0.7093"/>
              <dgm:constr type="w" for="ch" forName="Child4" refType="w" fact="0.3523"/>
              <dgm:constr type="h" for="ch" forName="Child4" refType="h" fact="0.2907"/>
              <dgm:constr type="l" for="ch" forName="Parent" refType="w" fact="0.285"/>
              <dgm:constr type="t" for="ch" forName="Parent" refType="h" fact="0.3226"/>
              <dgm:constr type="w" for="ch" forName="Parent" refType="w" fact="0.4299"/>
              <dgm:constr type="h" for="ch" forName="Parent" refType="h" fact="0.3547"/>
              <dgm:constr type="l" for="ch" forName="Child2" refType="w" fact="0.6477"/>
              <dgm:constr type="t" for="ch" forName="Child2" refType="h" fact="0.1788"/>
              <dgm:constr type="w" for="ch" forName="Child2" refType="w" fact="0.3523"/>
              <dgm:constr type="h" for="ch" forName="Child2" refType="h" fact="0.2907"/>
              <dgm:constr type="l" for="ch" forName="Child3" refType="w" fact="0.6477"/>
              <dgm:constr type="t" for="ch" forName="Child3" refType="h" fact="0.5303"/>
              <dgm:constr type="w" for="ch" forName="Child3" refType="w" fact="0.3523"/>
              <dgm:constr type="h" for="ch" forName="Child3" refType="h" fact="0.2907"/>
              <dgm:constr type="l" for="ch" forName="Child5" refType="w" fact="0"/>
              <dgm:constr type="t" for="ch" forName="Child5" refType="h" fact="0.5305"/>
              <dgm:constr type="w" for="ch" forName="Child5" refType="w" fact="0.3523"/>
              <dgm:constr type="h" for="ch" forName="Child5" refType="h" fact="0.2907"/>
              <dgm:constr type="l" for="ch" forName="Child6" refType="w" fact="0"/>
              <dgm:constr type="t" for="ch" forName="Child6" refType="h" fact="0.1784"/>
              <dgm:constr type="w" for="ch" forName="Child6" refType="w" fact="0.3523"/>
              <dgm:constr type="h" for="ch" forName="Child6" refType="h" fact="0.2907"/>
              <dgm:constr type="l" for="ch" forName="Child1" refType="w" fact="0.3246"/>
              <dgm:constr type="t" for="ch" forName="Child1" refType="h" fact="0"/>
              <dgm:constr type="w" for="ch" forName="Child1" refType="w" fact="0.3523"/>
              <dgm:constr type="h" for="ch" forName="Child1" refType="h" fact="0.2907"/>
            </dgm:constrLst>
          </dgm:else>
        </dgm:choose>
      </dgm:if>
      <dgm:else name="Name11">
        <dgm:choose name="Name12">
          <dgm:if name="Name13" axis="ch ch" ptType="node node" st="1 1" cnt="1 0" func="cnt" op="equ" val="0">
            <dgm:alg type="composite">
              <dgm:param type="ar" val="1.1561"/>
            </dgm:alg>
            <dgm:constrLst>
              <dgm:constr type="primFontSz" for="des" forName="Parent" val="65"/>
              <dgm:constr type="l" for="ch" forName="Parent" refType="w" fact="0"/>
              <dgm:constr type="t" for="ch" forName="Parent" refType="h" fact="0"/>
              <dgm:constr type="w" for="ch" forName="Parent" refType="w"/>
              <dgm:constr type="h" for="ch" forName="Parent" refType="h"/>
            </dgm:constrLst>
          </dgm:if>
          <dgm:if name="Name14" axis="ch ch" ptType="node node" st="1 1" cnt="1 0" func="cnt" op="lte" val="1">
            <dgm:alg type="composite">
              <dgm:param type="ar" val="1.368"/>
            </dgm:alg>
            <dgm:constrLst>
              <dgm:constr type="primFontSz" for="des" forName="Parent" val="65"/>
              <dgm:constr type="primFontSz" for="des" forName="Child1" val="65"/>
              <dgm:constr type="primFontSz" for="des" forName="Child1" refType="primFontSz" refFor="des" refForName="Parent" op="lte"/>
              <dgm:constr type="r" for="ch" forName="Accent1" refType="w" fact="0.8315"/>
              <dgm:constr type="t" for="ch" forName="Accent1" refType="h" fact="0.2946"/>
              <dgm:constr type="w" for="ch" forName="Accent1" refType="w" fact="0.462"/>
              <dgm:constr type="h" for="ch" forName="Accent1" refType="h" fact="0.5472"/>
              <dgm:constr type="r" for="ch" forName="Parent" refType="w"/>
              <dgm:constr type="t" for="ch" forName="Parent" refType="h" fact="0.2885"/>
              <dgm:constr type="w" for="ch" forName="Parent" refType="w" fact="0.6013"/>
              <dgm:constr type="h" for="ch" forName="Parent" refType="h" fact="0.7115"/>
              <dgm:constr type="r" for="ch" forName="Child1" refType="w" fact="0.4927"/>
              <dgm:constr type="t" for="ch" forName="Child1" refType="h" fact="0"/>
              <dgm:constr type="w" for="ch" forName="Child1" refType="w" fact="0.4927"/>
              <dgm:constr type="h" for="ch" forName="Child1" refType="h" fact="0.5831"/>
            </dgm:constrLst>
          </dgm:if>
          <dgm:if name="Name15" axis="ch ch" ptType="node node" st="1 1" cnt="1 0" func="cnt" op="equ" val="2">
            <dgm:alg type="composite">
              <dgm:param type="ar" val="1.0619"/>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2" refType="primFontSz" refFor="des" refForName="Child1" op="equ"/>
              <dgm:constr type="r" for="ch" forName="Accent2" refType="w" fact="0.3587"/>
              <dgm:constr type="t" for="ch" forName="Accent2" refType="h" fact="0.3477"/>
              <dgm:constr type="w" for="ch" forName="Accent2" refType="w" fact="0.2269"/>
              <dgm:constr type="h" for="ch" forName="Accent2" refType="h" fact="0.2076"/>
              <dgm:constr type="r" for="ch" forName="Accent1" refType="w" fact="0"/>
              <dgm:constr type="t" for="ch" forName="Accent1" refType="h" fact="0"/>
              <dgm:constr type="w" for="ch" forName="Accent1" refType="w" fact="0"/>
              <dgm:constr type="h" for="ch" forName="Accent1" refType="h" fact="0"/>
              <dgm:constr type="r" for="ch" forName="Parent" refType="w"/>
              <dgm:constr type="t" for="ch" forName="Parent" refType="h" fact="0.2239"/>
              <dgm:constr type="w" for="ch" forName="Parent" refType="w" fact="0.6013"/>
              <dgm:constr type="h" for="ch" forName="Parent" refType="h" fact="0.5523"/>
              <dgm:constr type="r" for="ch" forName="Child1" refType="w" fact="0.4927"/>
              <dgm:constr type="t" for="ch" forName="Child1" refType="h" fact="0"/>
              <dgm:constr type="w" for="ch" forName="Child1" refType="w" fact="0.4927"/>
              <dgm:constr type="h" for="ch" forName="Child1" refType="h" fact="0.4527"/>
              <dgm:constr type="r" for="ch" forName="Child2" refType="w" fact="0.5073"/>
              <dgm:constr type="t" for="ch" forName="Child2" refType="h" fact="0.5473"/>
              <dgm:constr type="w" for="ch" forName="Child2" refType="w" fact="0.4927"/>
              <dgm:constr type="h" for="ch" forName="Child2" refType="h" fact="0.4527"/>
            </dgm:constrLst>
          </dgm:if>
          <dgm:if name="Name16" axis="ch ch" ptType="node node" st="1 1" cnt="1 0" func="cnt" op="equ" val="3">
            <dgm:alg type="composite">
              <dgm:param type="ar" val="0.8305"/>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2" refType="primFontSz" refFor="des" refForName="Child1" op="equ"/>
              <dgm:constr type="primFontSz" for="des" forName="Child3" refType="primFontSz" refFor="des" refForName="Child1" op="equ"/>
              <dgm:constr type="r" for="ch" forName="Accent3" refType="w" fact="0.5427"/>
              <dgm:constr type="t" for="ch" forName="Accent3" refType="h" fact="0.6145"/>
              <dgm:constr type="w" for="ch" forName="Accent3" refType="w" fact="0.2269"/>
              <dgm:constr type="h" for="ch" forName="Accent3" refType="h" fact="0.1623"/>
              <dgm:constr type="r" for="ch" forName="Accent2" refType="w" fact="0.3587"/>
              <dgm:constr type="t" for="ch" forName="Accent2" refType="h" fact="0.2719"/>
              <dgm:constr type="w" for="ch" forName="Accent2" refType="w" fact="0.2269"/>
              <dgm:constr type="h" for="ch" forName="Accent2" refType="h" fact="0.1623"/>
              <dgm:constr type="r" for="ch" forName="Accent1" refType="w" fact="0"/>
              <dgm:constr type="t" for="ch" forName="Accent1" refType="h" fact="0"/>
              <dgm:constr type="w" for="ch" forName="Accent1" refType="w" fact="0"/>
              <dgm:constr type="h" for="ch" forName="Accent1" refType="h" fact="0"/>
              <dgm:constr type="r" for="ch" forName="Child3" refType="w" fact="0.9446"/>
              <dgm:constr type="t" for="ch" forName="Child3" refType="h" fact="0.646"/>
              <dgm:constr type="w" for="ch" forName="Child3" refType="w" fact="0.4927"/>
              <dgm:constr type="h" for="ch" forName="Child3" refType="h" fact="0.354"/>
              <dgm:constr type="r" for="ch" forName="Parent" refType="w"/>
              <dgm:constr type="t" for="ch" forName="Parent" refType="h" fact="0.1751"/>
              <dgm:constr type="w" for="ch" forName="Parent" refType="w" fact="0.6013"/>
              <dgm:constr type="h" for="ch" forName="Parent" refType="h" fact="0.4319"/>
              <dgm:constr type="r" for="ch" forName="Child1" refType="w" fact="0.4927"/>
              <dgm:constr type="t" for="ch" forName="Child1" refType="h" fact="0"/>
              <dgm:constr type="w" for="ch" forName="Child1" refType="w" fact="0.4927"/>
              <dgm:constr type="h" for="ch" forName="Child1" refType="h" fact="0.354"/>
              <dgm:constr type="r" for="ch" forName="Child2" refType="w" fact="0.4927"/>
              <dgm:constr type="t" for="ch" forName="Child2" refType="h" fact="0.428"/>
              <dgm:constr type="w" for="ch" forName="Child2" refType="w" fact="0.4927"/>
              <dgm:constr type="h" for="ch" forName="Child2" refType="h" fact="0.354"/>
            </dgm:constrLst>
          </dgm:if>
          <dgm:if name="Name17" axis="ch ch" ptType="node node" st="1 1" cnt="1 0" func="cnt" op="equ" val="4">
            <dgm:alg type="composite">
              <dgm:param type="ar" val="0.682"/>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r" for="ch" forName="Accent4" refType="w" fact="0.5427"/>
              <dgm:constr type="t" for="ch" forName="Accent4" refType="h" fact="0.6834"/>
              <dgm:constr type="w" for="ch" forName="Accent4" refType="w" fact="0.2269"/>
              <dgm:constr type="h" for="ch" forName="Accent4" refType="h" fact="0.1333"/>
              <dgm:constr type="r" for="ch" forName="Accent3" refType="w" fact="0.3587"/>
              <dgm:constr type="t" for="ch" forName="Accent3" refType="h" fact="0.4021"/>
              <dgm:constr type="w" for="ch" forName="Accent3" refType="w" fact="0.2269"/>
              <dgm:constr type="h" for="ch" forName="Accent3" refType="h" fact="0.1333"/>
              <dgm:constr type="r" for="ch" forName="Accent2" refType="w" fact="0.6235"/>
              <dgm:constr type="t" for="ch" forName="Accent2" refType="h" fact="0.1529"/>
              <dgm:constr type="w" for="ch" forName="Accent2" refType="w" fact="0.2269"/>
              <dgm:constr type="h" for="ch" forName="Accent2" refType="h" fact="0.1333"/>
              <dgm:constr type="r" for="ch" forName="Accent1" refType="w" fact="0"/>
              <dgm:constr type="t" for="ch" forName="Accent1" refType="h" fact="0"/>
              <dgm:constr type="w" for="ch" forName="Accent1" refType="w" fact="0"/>
              <dgm:constr type="h" for="ch" forName="Accent1" refType="h" fact="0"/>
              <dgm:constr type="r" for="ch" forName="Child4" refType="w" fact="0.9446"/>
              <dgm:constr type="t" for="ch" forName="Child4" refType="h" fact="0.7093"/>
              <dgm:constr type="w" for="ch" forName="Child4" refType="w" fact="0.4927"/>
              <dgm:constr type="h" for="ch" forName="Child4" refType="h" fact="0.2907"/>
              <dgm:constr type="r" for="ch" forName="Parent" refType="w"/>
              <dgm:constr type="t" for="ch" forName="Parent" refType="h" fact="0.3226"/>
              <dgm:constr type="w" for="ch" forName="Parent" refType="w" fact="0.6013"/>
              <dgm:constr type="h" for="ch" forName="Parent" refType="h" fact="0.3547"/>
              <dgm:constr type="r" for="ch" forName="Child2" refType="w" fact="0.4927"/>
              <dgm:constr type="t" for="ch" forName="Child2" refType="h" fact="0.1788"/>
              <dgm:constr type="w" for="ch" forName="Child2" refType="w" fact="0.4927"/>
              <dgm:constr type="h" for="ch" forName="Child2" refType="h" fact="0.2907"/>
              <dgm:constr type="r" for="ch" forName="Child3" refType="w" fact="0.4927"/>
              <dgm:constr type="t" for="ch" forName="Child3" refType="h" fact="0.5303"/>
              <dgm:constr type="w" for="ch" forName="Child3" refType="w" fact="0.4927"/>
              <dgm:constr type="h" for="ch" forName="Child3" refType="h" fact="0.2907"/>
              <dgm:constr type="r" for="ch" forName="Child1" refType="w" fact="0.9446"/>
              <dgm:constr type="t" for="ch" forName="Child1" refType="h" fact="0"/>
              <dgm:constr type="w" for="ch" forName="Child1" refType="w" fact="0.4927"/>
              <dgm:constr type="h" for="ch" forName="Child1" refType="h" fact="0.2907"/>
            </dgm:constrLst>
          </dgm:if>
          <dgm:if name="Name18" axis="ch ch" ptType="node node" st="1 1" cnt="1 0" func="cnt" op="equ" val="5">
            <dgm:alg type="composite">
              <dgm:param type="ar" val="0.9538"/>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5"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r" for="ch" forName="Accent5" refType="w" fact="0.7142"/>
              <dgm:constr type="t" for="ch" forName="Accent5" refType="h" fact="0.7126"/>
              <dgm:constr type="w" for="ch" forName="Accent5" refType="w" fact="0.1622"/>
              <dgm:constr type="h" for="ch" forName="Accent5" refType="h" fact="0.1333"/>
              <dgm:constr type="r" for="ch" forName="Accent4" refType="w" fact="0.388"/>
              <dgm:constr type="t" for="ch" forName="Accent4" refType="h" fact="0.6834"/>
              <dgm:constr type="w" for="ch" forName="Accent4" refType="w" fact="0.1622"/>
              <dgm:constr type="h" for="ch" forName="Accent4" refType="h" fact="0.1333"/>
              <dgm:constr type="r" for="ch" forName="Accent3" refType="w" fact="0.2565"/>
              <dgm:constr type="t" for="ch" forName="Accent3" refType="h" fact="0.4021"/>
              <dgm:constr type="w" for="ch" forName="Accent3" refType="w" fact="0.1622"/>
              <dgm:constr type="h" for="ch" forName="Accent3" refType="h" fact="0.1333"/>
              <dgm:constr type="r" for="ch" forName="Accent2" refType="w" fact="0.4458"/>
              <dgm:constr type="t" for="ch" forName="Accent2" refType="h" fact="0.1529"/>
              <dgm:constr type="w" for="ch" forName="Accent2" refType="w" fact="0.1622"/>
              <dgm:constr type="h" for="ch" forName="Accent2" refType="h" fact="0.1333"/>
              <dgm:constr type="r" for="ch" forName="Accent1" refType="w" fact="0"/>
              <dgm:constr type="t" for="ch" forName="Accent1" refType="h" fact="0"/>
              <dgm:constr type="w" for="ch" forName="Accent1" refType="w" fact="0"/>
              <dgm:constr type="h" for="ch" forName="Accent1" refType="h" fact="0"/>
              <dgm:constr type="r" for="ch" forName="Child4" refType="w" fact="0.6754"/>
              <dgm:constr type="t" for="ch" forName="Child4" refType="h" fact="0.7093"/>
              <dgm:constr type="w" for="ch" forName="Child4" refType="w" fact="0.3523"/>
              <dgm:constr type="h" for="ch" forName="Child4" refType="h" fact="0.2907"/>
              <dgm:constr type="r" for="ch" forName="Parent" refType="w" fact="0.715"/>
              <dgm:constr type="t" for="ch" forName="Parent" refType="h" fact="0.3226"/>
              <dgm:constr type="w" for="ch" forName="Parent" refType="w" fact="0.4299"/>
              <dgm:constr type="h" for="ch" forName="Parent" refType="h" fact="0.3547"/>
              <dgm:constr type="r" for="ch" forName="Child2" refType="w" fact="0.3523"/>
              <dgm:constr type="t" for="ch" forName="Child2" refType="h" fact="0.1788"/>
              <dgm:constr type="w" for="ch" forName="Child2" refType="w" fact="0.3523"/>
              <dgm:constr type="h" for="ch" forName="Child2" refType="h" fact="0.2907"/>
              <dgm:constr type="r" for="ch" forName="Child3" refType="w" fact="0.3523"/>
              <dgm:constr type="t" for="ch" forName="Child3" refType="h" fact="0.5303"/>
              <dgm:constr type="w" for="ch" forName="Child3" refType="w" fact="0.3523"/>
              <dgm:constr type="h" for="ch" forName="Child3" refType="h" fact="0.2907"/>
              <dgm:constr type="r" for="ch" forName="Child5" refType="w"/>
              <dgm:constr type="t" for="ch" forName="Child5" refType="h" fact="0.5305"/>
              <dgm:constr type="w" for="ch" forName="Child5" refType="w" fact="0.3523"/>
              <dgm:constr type="h" for="ch" forName="Child5" refType="h" fact="0.2907"/>
              <dgm:constr type="r" for="ch" forName="Child1" refType="w" fact="0.6754"/>
              <dgm:constr type="t" for="ch" forName="Child1" refType="h" fact="0"/>
              <dgm:constr type="w" for="ch" forName="Child1" refType="w" fact="0.3523"/>
              <dgm:constr type="h" for="ch" forName="Child1" refType="h" fact="0.2907"/>
            </dgm:constrLst>
          </dgm:if>
          <dgm:else name="Name19">
            <dgm:alg type="composite">
              <dgm:param type="ar" val="0.9538"/>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5" refType="primFontSz" refFor="des" refForName="Parent" op="lte"/>
              <dgm:constr type="primFontSz" for="des" forName="Child6" refType="primFontSz" refFor="des" refForName="Parent" op="lte"/>
              <dgm:constr type="primFontSz" for="des" forName="Child7"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ptType="node" op="equ" val="65"/>
              <dgm:constr type="r" for="ch" forName="Accent6" refType="w" fact="0.9066"/>
              <dgm:constr type="t" for="ch" forName="Accent6" refType="h" fact="0.4635"/>
              <dgm:constr type="w" for="ch" forName="Accent6" refType="w" fact="0.1622"/>
              <dgm:constr type="h" for="ch" forName="Accent6" refType="h" fact="0.1333"/>
              <dgm:constr type="r" for="ch" forName="Accent5" refType="w" fact="0.7142"/>
              <dgm:constr type="t" for="ch" forName="Accent5" refType="h" fact="0.7126"/>
              <dgm:constr type="w" for="ch" forName="Accent5" refType="w" fact="0.1622"/>
              <dgm:constr type="h" for="ch" forName="Accent5" refType="h" fact="0.1333"/>
              <dgm:constr type="r" for="ch" forName="Accent4" refType="w" fact="0.388"/>
              <dgm:constr type="t" for="ch" forName="Accent4" refType="h" fact="0.6834"/>
              <dgm:constr type="w" for="ch" forName="Accent4" refType="w" fact="0.1622"/>
              <dgm:constr type="h" for="ch" forName="Accent4" refType="h" fact="0.1333"/>
              <dgm:constr type="r" for="ch" forName="Accent3" refType="w" fact="0.2565"/>
              <dgm:constr type="t" for="ch" forName="Accent3" refType="h" fact="0.4021"/>
              <dgm:constr type="w" for="ch" forName="Accent3" refType="w" fact="0.1622"/>
              <dgm:constr type="h" for="ch" forName="Accent3" refType="h" fact="0.1333"/>
              <dgm:constr type="r" for="ch" forName="Accent2" refType="w" fact="0.4458"/>
              <dgm:constr type="t" for="ch" forName="Accent2" refType="h" fact="0.1529"/>
              <dgm:constr type="w" for="ch" forName="Accent2" refType="w" fact="0.1622"/>
              <dgm:constr type="h" for="ch" forName="Accent2" refType="h" fact="0.1333"/>
              <dgm:constr type="r" for="ch" forName="Accent1" refType="w" fact="0"/>
              <dgm:constr type="t" for="ch" forName="Accent1" refType="h" fact="0"/>
              <dgm:constr type="w" for="ch" forName="Accent1" refType="w" fact="0"/>
              <dgm:constr type="h" for="ch" forName="Accent1" refType="h" fact="0"/>
              <dgm:constr type="r" for="ch" forName="Child4" refType="w" fact="0.6754"/>
              <dgm:constr type="t" for="ch" forName="Child4" refType="h" fact="0.7093"/>
              <dgm:constr type="w" for="ch" forName="Child4" refType="w" fact="0.3523"/>
              <dgm:constr type="h" for="ch" forName="Child4" refType="h" fact="0.2907"/>
              <dgm:constr type="r" for="ch" forName="Parent" refType="w" fact="0.715"/>
              <dgm:constr type="t" for="ch" forName="Parent" refType="h" fact="0.3226"/>
              <dgm:constr type="w" for="ch" forName="Parent" refType="w" fact="0.4299"/>
              <dgm:constr type="h" for="ch" forName="Parent" refType="h" fact="0.3547"/>
              <dgm:constr type="r" for="ch" forName="Child2" refType="w" fact="0.3523"/>
              <dgm:constr type="t" for="ch" forName="Child2" refType="h" fact="0.1788"/>
              <dgm:constr type="w" for="ch" forName="Child2" refType="w" fact="0.3523"/>
              <dgm:constr type="h" for="ch" forName="Child2" refType="h" fact="0.2907"/>
              <dgm:constr type="r" for="ch" forName="Child3" refType="w" fact="0.3523"/>
              <dgm:constr type="t" for="ch" forName="Child3" refType="h" fact="0.5303"/>
              <dgm:constr type="w" for="ch" forName="Child3" refType="w" fact="0.3523"/>
              <dgm:constr type="h" for="ch" forName="Child3" refType="h" fact="0.2907"/>
              <dgm:constr type="r" for="ch" forName="Child5" refType="w"/>
              <dgm:constr type="t" for="ch" forName="Child5" refType="h" fact="0.5305"/>
              <dgm:constr type="w" for="ch" forName="Child5" refType="w" fact="0.3523"/>
              <dgm:constr type="h" for="ch" forName="Child5" refType="h" fact="0.2907"/>
              <dgm:constr type="r" for="ch" forName="Child6" refType="w"/>
              <dgm:constr type="t" for="ch" forName="Child6" refType="h" fact="0.1784"/>
              <dgm:constr type="w" for="ch" forName="Child6" refType="w" fact="0.3523"/>
              <dgm:constr type="h" for="ch" forName="Child6" refType="h" fact="0.2907"/>
              <dgm:constr type="r" for="ch" forName="Child1" refType="w" fact="0.6754"/>
              <dgm:constr type="t" for="ch" forName="Child1" refType="h" fact="0"/>
              <dgm:constr type="w" for="ch" forName="Child1" refType="w" fact="0.3523"/>
              <dgm:constr type="h" for="ch" forName="Child1" refType="h" fact="0.2907"/>
            </dgm:constrLst>
          </dgm:else>
        </dgm:choose>
      </dgm:else>
    </dgm:choose>
    <dgm:forEach name="wrapper" axis="self" ptType="parTrans">
      <dgm:forEach name="accentRepeat" axis="self">
        <dgm:layoutNode name="Accent" styleLbl="bgShp">
          <dgm:alg type="sp"/>
          <dgm:shape xmlns:r="http://schemas.openxmlformats.org/officeDocument/2006/relationships" type="hexagon" r:blip="" zOrderOff="-2">
            <dgm:adjLst>
              <dgm:adj idx="1" val="0.289"/>
              <dgm:adj idx="2" val="1.1547"/>
            </dgm:adjLst>
          </dgm:shape>
          <dgm:presOf/>
        </dgm:layoutNode>
      </dgm:forEach>
    </dgm:forEach>
    <dgm:forEach name="Name20" axis="ch" ptType="node" cnt="1">
      <dgm:layoutNode name="Parent" styleLbl="node0">
        <dgm:varLst>
          <dgm:chMax val="6"/>
          <dgm:chPref val="6"/>
        </dgm:varLst>
        <dgm:alg type="tx"/>
        <dgm:shape xmlns:r="http://schemas.openxmlformats.org/officeDocument/2006/relationships" type="hexagon" r:blip="">
          <dgm:adjLst>
            <dgm:adj idx="1" val="0.2857"/>
            <dgm:adj idx="2" val="1.1547"/>
          </dgm:adjLst>
        </dgm:shape>
        <dgm:presOf axis="self"/>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1" axis="ch ch" ptType="node node" st="1 1" cnt="1 1">
      <dgm:layoutNode name="Accent1">
        <dgm:alg type="sp"/>
        <dgm:shape xmlns:r="http://schemas.openxmlformats.org/officeDocument/2006/relationships" r:blip="" zOrderOff="-2">
          <dgm:adjLst/>
        </dgm:shape>
        <dgm:presOf/>
        <dgm:constrLst/>
        <dgm:forEach name="Name22" ref="accentRepeat"/>
      </dgm:layoutNode>
      <dgm:layoutNode name="Child1"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3" axis="ch ch" ptType="node node" st="1 2" cnt="1 1">
      <dgm:layoutNode name="Accent2">
        <dgm:alg type="sp"/>
        <dgm:shape xmlns:r="http://schemas.openxmlformats.org/officeDocument/2006/relationships" r:blip="" zOrderOff="-2">
          <dgm:adjLst/>
        </dgm:shape>
        <dgm:presOf/>
        <dgm:constrLst/>
        <dgm:forEach name="Name24" ref="accentRepeat"/>
      </dgm:layoutNode>
      <dgm:layoutNode name="Child2"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5" axis="ch ch" ptType="node node" st="1 3" cnt="1 1">
      <dgm:layoutNode name="Accent3">
        <dgm:alg type="sp"/>
        <dgm:shape xmlns:r="http://schemas.openxmlformats.org/officeDocument/2006/relationships" r:blip="" zOrderOff="-2">
          <dgm:adjLst/>
        </dgm:shape>
        <dgm:presOf/>
        <dgm:constrLst/>
        <dgm:forEach name="Name26" ref="accentRepeat"/>
      </dgm:layoutNode>
      <dgm:layoutNode name="Child3"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7" axis="ch ch" ptType="node node" st="1 4" cnt="1 1">
      <dgm:layoutNode name="Accent4">
        <dgm:alg type="sp"/>
        <dgm:shape xmlns:r="http://schemas.openxmlformats.org/officeDocument/2006/relationships" r:blip="">
          <dgm:adjLst/>
        </dgm:shape>
        <dgm:presOf/>
        <dgm:constrLst/>
        <dgm:forEach name="Name28" ref="accentRepeat"/>
      </dgm:layoutNode>
      <dgm:layoutNode name="Child4"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9" axis="ch ch" ptType="node node" st="1 5" cnt="1 1">
      <dgm:layoutNode name="Accent5">
        <dgm:alg type="sp"/>
        <dgm:shape xmlns:r="http://schemas.openxmlformats.org/officeDocument/2006/relationships" r:blip="">
          <dgm:adjLst/>
        </dgm:shape>
        <dgm:presOf/>
        <dgm:constrLst/>
        <dgm:forEach name="Name30" ref="accentRepeat"/>
      </dgm:layoutNode>
      <dgm:layoutNode name="Child5"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31" axis="ch ch" ptType="node node" st="1 6" cnt="1 1">
      <dgm:layoutNode name="Accent6">
        <dgm:alg type="sp"/>
        <dgm:shape xmlns:r="http://schemas.openxmlformats.org/officeDocument/2006/relationships" r:blip="">
          <dgm:adjLst/>
        </dgm:shape>
        <dgm:presOf/>
        <dgm:constrLst/>
        <dgm:forEach name="Name32" ref="accentRepeat"/>
      </dgm:layoutNode>
      <dgm:layoutNode name="Child6"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layoutNode>
</dgm:layoutDef>
</file>

<file path=word/diagrams/layout5.xml><?xml version="1.0" encoding="utf-8"?>
<dgm:layoutDef xmlns:dgm="http://schemas.openxmlformats.org/drawingml/2006/diagram" xmlns:a="http://schemas.openxmlformats.org/drawingml/2006/main" uniqueId="urn:microsoft.com/office/officeart/2011/layout/CircleProcess">
  <dgm:title val="Circle Process"/>
  <dgm:desc val="Use to show sequential steps in a process. Limited to eleven Level 1 shapes with an unlimited number of Level 2 shapes. Works best with small amounts of text. Unused text does not appear, but remains available if you switch layouts."/>
  <dgm:catLst>
    <dgm:cat type="process" pri="8500"/>
    <dgm:cat type="officeonline" pri="85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Lst>
      <dgm:cxnLst>
        <dgm:cxn modelId="30" srcId="0" destId="10" srcOrd="0" destOrd="0"/>
        <dgm:cxn modelId="4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50" srcId="0" destId="10" srcOrd="0" destOrd="0"/>
        <dgm:cxn modelId="60" srcId="0" destId="20" srcOrd="1" destOrd="0"/>
        <dgm:cxn modelId="70" srcId="0" destId="30" srcOrd="2" destOrd="0"/>
        <dgm:cxn modelId="80" srcId="0" destId="40" srcOrd="3" destOrd="0"/>
      </dgm:cxnLst>
      <dgm:bg/>
      <dgm:whole/>
    </dgm:dataModel>
  </dgm:clrData>
  <dgm:layoutNode name="Name0">
    <dgm:varLst>
      <dgm:chMax val="11"/>
      <dgm:chPref val="11"/>
      <dgm:dir/>
      <dgm:resizeHandles/>
    </dgm:varLst>
    <dgm:shape xmlns:r="http://schemas.openxmlformats.org/officeDocument/2006/relationships" r:blip="">
      <dgm:adjLst/>
    </dgm:shape>
    <dgm:choose name="Name1">
      <dgm:if name="Name2" func="var" arg="dir" op="equ" val="norm">
        <dgm:choose name="Name3">
          <dgm:if name="Name4" axis="ch" ptType="node" func="cnt" op="equ" val="1">
            <dgm:alg type="composite">
              <dgm:param type="ar" val="0.6383"/>
            </dgm:alg>
            <dgm:constrLst>
              <dgm:constr type="primFontSz" for="des" forName="Child1" val="65"/>
              <dgm:constr type="primFontSz" for="des" forName="Parent1" val="65"/>
              <dgm:constr type="primFontSz" for="des" forName="Child1" refType="primFontSz" refFor="des" refForName="Parent1" op="lte"/>
              <dgm:constr type="l" for="ch" forName="Parent1" refType="w" fact="0.1667"/>
              <dgm:constr type="t" for="ch" forName="Parent1" refType="h" fact="0.1064"/>
              <dgm:constr type="w" for="ch" forName="Parent1" refType="w" fact="0.6667"/>
              <dgm:constr type="h" for="ch" forName="Parent1" refType="h" fact="0.4255"/>
              <dgm:constr type="l" for="ch" forName="Accent1" refType="w" fact="0"/>
              <dgm:constr type="t" for="ch" forName="Accent1" refType="h" fact="0"/>
              <dgm:constr type="w" for="ch" forName="Accent1" refType="w"/>
              <dgm:constr type="h" for="ch" forName="Accent1" refType="h" fact="0.6383"/>
              <dgm:constr type="l" for="ch" forName="ParentBackground1" refType="w" fact="0.0333"/>
              <dgm:constr type="t" for="ch" forName="ParentBackground1" refType="h" fact="0.0213"/>
              <dgm:constr type="w" for="ch" forName="ParentBackground1" refType="w" fact="0.9333"/>
              <dgm:constr type="h" for="ch" forName="ParentBackground1" refType="h" fact="0.5957"/>
              <dgm:constr type="l" for="ch" forName="Child1" refType="w" fact="0.0333"/>
              <dgm:constr type="t" for="ch" forName="Child1" refType="h" fact="0.6574"/>
              <dgm:constr type="w" for="ch" forName="Child1" refType="w" fact="0.9333"/>
              <dgm:constr type="h" for="ch" forName="Child1" refType="h" fact="0.3426"/>
            </dgm:constrLst>
          </dgm:if>
          <dgm:if name="Name5" axis="ch" ptType="node" func="cnt" op="equ" val="2">
            <dgm:alg type="composite">
              <dgm:param type="ar" val="1.265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Parent2" refType="w" fact="0.6249"/>
              <dgm:constr type="t" for="ch" forName="Parent2" refType="h" fact="0.2022"/>
              <dgm:constr type="w" for="ch" forName="Parent2" refType="w" fact="0.3001"/>
              <dgm:constr type="h" for="ch" forName="Parent2" refType="h" fact="0.3799"/>
              <dgm:constr type="l" for="ch" forName="Parent1" refType="w" fact="0.1597"/>
              <dgm:constr type="t" for="ch" forName="Parent1" refType="h" fact="0.2022"/>
              <dgm:constr type="w" for="ch" forName="Parent1" refType="w" fact="0.3001"/>
              <dgm:constr type="h" for="ch" forName="Parent1" refType="h" fact="0.3799"/>
              <dgm:constr type="l" for="ch" forName="Accent2" refType="w" fact="0.5498"/>
              <dgm:constr type="t" for="ch" forName="Accent2" refType="h" fact="0.1072"/>
              <dgm:constr type="w" for="ch" forName="Accent2" refType="w" fact="0.4502"/>
              <dgm:constr type="h" for="ch" forName="Accent2" refType="h" fact="0.5699"/>
              <dgm:constr type="l" for="ch" forName="ParentBackground2" refType="w" fact="0.5648"/>
              <dgm:constr type="t" for="ch" forName="ParentBackground2" refType="h" fact="0.1262"/>
              <dgm:constr type="w" for="ch" forName="ParentBackground2" refType="w" fact="0.4201"/>
              <dgm:constr type="h" for="ch" forName="ParentBackground2" refType="h" fact="0.5319"/>
              <dgm:constr type="l" for="ch" forName="Child2" refType="w" fact="0.5648"/>
              <dgm:constr type="t" for="ch" forName="Child2" refType="h" fact="0.6876"/>
              <dgm:constr type="w" for="ch" forName="Child2" refType="w" fact="0.4201"/>
              <dgm:constr type="h" for="ch" forName="Child2" refType="h" fact="0.3124"/>
              <dgm:constr type="l" for="ch" forName="Accent1" refType="w" fact="-0.0086"/>
              <dgm:constr type="t" for="ch" forName="Accent1" refType="h" fact="-0.0109"/>
              <dgm:constr type="w" for="ch" forName="Accent1" refType="w" fact="0.6367"/>
              <dgm:constr type="h" for="ch" forName="Accent1" refType="h" fact="0.806"/>
              <dgm:constr type="l" for="ch" forName="ParentBackground1" refType="w" fact="0.0997"/>
              <dgm:constr type="t" for="ch" forName="ParentBackground1" refType="h" fact="0.1262"/>
              <dgm:constr type="w" for="ch" forName="ParentBackground1" refType="w" fact="0.4201"/>
              <dgm:constr type="h" for="ch" forName="ParentBackground1" refType="h" fact="0.5319"/>
              <dgm:constr type="l" for="ch" forName="Child1" refType="w" fact="0.0997"/>
              <dgm:constr type="t" for="ch" forName="Child1" refType="h" fact="0.6876"/>
              <dgm:constr type="w" for="ch" forName="Child1" refType="w" fact="0.4201"/>
              <dgm:constr type="h" for="ch" forName="Child1" refType="h" fact="0.3124"/>
            </dgm:constrLst>
          </dgm:if>
          <dgm:if name="Name6" axis="ch" ptType="node" func="cnt" op="equ" val="3">
            <dgm:alg type="composite">
              <dgm:param type="ar" val="1.854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Parent3" refType="w" fact="0.744"/>
              <dgm:constr type="t" for="ch" forName="Parent3" refType="h" fact="0.2022"/>
              <dgm:constr type="w" for="ch" forName="Parent3" refType="w" fact="0.2048"/>
              <dgm:constr type="h" for="ch" forName="Parent3" refType="h" fact="0.3799"/>
              <dgm:constr type="l" for="ch" forName="Parent2" refType="w" fact="0.4265"/>
              <dgm:constr type="t" for="ch" forName="Parent2" refType="h" fact="0.2022"/>
              <dgm:constr type="w" for="ch" forName="Parent2" refType="w" fact="0.2048"/>
              <dgm:constr type="h" for="ch" forName="Parent2" refType="h" fact="0.3799"/>
              <dgm:constr type="l" for="ch" forName="Parent1" refType="w" fact="0.109"/>
              <dgm:constr type="t" for="ch" forName="Parent1" refType="h" fact="0.2022"/>
              <dgm:constr type="w" for="ch" forName="Parent1" refType="w" fact="0.2048"/>
              <dgm:constr type="h" for="ch" forName="Parent1" refType="h" fact="0.3799"/>
              <dgm:constr type="l" for="ch" forName="Accent3" refType="w" fact="0.6928"/>
              <dgm:constr type="t" for="ch" forName="Accent3" refType="h" fact="0.1072"/>
              <dgm:constr type="w" for="ch" forName="Accent3" refType="w" fact="0.3072"/>
              <dgm:constr type="h" for="ch" forName="Accent3" refType="h" fact="0.5699"/>
              <dgm:constr type="l" for="ch" forName="ParentBackground3" refType="w" fact="0.703"/>
              <dgm:constr type="t" for="ch" forName="ParentBackground3" refType="h" fact="0.1262"/>
              <dgm:constr type="w" for="ch" forName="ParentBackground3" refType="w" fact="0.2868"/>
              <dgm:constr type="h" for="ch" forName="ParentBackground3" refType="h" fact="0.5319"/>
              <dgm:constr type="l" for="ch" forName="Child3" refType="w" fact="0.703"/>
              <dgm:constr type="t" for="ch" forName="Child3" refType="h" fact="0.6876"/>
              <dgm:constr type="w" for="ch" forName="Child3" refType="w" fact="0.2868"/>
              <dgm:constr type="h" for="ch" forName="Child3" refType="h" fact="0.3124"/>
              <dgm:constr type="l" for="ch" forName="Accent2" refType="w" fact="0.3122"/>
              <dgm:constr type="t" for="ch" forName="Accent2" refType="h" fact="-0.0109"/>
              <dgm:constr type="w" for="ch" forName="Accent2" refType="w" fact="0.4334"/>
              <dgm:constr type="h" for="ch" forName="Accent2" refType="h" fact="0.806"/>
              <dgm:constr type="l" for="ch" forName="ParentBackground2" refType="w" fact="0.3855"/>
              <dgm:constr type="t" for="ch" forName="ParentBackground2" refType="h" fact="0.1262"/>
              <dgm:constr type="w" for="ch" forName="ParentBackground2" refType="w" fact="0.2868"/>
              <dgm:constr type="h" for="ch" forName="ParentBackground2" refType="h" fact="0.5319"/>
              <dgm:constr type="l" for="ch" forName="Child2" refType="w" fact="0.3855"/>
              <dgm:constr type="t" for="ch" forName="Child2" refType="h" fact="0.6876"/>
              <dgm:constr type="w" for="ch" forName="Child2" refType="w" fact="0.2868"/>
              <dgm:constr type="h" for="ch" forName="Child2" refType="h" fact="0.3124"/>
              <dgm:constr type="l" for="ch" forName="Accent1" refType="w" fact="-0.0053"/>
              <dgm:constr type="t" for="ch" forName="Accent1" refType="h" fact="-0.0109"/>
              <dgm:constr type="w" for="ch" forName="Accent1" refType="w" fact="0.4334"/>
              <dgm:constr type="h" for="ch" forName="Accent1" refType="h" fact="0.806"/>
              <dgm:constr type="l" for="ch" forName="ParentBackground1" refType="w" fact="0.068"/>
              <dgm:constr type="t" for="ch" forName="ParentBackground1" refType="h" fact="0.1262"/>
              <dgm:constr type="w" for="ch" forName="ParentBackground1" refType="w" fact="0.2868"/>
              <dgm:constr type="h" for="ch" forName="ParentBackground1" refType="h" fact="0.5319"/>
              <dgm:constr type="l" for="ch" forName="Child1" refType="w" fact="0.068"/>
              <dgm:constr type="t" for="ch" forName="Child1" refType="h" fact="0.6876"/>
              <dgm:constr type="w" for="ch" forName="Child1" refType="w" fact="0.2868"/>
              <dgm:constr type="h" for="ch" forName="Child1" refType="h" fact="0.3124"/>
            </dgm:constrLst>
          </dgm:if>
          <dgm:if name="Name7" axis="ch" ptType="node" func="cnt" op="equ" val="4">
            <dgm:alg type="composite">
              <dgm:param type="ar" val="2.4437"/>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Parent4" refType="w" fact="0.8057"/>
              <dgm:constr type="t" for="ch" forName="Parent4" refType="h" fact="0.2022"/>
              <dgm:constr type="w" for="ch" forName="Parent4" refType="w" fact="0.1555"/>
              <dgm:constr type="h" for="ch" forName="Parent4" refType="h" fact="0.3799"/>
              <dgm:constr type="l" for="ch" forName="Parent3" refType="w" fact="0.5647"/>
              <dgm:constr type="t" for="ch" forName="Parent3" refType="h" fact="0.2022"/>
              <dgm:constr type="w" for="ch" forName="Parent3" refType="w" fact="0.1555"/>
              <dgm:constr type="h" for="ch" forName="Parent3" refType="h" fact="0.3799"/>
              <dgm:constr type="l" for="ch" forName="Parent2" refType="w" fact="0.3237"/>
              <dgm:constr type="t" for="ch" forName="Parent2" refType="h" fact="0.2022"/>
              <dgm:constr type="w" for="ch" forName="Parent2" refType="w" fact="0.1555"/>
              <dgm:constr type="h" for="ch" forName="Parent2" refType="h" fact="0.3799"/>
              <dgm:constr type="l" for="ch" forName="Parent1" refType="w" fact="0.0827"/>
              <dgm:constr type="t" for="ch" forName="Parent1" refType="h" fact="0.2022"/>
              <dgm:constr type="w" for="ch" forName="Parent1" refType="w" fact="0.1555"/>
              <dgm:constr type="h" for="ch" forName="Parent1" refType="h" fact="0.3799"/>
              <dgm:constr type="l" for="ch" forName="Accent4" refType="w" fact="0.7668"/>
              <dgm:constr type="t" for="ch" forName="Accent4" refType="h" fact="0.1072"/>
              <dgm:constr type="w" for="ch" forName="Accent4" refType="w" fact="0.2332"/>
              <dgm:constr type="h" for="ch" forName="Accent4" refType="h" fact="0.5699"/>
              <dgm:constr type="l" for="ch" forName="ParentBackground4" refType="w" fact="0.7746"/>
              <dgm:constr type="t" for="ch" forName="ParentBackground4" refType="h" fact="0.1262"/>
              <dgm:constr type="w" for="ch" forName="ParentBackground4" refType="w" fact="0.2177"/>
              <dgm:constr type="h" for="ch" forName="ParentBackground4" refType="h" fact="0.5319"/>
              <dgm:constr type="l" for="ch" forName="Child4" refType="w" fact="0.7746"/>
              <dgm:constr type="t" for="ch" forName="Child4" refType="h" fact="0.6876"/>
              <dgm:constr type="w" for="ch" forName="Child4" refType="w" fact="0.2177"/>
              <dgm:constr type="h" for="ch" forName="Child4" refType="h" fact="0.3124"/>
              <dgm:constr type="l" for="ch" forName="Accent3" refType="w" fact="0.4765"/>
              <dgm:constr type="t" for="ch" forName="Accent3" refType="h" fact="-0.0109"/>
              <dgm:constr type="w" for="ch" forName="Accent3" refType="w" fact="0.3298"/>
              <dgm:constr type="h" for="ch" forName="Accent3" refType="h" fact="0.806"/>
              <dgm:constr type="l" for="ch" forName="ParentBackground3" refType="w" fact="0.5336"/>
              <dgm:constr type="t" for="ch" forName="ParentBackground3" refType="h" fact="0.1262"/>
              <dgm:constr type="w" for="ch" forName="ParentBackground3" refType="w" fact="0.2177"/>
              <dgm:constr type="h" for="ch" forName="ParentBackground3" refType="h" fact="0.5319"/>
              <dgm:constr type="l" for="ch" forName="Child3" refType="w" fact="0.5336"/>
              <dgm:constr type="t" for="ch" forName="Child3" refType="h" fact="0.6876"/>
              <dgm:constr type="w" for="ch" forName="Child3" refType="w" fact="0.2177"/>
              <dgm:constr type="h" for="ch" forName="Child3" refType="h" fact="0.3124"/>
              <dgm:constr type="l" for="ch" forName="Accent2" refType="w" fact="0.2365"/>
              <dgm:constr type="t" for="ch" forName="Accent2" refType="h" fact="-0.0109"/>
              <dgm:constr type="w" for="ch" forName="Accent2" refType="w" fact="0.3298"/>
              <dgm:constr type="h" for="ch" forName="Accent2" refType="h" fact="0.806"/>
              <dgm:constr type="l" for="ch" forName="ParentBackground2" refType="w" fact="0.2926"/>
              <dgm:constr type="t" for="ch" forName="ParentBackground2" refType="h" fact="0.1262"/>
              <dgm:constr type="w" for="ch" forName="ParentBackground2" refType="w" fact="0.2177"/>
              <dgm:constr type="h" for="ch" forName="ParentBackground2" refType="h" fact="0.5319"/>
              <dgm:constr type="l" for="ch" forName="Child2" refType="w" fact="0.2926"/>
              <dgm:constr type="t" for="ch" forName="Child2" refType="h" fact="0.6876"/>
              <dgm:constr type="w" for="ch" forName="Child2" refType="w" fact="0.2177"/>
              <dgm:constr type="h" for="ch" forName="Child2" refType="h" fact="0.3124"/>
              <dgm:constr type="l" for="ch" forName="Accent1" refType="w" fact="-0.0045"/>
              <dgm:constr type="t" for="ch" forName="Accent1" refType="h" fact="-0.0109"/>
              <dgm:constr type="w" for="ch" forName="Accent1" refType="w" fact="0.3298"/>
              <dgm:constr type="h" for="ch" forName="Accent1" refType="h" fact="0.806"/>
              <dgm:constr type="l" for="ch" forName="ParentBackground1" refType="w" fact="0.0516"/>
              <dgm:constr type="t" for="ch" forName="ParentBackground1" refType="h" fact="0.1262"/>
              <dgm:constr type="w" for="ch" forName="ParentBackground1" refType="w" fact="0.2177"/>
              <dgm:constr type="h" for="ch" forName="ParentBackground1" refType="h" fact="0.5319"/>
              <dgm:constr type="l" for="ch" forName="Child1" refType="w" fact="0.0516"/>
              <dgm:constr type="t" for="ch" forName="Child1" refType="h" fact="0.6876"/>
              <dgm:constr type="w" for="ch" forName="Child1" refType="w" fact="0.2177"/>
              <dgm:constr type="h" for="ch" forName="Child1" refType="h" fact="0.3124"/>
            </dgm:constrLst>
          </dgm:if>
          <dgm:if name="Name8" axis="ch" ptType="node" func="cnt" op="equ" val="5">
            <dgm:alg type="composite">
              <dgm:param type="ar" val="3.0325"/>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Parent5" refType="w" fact="0.8434"/>
              <dgm:constr type="t" for="ch" forName="Parent5" refType="h" fact="0.2022"/>
              <dgm:constr type="w" for="ch" forName="Parent5" refType="w" fact="0.1253"/>
              <dgm:constr type="h" for="ch" forName="Parent5" refType="h" fact="0.3799"/>
              <dgm:constr type="l" for="ch" forName="Parent4" refType="w" fact="0.6492"/>
              <dgm:constr type="t" for="ch" forName="Parent4" refType="h" fact="0.2022"/>
              <dgm:constr type="w" for="ch" forName="Parent4" refType="w" fact="0.1253"/>
              <dgm:constr type="h" for="ch" forName="Parent4" refType="h" fact="0.3799"/>
              <dgm:constr type="l" for="ch" forName="Parent3" refType="w" fact="0.455"/>
              <dgm:constr type="t" for="ch" forName="Parent3" refType="h" fact="0.2022"/>
              <dgm:constr type="w" for="ch" forName="Parent3" refType="w" fact="0.1253"/>
              <dgm:constr type="h" for="ch" forName="Parent3" refType="h" fact="0.3799"/>
              <dgm:constr type="l" for="ch" forName="Parent2" refType="w" fact="0.2609"/>
              <dgm:constr type="t" for="ch" forName="Parent2" refType="h" fact="0.2022"/>
              <dgm:constr type="w" for="ch" forName="Parent2" refType="w" fact="0.1253"/>
              <dgm:constr type="h" for="ch" forName="Parent2" refType="h" fact="0.3799"/>
              <dgm:constr type="l" for="ch" forName="Parent1" refType="w" fact="0.0667"/>
              <dgm:constr type="t" for="ch" forName="Parent1" refType="h" fact="0.2022"/>
              <dgm:constr type="w" for="ch" forName="Parent1" refType="w" fact="0.1253"/>
              <dgm:constr type="h" for="ch" forName="Parent1" refType="h" fact="0.3799"/>
              <dgm:constr type="l" for="ch" forName="Accent5" refType="w" fact="0.8121"/>
              <dgm:constr type="t" for="ch" forName="Accent5" refType="h" fact="0.1072"/>
              <dgm:constr type="w" for="ch" forName="Accent5" refType="w" fact="0.1879"/>
              <dgm:constr type="h" for="ch" forName="Accent5" refType="h" fact="0.5699"/>
              <dgm:constr type="l" for="ch" forName="ParentBackground5" refType="w" fact="0.8183"/>
              <dgm:constr type="t" for="ch" forName="ParentBackground5" refType="h" fact="0.1262"/>
              <dgm:constr type="w" for="ch" forName="ParentBackground5" refType="w" fact="0.1754"/>
              <dgm:constr type="h" for="ch" forName="ParentBackground5" refType="h" fact="0.5319"/>
              <dgm:constr type="l" for="ch" forName="Child5" refType="w" fact="0.8183"/>
              <dgm:constr type="t" for="ch" forName="Child5" refType="h" fact="0.6876"/>
              <dgm:constr type="w" for="ch" forName="Child5" refType="w" fact="0.1754"/>
              <dgm:constr type="h" for="ch" forName="Child5" refType="h" fact="0.3124"/>
              <dgm:constr type="l" for="ch" forName="Accent4" refType="w" fact="0.5789"/>
              <dgm:constr type="t" for="ch" forName="Accent4" refType="h" fact="-0.0109"/>
              <dgm:constr type="w" for="ch" forName="Accent4" refType="w" fact="0.2657"/>
              <dgm:constr type="h" for="ch" forName="Accent4" refType="h" fact="0.806"/>
              <dgm:constr type="l" for="ch" forName="ParentBackground4" refType="w" fact="0.6242"/>
              <dgm:constr type="t" for="ch" forName="ParentBackground4" refType="h" fact="0.1262"/>
              <dgm:constr type="w" for="ch" forName="ParentBackground4" refType="w" fact="0.1754"/>
              <dgm:constr type="h" for="ch" forName="ParentBackground4" refType="h" fact="0.5319"/>
              <dgm:constr type="l" for="ch" forName="Child4" refType="w" fact="0.6242"/>
              <dgm:constr type="t" for="ch" forName="Child4" refType="h" fact="0.6876"/>
              <dgm:constr type="w" for="ch" forName="Child4" refType="w" fact="0.1754"/>
              <dgm:constr type="h" for="ch" forName="Child4" refType="h" fact="0.3124"/>
              <dgm:constr type="l" for="ch" forName="Accent3" refType="w" fact="0.3848"/>
              <dgm:constr type="t" for="ch" forName="Accent3" refType="h" fact="-0.0109"/>
              <dgm:constr type="w" for="ch" forName="Accent3" refType="w" fact="0.2657"/>
              <dgm:constr type="h" for="ch" forName="Accent3" refType="h" fact="0.806"/>
              <dgm:constr type="l" for="ch" forName="ParentBackground3" refType="w" fact="0.43"/>
              <dgm:constr type="t" for="ch" forName="ParentBackground3" refType="h" fact="0.1262"/>
              <dgm:constr type="w" for="ch" forName="ParentBackground3" refType="w" fact="0.1754"/>
              <dgm:constr type="h" for="ch" forName="ParentBackground3" refType="h" fact="0.5319"/>
              <dgm:constr type="l" for="ch" forName="Child3" refType="w" fact="0.43"/>
              <dgm:constr type="t" for="ch" forName="Child3" refType="h" fact="0.6876"/>
              <dgm:constr type="w" for="ch" forName="Child3" refType="w" fact="0.1754"/>
              <dgm:constr type="h" for="ch" forName="Child3" refType="h" fact="0.3124"/>
              <dgm:constr type="l" for="ch" forName="Accent2" refType="w" fact="0.1906"/>
              <dgm:constr type="t" for="ch" forName="Accent2" refType="h" fact="-0.0109"/>
              <dgm:constr type="w" for="ch" forName="Accent2" refType="w" fact="0.2657"/>
              <dgm:constr type="h" for="ch" forName="Accent2" refType="h" fact="0.806"/>
              <dgm:constr type="l" for="ch" forName="ParentBackground2" refType="w" fact="0.2358"/>
              <dgm:constr type="t" for="ch" forName="ParentBackground2" refType="h" fact="0.1262"/>
              <dgm:constr type="w" for="ch" forName="ParentBackground2" refType="w" fact="0.1754"/>
              <dgm:constr type="h" for="ch" forName="ParentBackground2" refType="h" fact="0.5319"/>
              <dgm:constr type="l" for="ch" forName="Child2" refType="w" fact="0.2358"/>
              <dgm:constr type="t" for="ch" forName="Child2" refType="h" fact="0.6876"/>
              <dgm:constr type="w" for="ch" forName="Child2" refType="w" fact="0.1754"/>
              <dgm:constr type="h" for="ch" forName="Child2" refType="h" fact="0.3124"/>
              <dgm:constr type="l" for="ch" forName="Accent1" refType="w" fact="-0.0036"/>
              <dgm:constr type="t" for="ch" forName="Accent1" refType="h" fact="-0.0109"/>
              <dgm:constr type="w" for="ch" forName="Accent1" refType="w" fact="0.2657"/>
              <dgm:constr type="h" for="ch" forName="Accent1" refType="h" fact="0.806"/>
              <dgm:constr type="l" for="ch" forName="ParentBackground1" refType="w" fact="0.0416"/>
              <dgm:constr type="t" for="ch" forName="ParentBackground1" refType="h" fact="0.1262"/>
              <dgm:constr type="w" for="ch" forName="ParentBackground1" refType="w" fact="0.1754"/>
              <dgm:constr type="h" for="ch" forName="ParentBackground1" refType="h" fact="0.5319"/>
              <dgm:constr type="l" for="ch" forName="Child1" refType="w" fact="0.0416"/>
              <dgm:constr type="t" for="ch" forName="Child1" refType="h" fact="0.6876"/>
              <dgm:constr type="w" for="ch" forName="Child1" refType="w" fact="0.1754"/>
              <dgm:constr type="h" for="ch" forName="Child1" refType="h" fact="0.3124"/>
            </dgm:constrLst>
          </dgm:if>
          <dgm:if name="Name9" axis="ch" ptType="node" func="cnt" op="equ" val="6">
            <dgm:alg type="composite">
              <dgm:param type="ar" val="3.621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Parent6" refType="w" fact="0.8689"/>
              <dgm:constr type="t" for="ch" forName="Parent6" refType="h" fact="0.2022"/>
              <dgm:constr type="w" for="ch" forName="Parent6" refType="w" fact="0.1049"/>
              <dgm:constr type="h" for="ch" forName="Parent6" refType="h" fact="0.3799"/>
              <dgm:constr type="l" for="ch" forName="Parent5" refType="w" fact="0.7063"/>
              <dgm:constr type="t" for="ch" forName="Parent5" refType="h" fact="0.2022"/>
              <dgm:constr type="w" for="ch" forName="Parent5" refType="w" fact="0.1049"/>
              <dgm:constr type="h" for="ch" forName="Parent5" refType="h" fact="0.3799"/>
              <dgm:constr type="l" for="ch" forName="Parent4" refType="w" fact="0.5437"/>
              <dgm:constr type="t" for="ch" forName="Parent4" refType="h" fact="0.2022"/>
              <dgm:constr type="w" for="ch" forName="Parent4" refType="w" fact="0.1049"/>
              <dgm:constr type="h" for="ch" forName="Parent4" refType="h" fact="0.3799"/>
              <dgm:constr type="l" for="ch" forName="Parent3" refType="w" fact="0.381"/>
              <dgm:constr type="t" for="ch" forName="Parent3" refType="h" fact="0.2022"/>
              <dgm:constr type="w" for="ch" forName="Parent3" refType="w" fact="0.1049"/>
              <dgm:constr type="h" for="ch" forName="Parent3" refType="h" fact="0.3799"/>
              <dgm:constr type="l" for="ch" forName="Parent2" refType="w" fact="0.2184"/>
              <dgm:constr type="t" for="ch" forName="Parent2" refType="h" fact="0.2022"/>
              <dgm:constr type="w" for="ch" forName="Parent2" refType="w" fact="0.1049"/>
              <dgm:constr type="h" for="ch" forName="Parent2" refType="h" fact="0.3799"/>
              <dgm:constr type="l" for="ch" forName="Parent1" refType="w" fact="0.0558"/>
              <dgm:constr type="t" for="ch" forName="Parent1" refType="h" fact="0.2022"/>
              <dgm:constr type="w" for="ch" forName="Parent1" refType="w" fact="0.1049"/>
              <dgm:constr type="h" for="ch" forName="Parent1" refType="h" fact="0.3799"/>
              <dgm:constr type="l" for="ch" forName="Accent6" refType="w" fact="0.8426"/>
              <dgm:constr type="t" for="ch" forName="Accent6" refType="h" fact="0.1072"/>
              <dgm:constr type="w" for="ch" forName="Accent6" refType="w" fact="0.1574"/>
              <dgm:constr type="h" for="ch" forName="Accent6" refType="h" fact="0.5699"/>
              <dgm:constr type="l" for="ch" forName="ParentBackground6" refType="w" fact="0.8479"/>
              <dgm:constr type="t" for="ch" forName="ParentBackground6" refType="h" fact="0.1262"/>
              <dgm:constr type="w" for="ch" forName="ParentBackground6" refType="w" fact="0.1469"/>
              <dgm:constr type="h" for="ch" forName="ParentBackground6" refType="h" fact="0.5319"/>
              <dgm:constr type="l" for="ch" forName="Child6" refType="w" fact="0.8479"/>
              <dgm:constr type="t" for="ch" forName="Child6" refType="h" fact="0.6876"/>
              <dgm:constr type="w" for="ch" forName="Child6" refType="w" fact="0.1469"/>
              <dgm:constr type="h" for="ch" forName="Child6" refType="h" fact="0.3124"/>
              <dgm:constr type="l" for="ch" forName="Accent5" refType="w" fact="0.6474"/>
              <dgm:constr type="t" for="ch" forName="Accent5" refType="h" fact="-0.0109"/>
              <dgm:constr type="w" for="ch" forName="Accent5" refType="w" fact="0.2226"/>
              <dgm:constr type="h" for="ch" forName="Accent5" refType="h" fact="0.806"/>
              <dgm:constr type="l" for="ch" forName="ParentBackground5" refType="w" fact="0.6853"/>
              <dgm:constr type="t" for="ch" forName="ParentBackground5" refType="h" fact="0.1262"/>
              <dgm:constr type="w" for="ch" forName="ParentBackground5" refType="w" fact="0.1469"/>
              <dgm:constr type="h" for="ch" forName="ParentBackground5" refType="h" fact="0.5319"/>
              <dgm:constr type="l" for="ch" forName="Child5" refType="w" fact="0.6853"/>
              <dgm:constr type="t" for="ch" forName="Child5" refType="h" fact="0.6876"/>
              <dgm:constr type="w" for="ch" forName="Child5" refType="w" fact="0.1469"/>
              <dgm:constr type="h" for="ch" forName="Child5" refType="h" fact="0.3124"/>
              <dgm:constr type="l" for="ch" forName="Accent4" refType="w" fact="0.4848"/>
              <dgm:constr type="t" for="ch" forName="Accent4" refType="h" fact="-0.0109"/>
              <dgm:constr type="w" for="ch" forName="Accent4" refType="w" fact="0.2226"/>
              <dgm:constr type="h" for="ch" forName="Accent4" refType="h" fact="0.806"/>
              <dgm:constr type="l" for="ch" forName="ParentBackground4" refType="w" fact="0.5227"/>
              <dgm:constr type="t" for="ch" forName="ParentBackground4" refType="h" fact="0.1262"/>
              <dgm:constr type="w" for="ch" forName="ParentBackground4" refType="w" fact="0.1469"/>
              <dgm:constr type="h" for="ch" forName="ParentBackground4" refType="h" fact="0.5319"/>
              <dgm:constr type="l" for="ch" forName="Child4" refType="w" fact="0.5227"/>
              <dgm:constr type="t" for="ch" forName="Child4" refType="h" fact="0.6876"/>
              <dgm:constr type="w" for="ch" forName="Child4" refType="w" fact="0.1469"/>
              <dgm:constr type="h" for="ch" forName="Child4" refType="h" fact="0.3124"/>
              <dgm:constr type="l" for="ch" forName="Accent3" refType="w" fact="0.3222"/>
              <dgm:constr type="t" for="ch" forName="Accent3" refType="h" fact="-0.0109"/>
              <dgm:constr type="w" for="ch" forName="Accent3" refType="w" fact="0.2226"/>
              <dgm:constr type="h" for="ch" forName="Accent3" refType="h" fact="0.806"/>
              <dgm:constr type="l" for="ch" forName="ParentBackground3" refType="w" fact="0.3601"/>
              <dgm:constr type="t" for="ch" forName="ParentBackground3" refType="h" fact="0.1262"/>
              <dgm:constr type="w" for="ch" forName="ParentBackground3" refType="w" fact="0.1469"/>
              <dgm:constr type="h" for="ch" forName="ParentBackground3" refType="h" fact="0.5319"/>
              <dgm:constr type="l" for="ch" forName="Child3" refType="w" fact="0.3601"/>
              <dgm:constr type="t" for="ch" forName="Child3" refType="h" fact="0.6876"/>
              <dgm:constr type="w" for="ch" forName="Child3" refType="w" fact="0.1469"/>
              <dgm:constr type="h" for="ch" forName="Child3" refType="h" fact="0.3124"/>
              <dgm:constr type="l" for="ch" forName="Accent2" refType="w" fact="0.1596"/>
              <dgm:constr type="t" for="ch" forName="Accent2" refType="h" fact="-0.0109"/>
              <dgm:constr type="w" for="ch" forName="Accent2" refType="w" fact="0.2226"/>
              <dgm:constr type="h" for="ch" forName="Accent2" refType="h" fact="0.806"/>
              <dgm:constr type="l" for="ch" forName="ParentBackground2" refType="w" fact="0.1975"/>
              <dgm:constr type="t" for="ch" forName="ParentBackground2" refType="h" fact="0.1262"/>
              <dgm:constr type="w" for="ch" forName="ParentBackground2" refType="w" fact="0.1469"/>
              <dgm:constr type="h" for="ch" forName="ParentBackground2" refType="h" fact="0.5319"/>
              <dgm:constr type="l" for="ch" forName="Child2" refType="w" fact="0.1975"/>
              <dgm:constr type="t" for="ch" forName="Child2" refType="h" fact="0.6876"/>
              <dgm:constr type="w" for="ch" forName="Child2" refType="w" fact="0.1469"/>
              <dgm:constr type="h" for="ch" forName="Child2" refType="h" fact="0.3124"/>
              <dgm:constr type="l" for="ch" forName="Accent1" refType="w" fact="-0.003"/>
              <dgm:constr type="t" for="ch" forName="Accent1" refType="h" fact="-0.0109"/>
              <dgm:constr type="w" for="ch" forName="Accent1" refType="w" fact="0.2226"/>
              <dgm:constr type="h" for="ch" forName="Accent1" refType="h" fact="0.806"/>
              <dgm:constr type="l" for="ch" forName="ParentBackground1" refType="w" fact="0.0348"/>
              <dgm:constr type="t" for="ch" forName="ParentBackground1" refType="h" fact="0.1262"/>
              <dgm:constr type="w" for="ch" forName="ParentBackground1" refType="w" fact="0.1469"/>
              <dgm:constr type="h" for="ch" forName="ParentBackground1" refType="h" fact="0.5319"/>
              <dgm:constr type="l" for="ch" forName="Child1" refType="w" fact="0.0348"/>
              <dgm:constr type="t" for="ch" forName="Child1" refType="h" fact="0.6876"/>
              <dgm:constr type="w" for="ch" forName="Child1" refType="w" fact="0.1469"/>
              <dgm:constr type="h" for="ch" forName="Child1" refType="h" fact="0.3124"/>
            </dgm:constrLst>
          </dgm:if>
          <dgm:if name="Name10" axis="ch" ptType="node" func="cnt" op="equ" val="7">
            <dgm:alg type="composite">
              <dgm:param type="ar" val="4.210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Parent7" refType="w" fact="0.8872"/>
              <dgm:constr type="t" for="ch" forName="Parent7" refType="h" fact="0.2022"/>
              <dgm:constr type="w" for="ch" forName="Parent7" refType="w" fact="0.0902"/>
              <dgm:constr type="h" for="ch" forName="Parent7" refType="h" fact="0.3799"/>
              <dgm:constr type="l" for="ch" forName="Parent6" refType="w" fact="0.7473"/>
              <dgm:constr type="t" for="ch" forName="Parent6" refType="h" fact="0.2022"/>
              <dgm:constr type="w" for="ch" forName="Parent6" refType="w" fact="0.0902"/>
              <dgm:constr type="h" for="ch" forName="Parent6" refType="h" fact="0.3799"/>
              <dgm:constr type="l" for="ch" forName="Parent5" refType="w" fact="0.6075"/>
              <dgm:constr type="t" for="ch" forName="Parent5" refType="h" fact="0.2022"/>
              <dgm:constr type="w" for="ch" forName="Parent5" refType="w" fact="0.0902"/>
              <dgm:constr type="h" for="ch" forName="Parent5" refType="h" fact="0.3799"/>
              <dgm:constr type="l" for="ch" forName="Parent4" refType="w" fact="0.4676"/>
              <dgm:constr type="t" for="ch" forName="Parent4" refType="h" fact="0.2022"/>
              <dgm:constr type="w" for="ch" forName="Parent4" refType="w" fact="0.0902"/>
              <dgm:constr type="h" for="ch" forName="Parent4" refType="h" fact="0.3799"/>
              <dgm:constr type="l" for="ch" forName="Parent3" refType="w" fact="0.3277"/>
              <dgm:constr type="t" for="ch" forName="Parent3" refType="h" fact="0.2022"/>
              <dgm:constr type="w" for="ch" forName="Parent3" refType="w" fact="0.0902"/>
              <dgm:constr type="h" for="ch" forName="Parent3" refType="h" fact="0.3799"/>
              <dgm:constr type="l" for="ch" forName="Parent2" refType="w" fact="0.1879"/>
              <dgm:constr type="t" for="ch" forName="Parent2" refType="h" fact="0.2022"/>
              <dgm:constr type="w" for="ch" forName="Parent2" refType="w" fact="0.0902"/>
              <dgm:constr type="h" for="ch" forName="Parent2" refType="h" fact="0.3799"/>
              <dgm:constr type="l" for="ch" forName="Parent1" refType="w" fact="0.048"/>
              <dgm:constr type="t" for="ch" forName="Parent1" refType="h" fact="0.2022"/>
              <dgm:constr type="w" for="ch" forName="Parent1" refType="w" fact="0.0902"/>
              <dgm:constr type="h" for="ch" forName="Parent1" refType="h" fact="0.3799"/>
              <dgm:constr type="l" for="ch" forName="Accent7" refType="w" fact="0.8646"/>
              <dgm:constr type="t" for="ch" forName="Accent7" refType="h" fact="0.1072"/>
              <dgm:constr type="w" for="ch" forName="Accent7" refType="w" fact="0.1354"/>
              <dgm:constr type="h" for="ch" forName="Accent7" refType="h" fact="0.5699"/>
              <dgm:constr type="l" for="ch" forName="ParentBackground7" refType="w" fact="0.8692"/>
              <dgm:constr type="t" for="ch" forName="ParentBackground7" refType="h" fact="0.1262"/>
              <dgm:constr type="w" for="ch" forName="ParentBackground7" refType="w" fact="0.1263"/>
              <dgm:constr type="h" for="ch" forName="ParentBackground7" refType="h" fact="0.5319"/>
              <dgm:constr type="l" for="ch" forName="Child7" refType="w" fact="0.8692"/>
              <dgm:constr type="t" for="ch" forName="Child7" refType="h" fact="0.6876"/>
              <dgm:constr type="w" for="ch" forName="Child7" refType="w" fact="0.1263"/>
              <dgm:constr type="h" for="ch" forName="Child7" refType="h" fact="0.3124"/>
              <dgm:constr type="l" for="ch" forName="Accent6" refType="w" fact="0.6967"/>
              <dgm:constr type="t" for="ch" forName="Accent6" refType="h" fact="-0.0109"/>
              <dgm:constr type="w" for="ch" forName="Accent6" refType="w" fact="0.1915"/>
              <dgm:constr type="h" for="ch" forName="Accent6" refType="h" fact="0.806"/>
              <dgm:constr type="l" for="ch" forName="ParentBackground6" refType="w" fact="0.7293"/>
              <dgm:constr type="t" for="ch" forName="ParentBackground6" refType="h" fact="0.1262"/>
              <dgm:constr type="w" for="ch" forName="ParentBackground6" refType="w" fact="0.1263"/>
              <dgm:constr type="h" for="ch" forName="ParentBackground6" refType="h" fact="0.5319"/>
              <dgm:constr type="l" for="ch" forName="Child6" refType="w" fact="0.7293"/>
              <dgm:constr type="t" for="ch" forName="Child6" refType="h" fact="0.6876"/>
              <dgm:constr type="w" for="ch" forName="Child6" refType="w" fact="0.1263"/>
              <dgm:constr type="h" for="ch" forName="Child6" refType="h" fact="0.3124"/>
              <dgm:constr type="l" for="ch" forName="Accent5" refType="w" fact="0.5569"/>
              <dgm:constr type="t" for="ch" forName="Accent5" refType="h" fact="-0.0109"/>
              <dgm:constr type="w" for="ch" forName="Accent5" refType="w" fact="0.1915"/>
              <dgm:constr type="h" for="ch" forName="Accent5" refType="h" fact="0.806"/>
              <dgm:constr type="l" for="ch" forName="ParentBackground5" refType="w" fact="0.5894"/>
              <dgm:constr type="t" for="ch" forName="ParentBackground5" refType="h" fact="0.1262"/>
              <dgm:constr type="w" for="ch" forName="ParentBackground5" refType="w" fact="0.1263"/>
              <dgm:constr type="h" for="ch" forName="ParentBackground5" refType="h" fact="0.5319"/>
              <dgm:constr type="l" for="ch" forName="Child5" refType="w" fact="0.5894"/>
              <dgm:constr type="t" for="ch" forName="Child5" refType="h" fact="0.6876"/>
              <dgm:constr type="w" for="ch" forName="Child5" refType="w" fact="0.1263"/>
              <dgm:constr type="h" for="ch" forName="Child5" refType="h" fact="0.3124"/>
              <dgm:constr type="l" for="ch" forName="Accent4" refType="w" fact="0.417"/>
              <dgm:constr type="t" for="ch" forName="Accent4" refType="h" fact="-0.0109"/>
              <dgm:constr type="w" for="ch" forName="Accent4" refType="w" fact="0.1915"/>
              <dgm:constr type="h" for="ch" forName="Accent4" refType="h" fact="0.806"/>
              <dgm:constr type="l" for="ch" forName="ParentBackground4" refType="w" fact="0.4496"/>
              <dgm:constr type="t" for="ch" forName="ParentBackground4" refType="h" fact="0.1262"/>
              <dgm:constr type="w" for="ch" forName="ParentBackground4" refType="w" fact="0.1263"/>
              <dgm:constr type="h" for="ch" forName="ParentBackground4" refType="h" fact="0.5319"/>
              <dgm:constr type="l" for="ch" forName="Child4" refType="w" fact="0.4496"/>
              <dgm:constr type="t" for="ch" forName="Child4" refType="h" fact="0.6876"/>
              <dgm:constr type="w" for="ch" forName="Child4" refType="w" fact="0.1263"/>
              <dgm:constr type="h" for="ch" forName="Child4" refType="h" fact="0.3124"/>
              <dgm:constr type="l" for="ch" forName="Accent3" refType="w" fact="0.2771"/>
              <dgm:constr type="t" for="ch" forName="Accent3" refType="h" fact="-0.0109"/>
              <dgm:constr type="w" for="ch" forName="Accent3" refType="w" fact="0.1915"/>
              <dgm:constr type="h" for="ch" forName="Accent3" refType="h" fact="0.806"/>
              <dgm:constr type="l" for="ch" forName="ParentBackground3" refType="w" fact="0.3097"/>
              <dgm:constr type="t" for="ch" forName="ParentBackground3" refType="h" fact="0.1262"/>
              <dgm:constr type="w" for="ch" forName="ParentBackground3" refType="w" fact="0.1263"/>
              <dgm:constr type="h" for="ch" forName="ParentBackground3" refType="h" fact="0.5319"/>
              <dgm:constr type="l" for="ch" forName="Child3" refType="w" fact="0.3097"/>
              <dgm:constr type="t" for="ch" forName="Child3" refType="h" fact="0.6876"/>
              <dgm:constr type="w" for="ch" forName="Child3" refType="w" fact="0.1263"/>
              <dgm:constr type="h" for="ch" forName="Child3" refType="h" fact="0.3124"/>
              <dgm:constr type="l" for="ch" forName="Accent2" refType="w" fact="0.1373"/>
              <dgm:constr type="t" for="ch" forName="Accent2" refType="h" fact="-0.0109"/>
              <dgm:constr type="w" for="ch" forName="Accent2" refType="w" fact="0.1915"/>
              <dgm:constr type="h" for="ch" forName="Accent2" refType="h" fact="0.806"/>
              <dgm:constr type="l" for="ch" forName="ParentBackground2" refType="w" fact="0.1698"/>
              <dgm:constr type="t" for="ch" forName="ParentBackground2" refType="h" fact="0.1262"/>
              <dgm:constr type="w" for="ch" forName="ParentBackground2" refType="w" fact="0.1263"/>
              <dgm:constr type="h" for="ch" forName="ParentBackground2" refType="h" fact="0.5319"/>
              <dgm:constr type="l" for="ch" forName="Child2" refType="w" fact="0.1698"/>
              <dgm:constr type="t" for="ch" forName="Child2" refType="h" fact="0.6876"/>
              <dgm:constr type="w" for="ch" forName="Child2" refType="w" fact="0.1263"/>
              <dgm:constr type="h" for="ch" forName="Child2" refType="h" fact="0.3124"/>
              <dgm:constr type="l" for="ch" forName="Accent1" refType="w" fact="-0.0026"/>
              <dgm:constr type="t" for="ch" forName="Accent1" refType="h" fact="-0.0109"/>
              <dgm:constr type="w" for="ch" forName="Accent1" refType="w" fact="0.1915"/>
              <dgm:constr type="h" for="ch" forName="Accent1" refType="h" fact="0.806"/>
              <dgm:constr type="l" for="ch" forName="ParentBackground1" refType="w" fact="0.03"/>
              <dgm:constr type="t" for="ch" forName="ParentBackground1" refType="h" fact="0.1262"/>
              <dgm:constr type="w" for="ch" forName="ParentBackground1" refType="w" fact="0.1263"/>
              <dgm:constr type="h" for="ch" forName="ParentBackground1" refType="h" fact="0.5319"/>
              <dgm:constr type="l" for="ch" forName="Child1" refType="w" fact="0.03"/>
              <dgm:constr type="t" for="ch" forName="Child1" refType="h" fact="0.6876"/>
              <dgm:constr type="w" for="ch" forName="Child1" refType="w" fact="0.1263"/>
              <dgm:constr type="h" for="ch" forName="Child1" refType="h" fact="0.3124"/>
            </dgm:constrLst>
          </dgm:if>
          <dgm:if name="Name11" axis="ch" ptType="node" func="cnt" op="equ" val="8">
            <dgm:alg type="composite">
              <dgm:param type="ar" val="4.799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l" for="ch" forName="Parent8" refType="w" fact="0.901"/>
              <dgm:constr type="t" for="ch" forName="Parent8" refType="h" fact="0.2022"/>
              <dgm:constr type="w" for="ch" forName="Parent8" refType="w" fact="0.0792"/>
              <dgm:constr type="h" for="ch" forName="Parent8" refType="h" fact="0.3799"/>
              <dgm:constr type="l" for="ch" forName="Parent7" refType="w" fact="0.7783"/>
              <dgm:constr type="t" for="ch" forName="Parent7" refType="h" fact="0.2022"/>
              <dgm:constr type="w" for="ch" forName="Parent7" refType="w" fact="0.0792"/>
              <dgm:constr type="h" for="ch" forName="Parent7" refType="h" fact="0.3799"/>
              <dgm:constr type="l" for="ch" forName="Parent6" refType="w" fact="0.6556"/>
              <dgm:constr type="t" for="ch" forName="Parent6" refType="h" fact="0.2022"/>
              <dgm:constr type="w" for="ch" forName="Parent6" refType="w" fact="0.0792"/>
              <dgm:constr type="h" for="ch" forName="Parent6" refType="h" fact="0.3799"/>
              <dgm:constr type="l" for="ch" forName="Parent5" refType="w" fact="0.5329"/>
              <dgm:constr type="t" for="ch" forName="Parent5" refType="h" fact="0.2022"/>
              <dgm:constr type="w" for="ch" forName="Parent5" refType="w" fact="0.0792"/>
              <dgm:constr type="h" for="ch" forName="Parent5" refType="h" fact="0.3799"/>
              <dgm:constr type="l" for="ch" forName="Parent4" refType="w" fact="0.4102"/>
              <dgm:constr type="t" for="ch" forName="Parent4" refType="h" fact="0.2022"/>
              <dgm:constr type="w" for="ch" forName="Parent4" refType="w" fact="0.0792"/>
              <dgm:constr type="h" for="ch" forName="Parent4" refType="h" fact="0.3799"/>
              <dgm:constr type="l" for="ch" forName="Parent3" refType="w" fact="0.2875"/>
              <dgm:constr type="t" for="ch" forName="Parent3" refType="h" fact="0.2022"/>
              <dgm:constr type="w" for="ch" forName="Parent3" refType="w" fact="0.0792"/>
              <dgm:constr type="h" for="ch" forName="Parent3" refType="h" fact="0.3799"/>
              <dgm:constr type="l" for="ch" forName="Parent2" refType="w" fact="0.1648"/>
              <dgm:constr type="t" for="ch" forName="Parent2" refType="h" fact="0.2022"/>
              <dgm:constr type="w" for="ch" forName="Parent2" refType="w" fact="0.0792"/>
              <dgm:constr type="h" for="ch" forName="Parent2" refType="h" fact="0.3799"/>
              <dgm:constr type="l" for="ch" forName="Parent1" refType="w" fact="0.0421"/>
              <dgm:constr type="t" for="ch" forName="Parent1" refType="h" fact="0.2022"/>
              <dgm:constr type="w" for="ch" forName="Parent1" refType="w" fact="0.0792"/>
              <dgm:constr type="h" for="ch" forName="Parent1" refType="h" fact="0.3799"/>
              <dgm:constr type="l" for="ch" forName="Accent8" refType="w" fact="0.8813"/>
              <dgm:constr type="t" for="ch" forName="Accent8" refType="h" fact="0.1072"/>
              <dgm:constr type="w" for="ch" forName="Accent8" refType="w" fact="0.1187"/>
              <dgm:constr type="h" for="ch" forName="Accent8" refType="h" fact="0.5699"/>
              <dgm:constr type="l" for="ch" forName="ParentBackground8" refType="w" fact="0.8852"/>
              <dgm:constr type="t" for="ch" forName="ParentBackground8" refType="h" fact="0.1262"/>
              <dgm:constr type="w" for="ch" forName="ParentBackground8" refType="w" fact="0.1108"/>
              <dgm:constr type="h" for="ch" forName="ParentBackground8" refType="h" fact="0.5319"/>
              <dgm:constr type="l" for="ch" forName="Child8" refType="w" fact="0.8852"/>
              <dgm:constr type="t" for="ch" forName="Child8" refType="h" fact="0.6876"/>
              <dgm:constr type="w" for="ch" forName="Child8" refType="w" fact="0.1108"/>
              <dgm:constr type="h" for="ch" forName="Child8" refType="h" fact="0.3124"/>
              <dgm:constr type="l" for="ch" forName="Accent7" refType="w" fact="0.7339"/>
              <dgm:constr type="t" for="ch" forName="Accent7" refType="h" fact="-0.0109"/>
              <dgm:constr type="w" for="ch" forName="Accent7" refType="w" fact="0.1679"/>
              <dgm:constr type="h" for="ch" forName="Accent7" refType="h" fact="0.806"/>
              <dgm:constr type="l" for="ch" forName="ParentBackground7" refType="w" fact="0.7625"/>
              <dgm:constr type="t" for="ch" forName="ParentBackground7" refType="h" fact="0.1262"/>
              <dgm:constr type="w" for="ch" forName="ParentBackground7" refType="w" fact="0.1108"/>
              <dgm:constr type="h" for="ch" forName="ParentBackground7" refType="h" fact="0.5319"/>
              <dgm:constr type="l" for="ch" forName="Child7" refType="w" fact="0.7625"/>
              <dgm:constr type="t" for="ch" forName="Child7" refType="h" fact="0.6876"/>
              <dgm:constr type="w" for="ch" forName="Child7" refType="w" fact="0.1108"/>
              <dgm:constr type="h" for="ch" forName="Child7" refType="h" fact="0.3124"/>
              <dgm:constr type="l" for="ch" forName="Accent6" refType="w" fact="0.6112"/>
              <dgm:constr type="t" for="ch" forName="Accent6" refType="h" fact="-0.0109"/>
              <dgm:constr type="w" for="ch" forName="Accent6" refType="w" fact="0.1679"/>
              <dgm:constr type="h" for="ch" forName="Accent6" refType="h" fact="0.806"/>
              <dgm:constr type="l" for="ch" forName="ParentBackground6" refType="w" fact="0.6398"/>
              <dgm:constr type="t" for="ch" forName="ParentBackground6" refType="h" fact="0.1262"/>
              <dgm:constr type="w" for="ch" forName="ParentBackground6" refType="w" fact="0.1108"/>
              <dgm:constr type="h" for="ch" forName="ParentBackground6" refType="h" fact="0.5319"/>
              <dgm:constr type="l" for="ch" forName="Child6" refType="w" fact="0.6398"/>
              <dgm:constr type="t" for="ch" forName="Child6" refType="h" fact="0.6876"/>
              <dgm:constr type="w" for="ch" forName="Child6" refType="w" fact="0.1108"/>
              <dgm:constr type="h" for="ch" forName="Child6" refType="h" fact="0.3124"/>
              <dgm:constr type="l" for="ch" forName="Accent5" refType="w" fact="0.4885"/>
              <dgm:constr type="t" for="ch" forName="Accent5" refType="h" fact="-0.0109"/>
              <dgm:constr type="w" for="ch" forName="Accent5" refType="w" fact="0.1679"/>
              <dgm:constr type="h" for="ch" forName="Accent5" refType="h" fact="0.806"/>
              <dgm:constr type="l" for="ch" forName="ParentBackground5" refType="w" fact="0.5171"/>
              <dgm:constr type="t" for="ch" forName="ParentBackground5" refType="h" fact="0.1262"/>
              <dgm:constr type="w" for="ch" forName="ParentBackground5" refType="w" fact="0.1108"/>
              <dgm:constr type="h" for="ch" forName="ParentBackground5" refType="h" fact="0.5319"/>
              <dgm:constr type="l" for="ch" forName="Child5" refType="w" fact="0.5171"/>
              <dgm:constr type="t" for="ch" forName="Child5" refType="h" fact="0.6876"/>
              <dgm:constr type="w" for="ch" forName="Child5" refType="w" fact="0.1108"/>
              <dgm:constr type="h" for="ch" forName="Child5" refType="h" fact="0.3124"/>
              <dgm:constr type="l" for="ch" forName="Accent4" refType="w" fact="0.3658"/>
              <dgm:constr type="t" for="ch" forName="Accent4" refType="h" fact="-0.0109"/>
              <dgm:constr type="w" for="ch" forName="Accent4" refType="w" fact="0.1679"/>
              <dgm:constr type="h" for="ch" forName="Accent4" refType="h" fact="0.806"/>
              <dgm:constr type="l" for="ch" forName="ParentBackground4" refType="w" fact="0.3944"/>
              <dgm:constr type="t" for="ch" forName="ParentBackground4" refType="h" fact="0.1262"/>
              <dgm:constr type="w" for="ch" forName="ParentBackground4" refType="w" fact="0.1108"/>
              <dgm:constr type="h" for="ch" forName="ParentBackground4" refType="h" fact="0.5319"/>
              <dgm:constr type="l" for="ch" forName="Child4" refType="w" fact="0.3944"/>
              <dgm:constr type="t" for="ch" forName="Child4" refType="h" fact="0.6876"/>
              <dgm:constr type="w" for="ch" forName="Child4" refType="w" fact="0.1108"/>
              <dgm:constr type="h" for="ch" forName="Child4" refType="h" fact="0.3124"/>
              <dgm:constr type="l" for="ch" forName="Accent3" refType="w" fact="0.2431"/>
              <dgm:constr type="t" for="ch" forName="Accent3" refType="h" fact="-0.0109"/>
              <dgm:constr type="w" for="ch" forName="Accent3" refType="w" fact="0.1679"/>
              <dgm:constr type="h" for="ch" forName="Accent3" refType="h" fact="0.806"/>
              <dgm:constr type="l" for="ch" forName="ParentBackground3" refType="w" fact="0.2717"/>
              <dgm:constr type="t" for="ch" forName="ParentBackground3" refType="h" fact="0.1262"/>
              <dgm:constr type="w" for="ch" forName="ParentBackground3" refType="w" fact="0.1108"/>
              <dgm:constr type="h" for="ch" forName="ParentBackground3" refType="h" fact="0.5319"/>
              <dgm:constr type="l" for="ch" forName="Child3" refType="w" fact="0.2717"/>
              <dgm:constr type="t" for="ch" forName="Child3" refType="h" fact="0.6876"/>
              <dgm:constr type="w" for="ch" forName="Child3" refType="w" fact="0.1108"/>
              <dgm:constr type="h" for="ch" forName="Child3" refType="h" fact="0.3124"/>
              <dgm:constr type="l" for="ch" forName="Accent2" refType="w" fact="0.1204"/>
              <dgm:constr type="t" for="ch" forName="Accent2" refType="h" fact="-0.0109"/>
              <dgm:constr type="w" for="ch" forName="Accent2" refType="w" fact="0.1679"/>
              <dgm:constr type="h" for="ch" forName="Accent2" refType="h" fact="0.806"/>
              <dgm:constr type="l" for="ch" forName="ParentBackground2" refType="w" fact="0.149"/>
              <dgm:constr type="t" for="ch" forName="ParentBackground2" refType="h" fact="0.1262"/>
              <dgm:constr type="w" for="ch" forName="ParentBackground2" refType="w" fact="0.1108"/>
              <dgm:constr type="h" for="ch" forName="ParentBackground2" refType="h" fact="0.5319"/>
              <dgm:constr type="l" for="ch" forName="Child2" refType="w" fact="0.149"/>
              <dgm:constr type="t" for="ch" forName="Child2" refType="h" fact="0.6876"/>
              <dgm:constr type="w" for="ch" forName="Child2" refType="w" fact="0.1108"/>
              <dgm:constr type="h" for="ch" forName="Child2" refType="h" fact="0.3124"/>
              <dgm:constr type="l" for="ch" forName="Accent1" refType="w" fact="-0.0023"/>
              <dgm:constr type="t" for="ch" forName="Accent1" refType="h" fact="-0.0109"/>
              <dgm:constr type="w" for="ch" forName="Accent1" refType="w" fact="0.1679"/>
              <dgm:constr type="h" for="ch" forName="Accent1" refType="h" fact="0.806"/>
              <dgm:constr type="l" for="ch" forName="ParentBackground1" refType="w" fact="0.0263"/>
              <dgm:constr type="t" for="ch" forName="ParentBackground1" refType="h" fact="0.1262"/>
              <dgm:constr type="w" for="ch" forName="ParentBackground1" refType="w" fact="0.1108"/>
              <dgm:constr type="h" for="ch" forName="ParentBackground1" refType="h" fact="0.5319"/>
              <dgm:constr type="l" for="ch" forName="Child1" refType="w" fact="0.0263"/>
              <dgm:constr type="t" for="ch" forName="Child1" refType="h" fact="0.6876"/>
              <dgm:constr type="w" for="ch" forName="Child1" refType="w" fact="0.1108"/>
              <dgm:constr type="h" for="ch" forName="Child1" refType="h" fact="0.3124"/>
            </dgm:constrLst>
          </dgm:if>
          <dgm:if name="Name12" axis="ch" ptType="node" func="cnt" op="equ" val="9">
            <dgm:alg type="composite">
              <dgm:param type="ar" val="5.38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l" for="ch" forName="Parent9" refType="w" fact="0.9119"/>
              <dgm:constr type="t" for="ch" forName="Parent9" refType="h" fact="0.2022"/>
              <dgm:constr type="w" for="ch" forName="Parent9" refType="w" fact="0.0705"/>
              <dgm:constr type="h" for="ch" forName="Parent9" refType="h" fact="0.3799"/>
              <dgm:constr type="l" for="ch" forName="Parent8" refType="w" fact="0.8026"/>
              <dgm:constr type="t" for="ch" forName="Parent8" refType="h" fact="0.2022"/>
              <dgm:constr type="w" for="ch" forName="Parent8" refType="w" fact="0.0705"/>
              <dgm:constr type="h" for="ch" forName="Parent8" refType="h" fact="0.3799"/>
              <dgm:constr type="l" for="ch" forName="Parent7" refType="w" fact="0.6933"/>
              <dgm:constr type="t" for="ch" forName="Parent7" refType="h" fact="0.2022"/>
              <dgm:constr type="w" for="ch" forName="Parent7" refType="w" fact="0.0705"/>
              <dgm:constr type="h" for="ch" forName="Parent7" refType="h" fact="0.3799"/>
              <dgm:constr type="l" for="ch" forName="Parent6" refType="w" fact="0.584"/>
              <dgm:constr type="t" for="ch" forName="Parent6" refType="h" fact="0.2022"/>
              <dgm:constr type="w" for="ch" forName="Parent6" refType="w" fact="0.0705"/>
              <dgm:constr type="h" for="ch" forName="Parent6" refType="h" fact="0.3799"/>
              <dgm:constr type="l" for="ch" forName="Parent5" refType="w" fact="0.4747"/>
              <dgm:constr type="t" for="ch" forName="Parent5" refType="h" fact="0.2022"/>
              <dgm:constr type="w" for="ch" forName="Parent5" refType="w" fact="0.0705"/>
              <dgm:constr type="h" for="ch" forName="Parent5" refType="h" fact="0.3799"/>
              <dgm:constr type="l" for="ch" forName="Parent4" refType="w" fact="0.3654"/>
              <dgm:constr type="t" for="ch" forName="Parent4" refType="h" fact="0.2022"/>
              <dgm:constr type="w" for="ch" forName="Parent4" refType="w" fact="0.0705"/>
              <dgm:constr type="h" for="ch" forName="Parent4" refType="h" fact="0.3799"/>
              <dgm:constr type="l" for="ch" forName="Parent3" refType="w" fact="0.2561"/>
              <dgm:constr type="t" for="ch" forName="Parent3" refType="h" fact="0.2022"/>
              <dgm:constr type="w" for="ch" forName="Parent3" refType="w" fact="0.0705"/>
              <dgm:constr type="h" for="ch" forName="Parent3" refType="h" fact="0.3799"/>
              <dgm:constr type="l" for="ch" forName="Parent2" refType="w" fact="0.1468"/>
              <dgm:constr type="t" for="ch" forName="Parent2" refType="h" fact="0.2022"/>
              <dgm:constr type="w" for="ch" forName="Parent2" refType="w" fact="0.0705"/>
              <dgm:constr type="h" for="ch" forName="Parent2" refType="h" fact="0.3799"/>
              <dgm:constr type="l" for="ch" forName="Parent1" refType="w" fact="0.0375"/>
              <dgm:constr type="t" for="ch" forName="Parent1" refType="h" fact="0.2022"/>
              <dgm:constr type="w" for="ch" forName="Parent1" refType="w" fact="0.0705"/>
              <dgm:constr type="h" for="ch" forName="Parent1" refType="h" fact="0.3799"/>
              <dgm:constr type="l" for="ch" forName="Accent9" refType="w" fact="0.8942"/>
              <dgm:constr type="t" for="ch" forName="Accent9" refType="h" fact="0.1072"/>
              <dgm:constr type="w" for="ch" forName="Accent9" refType="w" fact="0.1058"/>
              <dgm:constr type="h" for="ch" forName="Accent9" refType="h" fact="0.5699"/>
              <dgm:constr type="l" for="ch" forName="ParentBackground9" refType="w" fact="0.8978"/>
              <dgm:constr type="t" for="ch" forName="ParentBackground9" refType="h" fact="0.1262"/>
              <dgm:constr type="w" for="ch" forName="ParentBackground9" refType="w" fact="0.0987"/>
              <dgm:constr type="h" for="ch" forName="ParentBackground9" refType="h" fact="0.5319"/>
              <dgm:constr type="l" for="ch" forName="Child9" refType="w" fact="0.8978"/>
              <dgm:constr type="t" for="ch" forName="Child9" refType="h" fact="0.6876"/>
              <dgm:constr type="w" for="ch" forName="Child9" refType="w" fact="0.0987"/>
              <dgm:constr type="h" for="ch" forName="Child9" refType="h" fact="0.3124"/>
              <dgm:constr type="l" for="ch" forName="Accent8" refType="w" fact="0.763"/>
              <dgm:constr type="t" for="ch" forName="Accent8" refType="h" fact="-0.0109"/>
              <dgm:constr type="w" for="ch" forName="Accent8" refType="w" fact="0.1496"/>
              <dgm:constr type="h" for="ch" forName="Accent8" refType="h" fact="0.806"/>
              <dgm:constr type="l" for="ch" forName="ParentBackground8" refType="w" fact="0.7885"/>
              <dgm:constr type="t" for="ch" forName="ParentBackground8" refType="h" fact="0.1262"/>
              <dgm:constr type="w" for="ch" forName="ParentBackground8" refType="w" fact="0.0987"/>
              <dgm:constr type="h" for="ch" forName="ParentBackground8" refType="h" fact="0.5319"/>
              <dgm:constr type="l" for="ch" forName="Child8" refType="w" fact="0.7885"/>
              <dgm:constr type="t" for="ch" forName="Child8" refType="h" fact="0.6876"/>
              <dgm:constr type="w" for="ch" forName="Child8" refType="w" fact="0.0987"/>
              <dgm:constr type="h" for="ch" forName="Child8" refType="h" fact="0.3124"/>
              <dgm:constr type="l" for="ch" forName="Accent7" refType="w" fact="0.6538"/>
              <dgm:constr type="t" for="ch" forName="Accent7" refType="h" fact="-0.0109"/>
              <dgm:constr type="w" for="ch" forName="Accent7" refType="w" fact="0.1496"/>
              <dgm:constr type="h" for="ch" forName="Accent7" refType="h" fact="0.806"/>
              <dgm:constr type="l" for="ch" forName="ParentBackground7" refType="w" fact="0.6792"/>
              <dgm:constr type="t" for="ch" forName="ParentBackground7" refType="h" fact="0.1262"/>
              <dgm:constr type="w" for="ch" forName="ParentBackground7" refType="w" fact="0.0987"/>
              <dgm:constr type="h" for="ch" forName="ParentBackground7" refType="h" fact="0.5319"/>
              <dgm:constr type="l" for="ch" forName="Child7" refType="w" fact="0.6792"/>
              <dgm:constr type="t" for="ch" forName="Child7" refType="h" fact="0.6876"/>
              <dgm:constr type="w" for="ch" forName="Child7" refType="w" fact="0.0987"/>
              <dgm:constr type="h" for="ch" forName="Child7" refType="h" fact="0.3124"/>
              <dgm:constr type="l" for="ch" forName="Accent6" refType="w" fact="0.5445"/>
              <dgm:constr type="t" for="ch" forName="Accent6" refType="h" fact="-0.0109"/>
              <dgm:constr type="w" for="ch" forName="Accent6" refType="w" fact="0.1496"/>
              <dgm:constr type="h" for="ch" forName="Accent6" refType="h" fact="0.806"/>
              <dgm:constr type="l" for="ch" forName="ParentBackground6" refType="w" fact="0.5699"/>
              <dgm:constr type="t" for="ch" forName="ParentBackground6" refType="h" fact="0.1262"/>
              <dgm:constr type="w" for="ch" forName="ParentBackground6" refType="w" fact="0.0987"/>
              <dgm:constr type="h" for="ch" forName="ParentBackground6" refType="h" fact="0.5319"/>
              <dgm:constr type="l" for="ch" forName="Child6" refType="w" fact="0.5699"/>
              <dgm:constr type="t" for="ch" forName="Child6" refType="h" fact="0.6876"/>
              <dgm:constr type="w" for="ch" forName="Child6" refType="w" fact="0.0987"/>
              <dgm:constr type="h" for="ch" forName="Child6" refType="h" fact="0.3124"/>
              <dgm:constr type="l" for="ch" forName="Accent5" refType="w" fact="0.4352"/>
              <dgm:constr type="t" for="ch" forName="Accent5" refType="h" fact="-0.0109"/>
              <dgm:constr type="w" for="ch" forName="Accent5" refType="w" fact="0.1496"/>
              <dgm:constr type="h" for="ch" forName="Accent5" refType="h" fact="0.806"/>
              <dgm:constr type="l" for="ch" forName="ParentBackground5" refType="w" fact="0.4606"/>
              <dgm:constr type="t" for="ch" forName="ParentBackground5" refType="h" fact="0.1262"/>
              <dgm:constr type="w" for="ch" forName="ParentBackground5" refType="w" fact="0.0987"/>
              <dgm:constr type="h" for="ch" forName="ParentBackground5" refType="h" fact="0.5319"/>
              <dgm:constr type="l" for="ch" forName="Child5" refType="w" fact="0.4606"/>
              <dgm:constr type="t" for="ch" forName="Child5" refType="h" fact="0.6876"/>
              <dgm:constr type="w" for="ch" forName="Child5" refType="w" fact="0.0987"/>
              <dgm:constr type="h" for="ch" forName="Child5" refType="h" fact="0.3124"/>
              <dgm:constr type="l" for="ch" forName="Accent4" refType="w" fact="0.3259"/>
              <dgm:constr type="t" for="ch" forName="Accent4" refType="h" fact="-0.0109"/>
              <dgm:constr type="w" for="ch" forName="Accent4" refType="w" fact="0.1496"/>
              <dgm:constr type="h" for="ch" forName="Accent4" refType="h" fact="0.806"/>
              <dgm:constr type="l" for="ch" forName="ParentBackground4" refType="w" fact="0.3513"/>
              <dgm:constr type="t" for="ch" forName="ParentBackground4" refType="h" fact="0.1262"/>
              <dgm:constr type="w" for="ch" forName="ParentBackground4" refType="w" fact="0.0987"/>
              <dgm:constr type="h" for="ch" forName="ParentBackground4" refType="h" fact="0.5319"/>
              <dgm:constr type="l" for="ch" forName="Child4" refType="w" fact="0.3513"/>
              <dgm:constr type="t" for="ch" forName="Child4" refType="h" fact="0.6876"/>
              <dgm:constr type="w" for="ch" forName="Child4" refType="w" fact="0.0987"/>
              <dgm:constr type="h" for="ch" forName="Child4" refType="h" fact="0.3124"/>
              <dgm:constr type="l" for="ch" forName="Accent3" refType="w" fact="0.2166"/>
              <dgm:constr type="t" for="ch" forName="Accent3" refType="h" fact="-0.0109"/>
              <dgm:constr type="w" for="ch" forName="Accent3" refType="w" fact="0.1496"/>
              <dgm:constr type="h" for="ch" forName="Accent3" refType="h" fact="0.806"/>
              <dgm:constr type="l" for="ch" forName="ParentBackground3" refType="w" fact="0.242"/>
              <dgm:constr type="t" for="ch" forName="ParentBackground3" refType="h" fact="0.1262"/>
              <dgm:constr type="w" for="ch" forName="ParentBackground3" refType="w" fact="0.0987"/>
              <dgm:constr type="h" for="ch" forName="ParentBackground3" refType="h" fact="0.5319"/>
              <dgm:constr type="l" for="ch" forName="Child3" refType="w" fact="0.242"/>
              <dgm:constr type="t" for="ch" forName="Child3" refType="h" fact="0.6876"/>
              <dgm:constr type="w" for="ch" forName="Child3" refType="w" fact="0.0987"/>
              <dgm:constr type="h" for="ch" forName="Child3" refType="h" fact="0.3124"/>
              <dgm:constr type="l" for="ch" forName="Accent2" refType="w" fact="0.1073"/>
              <dgm:constr type="t" for="ch" forName="Accent2" refType="h" fact="-0.0109"/>
              <dgm:constr type="w" for="ch" forName="Accent2" refType="w" fact="0.1496"/>
              <dgm:constr type="h" for="ch" forName="Accent2" refType="h" fact="0.806"/>
              <dgm:constr type="l" for="ch" forName="ParentBackground2" refType="w" fact="0.1327"/>
              <dgm:constr type="t" for="ch" forName="ParentBackground2" refType="h" fact="0.1262"/>
              <dgm:constr type="w" for="ch" forName="ParentBackground2" refType="w" fact="0.0987"/>
              <dgm:constr type="h" for="ch" forName="ParentBackground2" refType="h" fact="0.5319"/>
              <dgm:constr type="l" for="ch" forName="Child2" refType="w" fact="0.1327"/>
              <dgm:constr type="t" for="ch" forName="Child2" refType="h" fact="0.6876"/>
              <dgm:constr type="w" for="ch" forName="Child2" refType="w" fact="0.0987"/>
              <dgm:constr type="h" for="ch" forName="Child2" refType="h" fact="0.3124"/>
              <dgm:constr type="l" for="ch" forName="Accent1" refType="w" fact="-0.002"/>
              <dgm:constr type="t" for="ch" forName="Accent1" refType="h" fact="-0.0109"/>
              <dgm:constr type="w" for="ch" forName="Accent1" refType="w" fact="0.1496"/>
              <dgm:constr type="h" for="ch" forName="Accent1" refType="h" fact="0.806"/>
              <dgm:constr type="l" for="ch" forName="ParentBackground1" refType="w" fact="0.0234"/>
              <dgm:constr type="t" for="ch" forName="ParentBackground1" refType="h" fact="0.1262"/>
              <dgm:constr type="w" for="ch" forName="ParentBackground1" refType="w" fact="0.0987"/>
              <dgm:constr type="h" for="ch" forName="ParentBackground1" refType="h" fact="0.5319"/>
              <dgm:constr type="l" for="ch" forName="Child1" refType="w" fact="0.0234"/>
              <dgm:constr type="t" for="ch" forName="Child1" refType="h" fact="0.6876"/>
              <dgm:constr type="w" for="ch" forName="Child1" refType="w" fact="0.0987"/>
              <dgm:constr type="h" for="ch" forName="Child1" refType="h" fact="0.3124"/>
            </dgm:constrLst>
          </dgm:if>
          <dgm:if name="Name13" axis="ch" ptType="node" func="cnt" op="equ" val="10">
            <dgm:alg type="composite">
              <dgm:param type="ar" val="5.976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0"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0"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0"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0"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0"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0" refType="primFontSz" refFor="des" refForName="Parent7"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0"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0"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Child10" refType="primFontSz" refFor="des" refForName="Parent9" op="lte"/>
              <dgm:constr type="primFontSz" for="des" forName="Child1" refType="primFontSz" refFor="des" refForName="Parent10" op="lte"/>
              <dgm:constr type="primFontSz" for="des" forName="Child2" refType="primFontSz" refFor="des" refForName="Parent10" op="lte"/>
              <dgm:constr type="primFontSz" for="des" forName="Child3" refType="primFontSz" refFor="des" refForName="Parent10" op="lte"/>
              <dgm:constr type="primFontSz" for="des" forName="Child4" refType="primFontSz" refFor="des" refForName="Parent10" op="lte"/>
              <dgm:constr type="primFontSz" for="des" forName="Child5" refType="primFontSz" refFor="des" refForName="Parent10" op="lte"/>
              <dgm:constr type="primFontSz" for="des" forName="Child6" refType="primFontSz" refFor="des" refForName="Parent10" op="lte"/>
              <dgm:constr type="primFontSz" for="des" forName="Child7" refType="primFontSz" refFor="des" refForName="Parent10" op="lte"/>
              <dgm:constr type="primFontSz" for="des" forName="Child8" refType="primFontSz" refFor="des" refForName="Parent10" op="lte"/>
              <dgm:constr type="primFontSz" for="des" forName="Child9" refType="primFontSz" refFor="des" refForName="Parent10" op="lte"/>
              <dgm:constr type="primFontSz" for="des" forName="Child10" refType="primFontSz" refFor="des" refForName="Parent10"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Parent10"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primFontSz" for="des" forName="Child10" refType="primFontSz" refFor="des" refForName="Child1" op="equ"/>
              <dgm:constr type="l" for="ch" forName="Parent10" refType="w" fact="0.9205"/>
              <dgm:constr type="t" for="ch" forName="Parent10" refType="h" fact="0.2022"/>
              <dgm:constr type="w" for="ch" forName="Parent10" refType="w" fact="0.0636"/>
              <dgm:constr type="h" for="ch" forName="Parent10" refType="h" fact="0.3799"/>
              <dgm:constr type="l" for="ch" forName="Parent9" refType="w" fact="0.822"/>
              <dgm:constr type="t" for="ch" forName="Parent9" refType="h" fact="0.2022"/>
              <dgm:constr type="w" for="ch" forName="Parent9" refType="w" fact="0.0636"/>
              <dgm:constr type="h" for="ch" forName="Parent9" refType="h" fact="0.3799"/>
              <dgm:constr type="l" for="ch" forName="Parent8" refType="w" fact="0.7235"/>
              <dgm:constr type="t" for="ch" forName="Parent8" refType="h" fact="0.2022"/>
              <dgm:constr type="w" for="ch" forName="Parent8" refType="w" fact="0.0636"/>
              <dgm:constr type="h" for="ch" forName="Parent8" refType="h" fact="0.3799"/>
              <dgm:constr type="l" for="ch" forName="Parent7" refType="w" fact="0.625"/>
              <dgm:constr type="t" for="ch" forName="Parent7" refType="h" fact="0.2022"/>
              <dgm:constr type="w" for="ch" forName="Parent7" refType="w" fact="0.0636"/>
              <dgm:constr type="h" for="ch" forName="Parent7" refType="h" fact="0.3799"/>
              <dgm:constr type="l" for="ch" forName="Parent6" refType="w" fact="0.5264"/>
              <dgm:constr type="t" for="ch" forName="Parent6" refType="h" fact="0.2022"/>
              <dgm:constr type="w" for="ch" forName="Parent6" refType="w" fact="0.0636"/>
              <dgm:constr type="h" for="ch" forName="Parent6" refType="h" fact="0.3799"/>
              <dgm:constr type="l" for="ch" forName="Parent5" refType="w" fact="0.4279"/>
              <dgm:constr type="t" for="ch" forName="Parent5" refType="h" fact="0.2022"/>
              <dgm:constr type="w" for="ch" forName="Parent5" refType="w" fact="0.0636"/>
              <dgm:constr type="h" for="ch" forName="Parent5" refType="h" fact="0.3799"/>
              <dgm:constr type="l" for="ch" forName="Parent4" refType="w" fact="0.3294"/>
              <dgm:constr type="t" for="ch" forName="Parent4" refType="h" fact="0.2022"/>
              <dgm:constr type="w" for="ch" forName="Parent4" refType="w" fact="0.0636"/>
              <dgm:constr type="h" for="ch" forName="Parent4" refType="h" fact="0.3799"/>
              <dgm:constr type="l" for="ch" forName="Parent3" refType="w" fact="0.2309"/>
              <dgm:constr type="t" for="ch" forName="Parent3" refType="h" fact="0.2022"/>
              <dgm:constr type="w" for="ch" forName="Parent3" refType="w" fact="0.0636"/>
              <dgm:constr type="h" for="ch" forName="Parent3" refType="h" fact="0.3799"/>
              <dgm:constr type="l" for="ch" forName="Parent2" refType="w" fact="0.1324"/>
              <dgm:constr type="t" for="ch" forName="Parent2" refType="h" fact="0.2022"/>
              <dgm:constr type="w" for="ch" forName="Parent2" refType="w" fact="0.0636"/>
              <dgm:constr type="h" for="ch" forName="Parent2" refType="h" fact="0.3799"/>
              <dgm:constr type="l" for="ch" forName="Parent1" refType="w" fact="0.0338"/>
              <dgm:constr type="t" for="ch" forName="Parent1" refType="h" fact="0.2022"/>
              <dgm:constr type="w" for="ch" forName="Parent1" refType="w" fact="0.0636"/>
              <dgm:constr type="h" for="ch" forName="Parent1" refType="h" fact="0.3799"/>
              <dgm:constr type="l" for="ch" forName="Accent10" refType="w" fact="0.9047"/>
              <dgm:constr type="t" for="ch" forName="Accent10" refType="h" fact="0.1072"/>
              <dgm:constr type="w" for="ch" forName="Accent10" refType="w" fact="0.0953"/>
              <dgm:constr type="h" for="ch" forName="Accent10" refType="h" fact="0.5699"/>
              <dgm:constr type="l" for="ch" forName="ParentBackground10" refType="w" fact="0.9078"/>
              <dgm:constr type="t" for="ch" forName="ParentBackground10" refType="h" fact="0.1262"/>
              <dgm:constr type="w" for="ch" forName="ParentBackground10" refType="w" fact="0.089"/>
              <dgm:constr type="h" for="ch" forName="ParentBackground10" refType="h" fact="0.5319"/>
              <dgm:constr type="l" for="ch" forName="Child10" refType="w" fact="0.9078"/>
              <dgm:constr type="t" for="ch" forName="Child10" refType="h" fact="0.6876"/>
              <dgm:constr type="w" for="ch" forName="Child10" refType="w" fact="0.089"/>
              <dgm:constr type="h" for="ch" forName="Child10" refType="h" fact="0.3124"/>
              <dgm:constr type="l" for="ch" forName="Accent9" refType="w" fact="0.7864"/>
              <dgm:constr type="t" for="ch" forName="Accent9" refType="h" fact="-0.0109"/>
              <dgm:constr type="w" for="ch" forName="Accent9" refType="w" fact="0.1348"/>
              <dgm:constr type="h" for="ch" forName="Accent9" refType="h" fact="0.806"/>
              <dgm:constr type="l" for="ch" forName="ParentBackground9" refType="w" fact="0.8093"/>
              <dgm:constr type="t" for="ch" forName="ParentBackground9" refType="h" fact="0.1262"/>
              <dgm:constr type="w" for="ch" forName="ParentBackground9" refType="w" fact="0.089"/>
              <dgm:constr type="h" for="ch" forName="ParentBackground9" refType="h" fact="0.5319"/>
              <dgm:constr type="l" for="ch" forName="Child9" refType="w" fact="0.8093"/>
              <dgm:constr type="t" for="ch" forName="Child9" refType="h" fact="0.6876"/>
              <dgm:constr type="w" for="ch" forName="Child9" refType="w" fact="0.089"/>
              <dgm:constr type="h" for="ch" forName="Child9" refType="h" fact="0.3124"/>
              <dgm:constr type="l" for="ch" forName="Accent8" refType="w" fact="0.6879"/>
              <dgm:constr type="t" for="ch" forName="Accent8" refType="h" fact="-0.0109"/>
              <dgm:constr type="w" for="ch" forName="Accent8" refType="w" fact="0.1348"/>
              <dgm:constr type="h" for="ch" forName="Accent8" refType="h" fact="0.806"/>
              <dgm:constr type="l" for="ch" forName="ParentBackground8" refType="w" fact="0.7108"/>
              <dgm:constr type="t" for="ch" forName="ParentBackground8" refType="h" fact="0.1262"/>
              <dgm:constr type="w" for="ch" forName="ParentBackground8" refType="w" fact="0.089"/>
              <dgm:constr type="h" for="ch" forName="ParentBackground8" refType="h" fact="0.5319"/>
              <dgm:constr type="l" for="ch" forName="Child8" refType="w" fact="0.7108"/>
              <dgm:constr type="t" for="ch" forName="Child8" refType="h" fact="0.6876"/>
              <dgm:constr type="w" for="ch" forName="Child8" refType="w" fact="0.089"/>
              <dgm:constr type="h" for="ch" forName="Child8" refType="h" fact="0.3124"/>
              <dgm:constr type="l" for="ch" forName="Accent7" refType="w" fact="0.5893"/>
              <dgm:constr type="t" for="ch" forName="Accent7" refType="h" fact="-0.0109"/>
              <dgm:constr type="w" for="ch" forName="Accent7" refType="w" fact="0.1348"/>
              <dgm:constr type="h" for="ch" forName="Accent7" refType="h" fact="0.806"/>
              <dgm:constr type="l" for="ch" forName="ParentBackground7" refType="w" fact="0.6123"/>
              <dgm:constr type="t" for="ch" forName="ParentBackground7" refType="h" fact="0.1262"/>
              <dgm:constr type="w" for="ch" forName="ParentBackground7" refType="w" fact="0.089"/>
              <dgm:constr type="h" for="ch" forName="ParentBackground7" refType="h" fact="0.5319"/>
              <dgm:constr type="l" for="ch" forName="Child7" refType="w" fact="0.6123"/>
              <dgm:constr type="t" for="ch" forName="Child7" refType="h" fact="0.6876"/>
              <dgm:constr type="w" for="ch" forName="Child7" refType="w" fact="0.089"/>
              <dgm:constr type="h" for="ch" forName="Child7" refType="h" fact="0.3124"/>
              <dgm:constr type="l" for="ch" forName="Accent6" refType="w" fact="0.4908"/>
              <dgm:constr type="t" for="ch" forName="Accent6" refType="h" fact="-0.0109"/>
              <dgm:constr type="w" for="ch" forName="Accent6" refType="w" fact="0.1348"/>
              <dgm:constr type="h" for="ch" forName="Accent6" refType="h" fact="0.806"/>
              <dgm:constr type="l" for="ch" forName="ParentBackground6" refType="w" fact="0.5137"/>
              <dgm:constr type="t" for="ch" forName="ParentBackground6" refType="h" fact="0.1262"/>
              <dgm:constr type="w" for="ch" forName="ParentBackground6" refType="w" fact="0.089"/>
              <dgm:constr type="h" for="ch" forName="ParentBackground6" refType="h" fact="0.5319"/>
              <dgm:constr type="l" for="ch" forName="Child6" refType="w" fact="0.5137"/>
              <dgm:constr type="t" for="ch" forName="Child6" refType="h" fact="0.6876"/>
              <dgm:constr type="w" for="ch" forName="Child6" refType="w" fact="0.089"/>
              <dgm:constr type="h" for="ch" forName="Child6" refType="h" fact="0.3124"/>
              <dgm:constr type="l" for="ch" forName="Accent5" refType="w" fact="0.3923"/>
              <dgm:constr type="t" for="ch" forName="Accent5" refType="h" fact="-0.0109"/>
              <dgm:constr type="w" for="ch" forName="Accent5" refType="w" fact="0.1348"/>
              <dgm:constr type="h" for="ch" forName="Accent5" refType="h" fact="0.806"/>
              <dgm:constr type="l" for="ch" forName="ParentBackground5" refType="w" fact="0.4152"/>
              <dgm:constr type="t" for="ch" forName="ParentBackground5" refType="h" fact="0.1262"/>
              <dgm:constr type="w" for="ch" forName="ParentBackground5" refType="w" fact="0.089"/>
              <dgm:constr type="h" for="ch" forName="ParentBackground5" refType="h" fact="0.5319"/>
              <dgm:constr type="l" for="ch" forName="Child5" refType="w" fact="0.4152"/>
              <dgm:constr type="t" for="ch" forName="Child5" refType="h" fact="0.6876"/>
              <dgm:constr type="w" for="ch" forName="Child5" refType="w" fact="0.089"/>
              <dgm:constr type="h" for="ch" forName="Child5" refType="h" fact="0.3124"/>
              <dgm:constr type="l" for="ch" forName="Accent4" refType="w" fact="0.2938"/>
              <dgm:constr type="t" for="ch" forName="Accent4" refType="h" fact="-0.0109"/>
              <dgm:constr type="w" for="ch" forName="Accent4" refType="w" fact="0.1348"/>
              <dgm:constr type="h" for="ch" forName="Accent4" refType="h" fact="0.806"/>
              <dgm:constr type="l" for="ch" forName="ParentBackground4" refType="w" fact="0.3167"/>
              <dgm:constr type="t" for="ch" forName="ParentBackground4" refType="h" fact="0.1262"/>
              <dgm:constr type="w" for="ch" forName="ParentBackground4" refType="w" fact="0.089"/>
              <dgm:constr type="h" for="ch" forName="ParentBackground4" refType="h" fact="0.5319"/>
              <dgm:constr type="l" for="ch" forName="Child4" refType="w" fact="0.3167"/>
              <dgm:constr type="t" for="ch" forName="Child4" refType="h" fact="0.6876"/>
              <dgm:constr type="w" for="ch" forName="Child4" refType="w" fact="0.089"/>
              <dgm:constr type="h" for="ch" forName="Child4" refType="h" fact="0.3124"/>
              <dgm:constr type="l" for="ch" forName="Accent3" refType="w" fact="0.1952"/>
              <dgm:constr type="t" for="ch" forName="Accent3" refType="h" fact="-0.0109"/>
              <dgm:constr type="w" for="ch" forName="Accent3" refType="w" fact="0.1348"/>
              <dgm:constr type="h" for="ch" forName="Accent3" refType="h" fact="0.806"/>
              <dgm:constr type="l" for="ch" forName="ParentBackground3" refType="w" fact="0.2182"/>
              <dgm:constr type="t" for="ch" forName="ParentBackground3" refType="h" fact="0.1262"/>
              <dgm:constr type="w" for="ch" forName="ParentBackground3" refType="w" fact="0.089"/>
              <dgm:constr type="h" for="ch" forName="ParentBackground3" refType="h" fact="0.5319"/>
              <dgm:constr type="l" for="ch" forName="Child3" refType="w" fact="0.2182"/>
              <dgm:constr type="t" for="ch" forName="Child3" refType="h" fact="0.6876"/>
              <dgm:constr type="w" for="ch" forName="Child3" refType="w" fact="0.089"/>
              <dgm:constr type="h" for="ch" forName="Child3" refType="h" fact="0.3124"/>
              <dgm:constr type="l" for="ch" forName="Accent2" refType="w" fact="0.0967"/>
              <dgm:constr type="t" for="ch" forName="Accent2" refType="h" fact="-0.0109"/>
              <dgm:constr type="w" for="ch" forName="Accent2" refType="w" fact="0.1348"/>
              <dgm:constr type="h" for="ch" forName="Accent2" refType="h" fact="0.806"/>
              <dgm:constr type="l" for="ch" forName="ParentBackground2" refType="w" fact="0.1196"/>
              <dgm:constr type="t" for="ch" forName="ParentBackground2" refType="h" fact="0.1262"/>
              <dgm:constr type="w" for="ch" forName="ParentBackground2" refType="w" fact="0.089"/>
              <dgm:constr type="h" for="ch" forName="ParentBackground2" refType="h" fact="0.5319"/>
              <dgm:constr type="l" for="ch" forName="Child2" refType="w" fact="0.1196"/>
              <dgm:constr type="t" for="ch" forName="Child2" refType="h" fact="0.6876"/>
              <dgm:constr type="w" for="ch" forName="Child2" refType="w" fact="0.089"/>
              <dgm:constr type="h" for="ch" forName="Child2" refType="h" fact="0.3124"/>
              <dgm:constr type="l" for="ch" forName="Accent1" refType="w" fact="-0.0018"/>
              <dgm:constr type="t" for="ch" forName="Accent1" refType="h" fact="-0.0109"/>
              <dgm:constr type="w" for="ch" forName="Accent1" refType="w" fact="0.1348"/>
              <dgm:constr type="h" for="ch" forName="Accent1" refType="h" fact="0.806"/>
              <dgm:constr type="l" for="ch" forName="ParentBackground1" refType="w" fact="0.0211"/>
              <dgm:constr type="t" for="ch" forName="ParentBackground1" refType="h" fact="0.1262"/>
              <dgm:constr type="w" for="ch" forName="ParentBackground1" refType="w" fact="0.089"/>
              <dgm:constr type="h" for="ch" forName="ParentBackground1" refType="h" fact="0.5319"/>
              <dgm:constr type="l" for="ch" forName="Child1" refType="w" fact="0.0211"/>
              <dgm:constr type="t" for="ch" forName="Child1" refType="h" fact="0.6876"/>
              <dgm:constr type="w" for="ch" forName="Child1" refType="w" fact="0.089"/>
              <dgm:constr type="h" for="ch" forName="Child1" refType="h" fact="0.3124"/>
            </dgm:constrLst>
          </dgm:if>
          <dgm:else name="Name14">
            <dgm:alg type="composite">
              <dgm:param type="ar" val="6.565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0" refType="primFontSz" refFor="des" refForName="Parent1" op="lte"/>
              <dgm:constr type="primFontSz" for="des" forName="Child11"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0" refType="primFontSz" refFor="des" refForName="Parent2" op="lte"/>
              <dgm:constr type="primFontSz" for="des" forName="Child11"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0" refType="primFontSz" refFor="des" refForName="Parent3" op="lte"/>
              <dgm:constr type="primFontSz" for="des" forName="Child11"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0" refType="primFontSz" refFor="des" refForName="Parent4" op="lte"/>
              <dgm:constr type="primFontSz" for="des" forName="Child11"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0" refType="primFontSz" refFor="des" refForName="Parent5" op="lte"/>
              <dgm:constr type="primFontSz" for="des" forName="Child11"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0" refType="primFontSz" refFor="des" refForName="Parent6" op="lte"/>
              <dgm:constr type="primFontSz" for="des" forName="Child11"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0" refType="primFontSz" refFor="des" refForName="Parent7" op="lte"/>
              <dgm:constr type="primFontSz" for="des" forName="Child11"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0" refType="primFontSz" refFor="des" refForName="Parent8" op="lte"/>
              <dgm:constr type="primFontSz" for="des" forName="Child11"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Child10" refType="primFontSz" refFor="des" refForName="Parent9" op="lte"/>
              <dgm:constr type="primFontSz" for="des" forName="Child11" refType="primFontSz" refFor="des" refForName="Parent9" op="lte"/>
              <dgm:constr type="primFontSz" for="des" forName="Child1" refType="primFontSz" refFor="des" refForName="Parent10" op="lte"/>
              <dgm:constr type="primFontSz" for="des" forName="Child2" refType="primFontSz" refFor="des" refForName="Parent10" op="lte"/>
              <dgm:constr type="primFontSz" for="des" forName="Child3" refType="primFontSz" refFor="des" refForName="Parent10" op="lte"/>
              <dgm:constr type="primFontSz" for="des" forName="Child4" refType="primFontSz" refFor="des" refForName="Parent10" op="lte"/>
              <dgm:constr type="primFontSz" for="des" forName="Child5" refType="primFontSz" refFor="des" refForName="Parent10" op="lte"/>
              <dgm:constr type="primFontSz" for="des" forName="Child6" refType="primFontSz" refFor="des" refForName="Parent10" op="lte"/>
              <dgm:constr type="primFontSz" for="des" forName="Child7" refType="primFontSz" refFor="des" refForName="Parent10" op="lte"/>
              <dgm:constr type="primFontSz" for="des" forName="Child8" refType="primFontSz" refFor="des" refForName="Parent10" op="lte"/>
              <dgm:constr type="primFontSz" for="des" forName="Child9" refType="primFontSz" refFor="des" refForName="Parent10" op="lte"/>
              <dgm:constr type="primFontSz" for="des" forName="Child10" refType="primFontSz" refFor="des" refForName="Parent10" op="lte"/>
              <dgm:constr type="primFontSz" for="des" forName="Child11" refType="primFontSz" refFor="des" refForName="Parent10" op="lte"/>
              <dgm:constr type="primFontSz" for="des" forName="Child1" refType="primFontSz" refFor="des" refForName="Parent11" op="lte"/>
              <dgm:constr type="primFontSz" for="des" forName="Child2" refType="primFontSz" refFor="des" refForName="Parent11" op="lte"/>
              <dgm:constr type="primFontSz" for="des" forName="Child3" refType="primFontSz" refFor="des" refForName="Parent11" op="lte"/>
              <dgm:constr type="primFontSz" for="des" forName="Child4" refType="primFontSz" refFor="des" refForName="Parent11" op="lte"/>
              <dgm:constr type="primFontSz" for="des" forName="Child5" refType="primFontSz" refFor="des" refForName="Parent11" op="lte"/>
              <dgm:constr type="primFontSz" for="des" forName="Child6" refType="primFontSz" refFor="des" refForName="Parent11" op="lte"/>
              <dgm:constr type="primFontSz" for="des" forName="Child7" refType="primFontSz" refFor="des" refForName="Parent11" op="lte"/>
              <dgm:constr type="primFontSz" for="des" forName="Child8" refType="primFontSz" refFor="des" refForName="Parent11" op="lte"/>
              <dgm:constr type="primFontSz" for="des" forName="Child9" refType="primFontSz" refFor="des" refForName="Parent11" op="lte"/>
              <dgm:constr type="primFontSz" for="des" forName="Child10" refType="primFontSz" refFor="des" refForName="Parent11" op="lte"/>
              <dgm:constr type="primFontSz" for="des" forName="Child11" refType="primFontSz" refFor="des" refForName="Parent11"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Parent10" refType="primFontSz" refFor="des" refForName="Parent1" op="equ"/>
              <dgm:constr type="primFontSz" for="des" forName="Parent11"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primFontSz" for="des" forName="Child10" refType="primFontSz" refFor="des" refForName="Child1" op="equ"/>
              <dgm:constr type="primFontSz" for="des" forName="Child11" refType="primFontSz" refFor="des" refForName="Child1" op="equ"/>
              <dgm:constr type="l" for="ch" forName="Parent11" refType="w" fact="0.9277"/>
              <dgm:constr type="t" for="ch" forName="Parent11" refType="h" fact="0.2022"/>
              <dgm:constr type="w" for="ch" forName="Parent11" refType="w" fact="0.0579"/>
              <dgm:constr type="h" for="ch" forName="Parent11" refType="h" fact="0.3799"/>
              <dgm:constr type="l" for="ch" forName="Parent10" refType="w" fact="0.838"/>
              <dgm:constr type="t" for="ch" forName="Parent10" refType="h" fact="0.2022"/>
              <dgm:constr type="w" for="ch" forName="Parent10" refType="w" fact="0.0579"/>
              <dgm:constr type="h" for="ch" forName="Parent10" refType="h" fact="0.3799"/>
              <dgm:constr type="l" for="ch" forName="Parent9" refType="w" fact="0.7483"/>
              <dgm:constr type="t" for="ch" forName="Parent9" refType="h" fact="0.2022"/>
              <dgm:constr type="w" for="ch" forName="Parent9" refType="w" fact="0.0579"/>
              <dgm:constr type="h" for="ch" forName="Parent9" refType="h" fact="0.3799"/>
              <dgm:constr type="l" for="ch" forName="Parent8" refType="w" fact="0.6586"/>
              <dgm:constr type="t" for="ch" forName="Parent8" refType="h" fact="0.2022"/>
              <dgm:constr type="w" for="ch" forName="Parent8" refType="w" fact="0.0579"/>
              <dgm:constr type="h" for="ch" forName="Parent8" refType="h" fact="0.3799"/>
              <dgm:constr type="l" for="ch" forName="Parent7" refType="w" fact="0.5689"/>
              <dgm:constr type="t" for="ch" forName="Parent7" refType="h" fact="0.2022"/>
              <dgm:constr type="w" for="ch" forName="Parent7" refType="w" fact="0.0579"/>
              <dgm:constr type="h" for="ch" forName="Parent7" refType="h" fact="0.3799"/>
              <dgm:constr type="l" for="ch" forName="Parent6" refType="w" fact="0.4792"/>
              <dgm:constr type="t" for="ch" forName="Parent6" refType="h" fact="0.2022"/>
              <dgm:constr type="w" for="ch" forName="Parent6" refType="w" fact="0.0579"/>
              <dgm:constr type="h" for="ch" forName="Parent6" refType="h" fact="0.3799"/>
              <dgm:constr type="l" for="ch" forName="Parent5" refType="w" fact="0.3895"/>
              <dgm:constr type="t" for="ch" forName="Parent5" refType="h" fact="0.2022"/>
              <dgm:constr type="w" for="ch" forName="Parent5" refType="w" fact="0.0579"/>
              <dgm:constr type="h" for="ch" forName="Parent5" refType="h" fact="0.3799"/>
              <dgm:constr type="l" for="ch" forName="Parent4" refType="w" fact="0.2999"/>
              <dgm:constr type="t" for="ch" forName="Parent4" refType="h" fact="0.2022"/>
              <dgm:constr type="w" for="ch" forName="Parent4" refType="w" fact="0.0579"/>
              <dgm:constr type="h" for="ch" forName="Parent4" refType="h" fact="0.3799"/>
              <dgm:constr type="l" for="ch" forName="Parent3" refType="w" fact="0.2102"/>
              <dgm:constr type="t" for="ch" forName="Parent3" refType="h" fact="0.2022"/>
              <dgm:constr type="w" for="ch" forName="Parent3" refType="w" fact="0.0579"/>
              <dgm:constr type="h" for="ch" forName="Parent3" refType="h" fact="0.3799"/>
              <dgm:constr type="l" for="ch" forName="Parent2" refType="w" fact="0.1205"/>
              <dgm:constr type="t" for="ch" forName="Parent2" refType="h" fact="0.2022"/>
              <dgm:constr type="w" for="ch" forName="Parent2" refType="w" fact="0.0579"/>
              <dgm:constr type="h" for="ch" forName="Parent2" refType="h" fact="0.3799"/>
              <dgm:constr type="l" for="ch" forName="Parent1" refType="w" fact="0.0308"/>
              <dgm:constr type="t" for="ch" forName="Parent1" refType="h" fact="0.2022"/>
              <dgm:constr type="w" for="ch" forName="Parent1" refType="w" fact="0.0579"/>
              <dgm:constr type="h" for="ch" forName="Parent1" refType="h" fact="0.3799"/>
              <dgm:constr type="l" for="ch" forName="Accent11" refType="w" fact="0.9132"/>
              <dgm:constr type="t" for="ch" forName="Accent11" refType="h" fact="0.1072"/>
              <dgm:constr type="w" for="ch" forName="Accent11" refType="w" fact="0.0868"/>
              <dgm:constr type="h" for="ch" forName="Accent11" refType="h" fact="0.5699"/>
              <dgm:constr type="l" for="ch" forName="ParentBackground11" refType="w" fact="0.9161"/>
              <dgm:constr type="t" for="ch" forName="ParentBackground11" refType="h" fact="0.1262"/>
              <dgm:constr type="w" for="ch" forName="ParentBackground11" refType="w" fact="0.081"/>
              <dgm:constr type="h" for="ch" forName="ParentBackground11" refType="h" fact="0.5319"/>
              <dgm:constr type="l" for="ch" forName="Child11" refType="w" fact="0.9161"/>
              <dgm:constr type="t" for="ch" forName="Child11" refType="h" fact="0.6876"/>
              <dgm:constr type="w" for="ch" forName="Child11" refType="w" fact="0.081"/>
              <dgm:constr type="h" for="ch" forName="Child11" refType="h" fact="0.3124"/>
              <dgm:constr type="l" for="ch" forName="Accent10" refType="w" fact="0.8055"/>
              <dgm:constr type="t" for="ch" forName="Accent10" refType="h" fact="-0.0109"/>
              <dgm:constr type="w" for="ch" forName="Accent10" refType="w" fact="0.1228"/>
              <dgm:constr type="h" for="ch" forName="Accent10" refType="h" fact="0.806"/>
              <dgm:constr type="l" for="ch" forName="ParentBackground10" refType="w" fact="0.8264"/>
              <dgm:constr type="t" for="ch" forName="ParentBackground10" refType="h" fact="0.1262"/>
              <dgm:constr type="w" for="ch" forName="ParentBackground10" refType="w" fact="0.081"/>
              <dgm:constr type="h" for="ch" forName="ParentBackground10" refType="h" fact="0.5319"/>
              <dgm:constr type="l" for="ch" forName="Child10" refType="w" fact="0.8264"/>
              <dgm:constr type="t" for="ch" forName="Child10" refType="h" fact="0.6876"/>
              <dgm:constr type="w" for="ch" forName="Child10" refType="w" fact="0.081"/>
              <dgm:constr type="h" for="ch" forName="Child10" refType="h" fact="0.3124"/>
              <dgm:constr type="l" for="ch" forName="Accent9" refType="w" fact="0.7158"/>
              <dgm:constr type="t" for="ch" forName="Accent9" refType="h" fact="-0.0109"/>
              <dgm:constr type="w" for="ch" forName="Accent9" refType="w" fact="0.1228"/>
              <dgm:constr type="h" for="ch" forName="Accent9" refType="h" fact="0.806"/>
              <dgm:constr type="l" for="ch" forName="ParentBackground9" refType="w" fact="0.7367"/>
              <dgm:constr type="t" for="ch" forName="ParentBackground9" refType="h" fact="0.1262"/>
              <dgm:constr type="w" for="ch" forName="ParentBackground9" refType="w" fact="0.081"/>
              <dgm:constr type="h" for="ch" forName="ParentBackground9" refType="h" fact="0.5319"/>
              <dgm:constr type="l" for="ch" forName="Child9" refType="w" fact="0.7367"/>
              <dgm:constr type="t" for="ch" forName="Child9" refType="h" fact="0.6876"/>
              <dgm:constr type="w" for="ch" forName="Child9" refType="w" fact="0.081"/>
              <dgm:constr type="h" for="ch" forName="Child9" refType="h" fact="0.3124"/>
              <dgm:constr type="l" for="ch" forName="Accent8" refType="w" fact="0.6261"/>
              <dgm:constr type="t" for="ch" forName="Accent8" refType="h" fact="-0.0109"/>
              <dgm:constr type="w" for="ch" forName="Accent8" refType="w" fact="0.1228"/>
              <dgm:constr type="h" for="ch" forName="Accent8" refType="h" fact="0.806"/>
              <dgm:constr type="l" for="ch" forName="ParentBackground8" refType="w" fact="0.647"/>
              <dgm:constr type="t" for="ch" forName="ParentBackground8" refType="h" fact="0.1262"/>
              <dgm:constr type="w" for="ch" forName="ParentBackground8" refType="w" fact="0.081"/>
              <dgm:constr type="h" for="ch" forName="ParentBackground8" refType="h" fact="0.5319"/>
              <dgm:constr type="l" for="ch" forName="Child8" refType="w" fact="0.647"/>
              <dgm:constr type="t" for="ch" forName="Child8" refType="h" fact="0.6876"/>
              <dgm:constr type="w" for="ch" forName="Child8" refType="w" fact="0.081"/>
              <dgm:constr type="h" for="ch" forName="Child8" refType="h" fact="0.3124"/>
              <dgm:constr type="l" for="ch" forName="Accent7" refType="w" fact="0.5364"/>
              <dgm:constr type="t" for="ch" forName="Accent7" refType="h" fact="-0.0109"/>
              <dgm:constr type="w" for="ch" forName="Accent7" refType="w" fact="0.1228"/>
              <dgm:constr type="h" for="ch" forName="Accent7" refType="h" fact="0.806"/>
              <dgm:constr type="l" for="ch" forName="ParentBackground7" refType="w" fact="0.5573"/>
              <dgm:constr type="t" for="ch" forName="ParentBackground7" refType="h" fact="0.1262"/>
              <dgm:constr type="w" for="ch" forName="ParentBackground7" refType="w" fact="0.081"/>
              <dgm:constr type="h" for="ch" forName="ParentBackground7" refType="h" fact="0.5319"/>
              <dgm:constr type="l" for="ch" forName="Child7" refType="w" fact="0.5573"/>
              <dgm:constr type="t" for="ch" forName="Child7" refType="h" fact="0.6876"/>
              <dgm:constr type="w" for="ch" forName="Child7" refType="w" fact="0.081"/>
              <dgm:constr type="h" for="ch" forName="Child7" refType="h" fact="0.3124"/>
              <dgm:constr type="l" for="ch" forName="Accent6" refType="w" fact="0.4467"/>
              <dgm:constr type="t" for="ch" forName="Accent6" refType="h" fact="-0.0109"/>
              <dgm:constr type="w" for="ch" forName="Accent6" refType="w" fact="0.1228"/>
              <dgm:constr type="h" for="ch" forName="Accent6" refType="h" fact="0.806"/>
              <dgm:constr type="l" for="ch" forName="ParentBackground6" refType="w" fact="0.4677"/>
              <dgm:constr type="t" for="ch" forName="ParentBackground6" refType="h" fact="0.1262"/>
              <dgm:constr type="w" for="ch" forName="ParentBackground6" refType="w" fact="0.081"/>
              <dgm:constr type="h" for="ch" forName="ParentBackground6" refType="h" fact="0.5319"/>
              <dgm:constr type="l" for="ch" forName="Child6" refType="w" fact="0.4677"/>
              <dgm:constr type="t" for="ch" forName="Child6" refType="h" fact="0.6876"/>
              <dgm:constr type="w" for="ch" forName="Child6" refType="w" fact="0.081"/>
              <dgm:constr type="h" for="ch" forName="Child6" refType="h" fact="0.3124"/>
              <dgm:constr type="l" for="ch" forName="Accent5" refType="w" fact="0.3571"/>
              <dgm:constr type="t" for="ch" forName="Accent5" refType="h" fact="-0.0109"/>
              <dgm:constr type="w" for="ch" forName="Accent5" refType="w" fact="0.1228"/>
              <dgm:constr type="h" for="ch" forName="Accent5" refType="h" fact="0.806"/>
              <dgm:constr type="l" for="ch" forName="ParentBackground5" refType="w" fact="0.378"/>
              <dgm:constr type="t" for="ch" forName="ParentBackground5" refType="h" fact="0.1262"/>
              <dgm:constr type="w" for="ch" forName="ParentBackground5" refType="w" fact="0.081"/>
              <dgm:constr type="h" for="ch" forName="ParentBackground5" refType="h" fact="0.5319"/>
              <dgm:constr type="l" for="ch" forName="Child5" refType="w" fact="0.378"/>
              <dgm:constr type="t" for="ch" forName="Child5" refType="h" fact="0.6876"/>
              <dgm:constr type="w" for="ch" forName="Child5" refType="w" fact="0.081"/>
              <dgm:constr type="h" for="ch" forName="Child5" refType="h" fact="0.3124"/>
              <dgm:constr type="l" for="ch" forName="Accent4" refType="w" fact="0.2674"/>
              <dgm:constr type="t" for="ch" forName="Accent4" refType="h" fact="-0.0109"/>
              <dgm:constr type="w" for="ch" forName="Accent4" refType="w" fact="0.1228"/>
              <dgm:constr type="h" for="ch" forName="Accent4" refType="h" fact="0.806"/>
              <dgm:constr type="l" for="ch" forName="ParentBackground4" refType="w" fact="0.2883"/>
              <dgm:constr type="t" for="ch" forName="ParentBackground4" refType="h" fact="0.1262"/>
              <dgm:constr type="w" for="ch" forName="ParentBackground4" refType="w" fact="0.081"/>
              <dgm:constr type="h" for="ch" forName="ParentBackground4" refType="h" fact="0.5319"/>
              <dgm:constr type="l" for="ch" forName="Child4" refType="w" fact="0.2883"/>
              <dgm:constr type="t" for="ch" forName="Child4" refType="h" fact="0.6876"/>
              <dgm:constr type="w" for="ch" forName="Child4" refType="w" fact="0.081"/>
              <dgm:constr type="h" for="ch" forName="Child4" refType="h" fact="0.3124"/>
              <dgm:constr type="l" for="ch" forName="Accent3" refType="w" fact="0.1777"/>
              <dgm:constr type="t" for="ch" forName="Accent3" refType="h" fact="-0.0109"/>
              <dgm:constr type="w" for="ch" forName="Accent3" refType="w" fact="0.1228"/>
              <dgm:constr type="h" for="ch" forName="Accent3" refType="h" fact="0.806"/>
              <dgm:constr type="l" for="ch" forName="ParentBackground3" refType="w" fact="0.1986"/>
              <dgm:constr type="t" for="ch" forName="ParentBackground3" refType="h" fact="0.1262"/>
              <dgm:constr type="w" for="ch" forName="ParentBackground3" refType="w" fact="0.081"/>
              <dgm:constr type="h" for="ch" forName="ParentBackground3" refType="h" fact="0.5319"/>
              <dgm:constr type="l" for="ch" forName="Child3" refType="w" fact="0.1986"/>
              <dgm:constr type="t" for="ch" forName="Child3" refType="h" fact="0.6876"/>
              <dgm:constr type="w" for="ch" forName="Child3" refType="w" fact="0.081"/>
              <dgm:constr type="h" for="ch" forName="Child3" refType="h" fact="0.3124"/>
              <dgm:constr type="l" for="ch" forName="Accent2" refType="w" fact="0.088"/>
              <dgm:constr type="t" for="ch" forName="Accent2" refType="h" fact="-0.0109"/>
              <dgm:constr type="w" for="ch" forName="Accent2" refType="w" fact="0.1228"/>
              <dgm:constr type="h" for="ch" forName="Accent2" refType="h" fact="0.806"/>
              <dgm:constr type="l" for="ch" forName="ParentBackground2" refType="w" fact="0.1089"/>
              <dgm:constr type="t" for="ch" forName="ParentBackground2" refType="h" fact="0.1262"/>
              <dgm:constr type="w" for="ch" forName="ParentBackground2" refType="w" fact="0.081"/>
              <dgm:constr type="h" for="ch" forName="ParentBackground2" refType="h" fact="0.5319"/>
              <dgm:constr type="l" for="ch" forName="Child2" refType="w" fact="0.1089"/>
              <dgm:constr type="t" for="ch" forName="Child2" refType="h" fact="0.6876"/>
              <dgm:constr type="w" for="ch" forName="Child2" refType="w" fact="0.081"/>
              <dgm:constr type="h" for="ch" forName="Child2" refType="h" fact="0.3124"/>
              <dgm:constr type="l" for="ch" forName="Accent1" refType="w" fact="-0.0017"/>
              <dgm:constr type="t" for="ch" forName="Accent1" refType="h" fact="-0.0109"/>
              <dgm:constr type="w" for="ch" forName="Accent1" refType="w" fact="0.1228"/>
              <dgm:constr type="h" for="ch" forName="Accent1" refType="h" fact="0.806"/>
              <dgm:constr type="l" for="ch" forName="ParentBackground1" refType="w" fact="0.0192"/>
              <dgm:constr type="t" for="ch" forName="ParentBackground1" refType="h" fact="0.1262"/>
              <dgm:constr type="w" for="ch" forName="ParentBackground1" refType="w" fact="0.081"/>
              <dgm:constr type="h" for="ch" forName="ParentBackground1" refType="h" fact="0.5319"/>
              <dgm:constr type="l" for="ch" forName="Child1" refType="w" fact="0.0192"/>
              <dgm:constr type="t" for="ch" forName="Child1" refType="h" fact="0.6876"/>
              <dgm:constr type="w" for="ch" forName="Child1" refType="w" fact="0.081"/>
              <dgm:constr type="h" for="ch" forName="Child1" refType="h" fact="0.3124"/>
            </dgm:constrLst>
          </dgm:else>
        </dgm:choose>
      </dgm:if>
      <dgm:else name="Name15">
        <dgm:choose name="Name16">
          <dgm:if name="Name17" axis="ch" ptType="node" func="cnt" op="equ" val="1">
            <dgm:alg type="composite">
              <dgm:param type="ar" val="0.6383"/>
            </dgm:alg>
            <dgm:constrLst>
              <dgm:constr type="primFontSz" for="des" forName="Child1" val="65"/>
              <dgm:constr type="primFontSz" for="des" forName="Parent1" val="65"/>
              <dgm:constr type="primFontSz" for="des" forName="Child1" refType="primFontSz" refFor="des" refForName="Parent1" op="lte"/>
              <dgm:constr type="l" for="ch" forName="Parent1" refType="w" fact="0.1667"/>
              <dgm:constr type="t" for="ch" forName="Parent1" refType="h" fact="0.1064"/>
              <dgm:constr type="w" for="ch" forName="Parent1" refType="w" fact="0.6667"/>
              <dgm:constr type="h" for="ch" forName="Parent1" refType="h" fact="0.4255"/>
              <dgm:constr type="l" for="ch" forName="Accent1" refType="w" fact="0"/>
              <dgm:constr type="t" for="ch" forName="Accent1" refType="h" fact="0"/>
              <dgm:constr type="w" for="ch" forName="Accent1" refType="w"/>
              <dgm:constr type="h" for="ch" forName="Accent1" refType="h" fact="0.6383"/>
              <dgm:constr type="l" for="ch" forName="ParentBackground1" refType="w" fact="0.0333"/>
              <dgm:constr type="t" for="ch" forName="ParentBackground1" refType="h" fact="0.0213"/>
              <dgm:constr type="w" for="ch" forName="ParentBackground1" refType="w" fact="0.9333"/>
              <dgm:constr type="h" for="ch" forName="ParentBackground1" refType="h" fact="0.5957"/>
              <dgm:constr type="l" for="ch" forName="Child1" refType="w" fact="0.0333"/>
              <dgm:constr type="t" for="ch" forName="Child1" refType="h" fact="0.6574"/>
              <dgm:constr type="w" for="ch" forName="Child1" refType="w" fact="0.9333"/>
              <dgm:constr type="h" for="ch" forName="Child1" refType="h" fact="0.3426"/>
            </dgm:constrLst>
          </dgm:if>
          <dgm:if name="Name18" axis="ch" ptType="node" func="cnt" op="equ" val="2">
            <dgm:alg type="composite">
              <dgm:param type="ar" val="1.265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r" for="ch" forName="Parent2" refType="w" fact="0.3751"/>
              <dgm:constr type="t" for="ch" forName="Parent2" refType="h" fact="0.2022"/>
              <dgm:constr type="w" for="ch" forName="Parent2" refType="w" fact="0.3001"/>
              <dgm:constr type="h" for="ch" forName="Parent2" refType="h" fact="0.3799"/>
              <dgm:constr type="r" for="ch" forName="Parent1" refType="w" fact="0.8403"/>
              <dgm:constr type="t" for="ch" forName="Parent1" refType="h" fact="0.2022"/>
              <dgm:constr type="w" for="ch" forName="Parent1" refType="w" fact="0.3001"/>
              <dgm:constr type="h" for="ch" forName="Parent1" refType="h" fact="0.3799"/>
              <dgm:constr type="r" for="ch" forName="Accent2" refType="w" fact="0.4502"/>
              <dgm:constr type="t" for="ch" forName="Accent2" refType="h" fact="0.1072"/>
              <dgm:constr type="w" for="ch" forName="Accent2" refType="w" fact="0.4502"/>
              <dgm:constr type="h" for="ch" forName="Accent2" refType="h" fact="0.5699"/>
              <dgm:constr type="r" for="ch" forName="ParentBackground2" refType="w" fact="0.4352"/>
              <dgm:constr type="t" for="ch" forName="ParentBackground2" refType="h" fact="0.1262"/>
              <dgm:constr type="w" for="ch" forName="ParentBackground2" refType="w" fact="0.4201"/>
              <dgm:constr type="h" for="ch" forName="ParentBackground2" refType="h" fact="0.5319"/>
              <dgm:constr type="r" for="ch" forName="Child2" refType="w" fact="0.4352"/>
              <dgm:constr type="t" for="ch" forName="Child2" refType="h" fact="0.6876"/>
              <dgm:constr type="w" for="ch" forName="Child2" refType="w" fact="0.4201"/>
              <dgm:constr type="h" for="ch" forName="Child2" refType="h" fact="0.3124"/>
              <dgm:constr type="r" for="ch" forName="Accent1" refType="w" fact="1.0086"/>
              <dgm:constr type="t" for="ch" forName="Accent1" refType="h" fact="-0.0109"/>
              <dgm:constr type="w" for="ch" forName="Accent1" refType="w" fact="0.6367"/>
              <dgm:constr type="h" for="ch" forName="Accent1" refType="h" fact="0.806"/>
              <dgm:constr type="r" for="ch" forName="ParentBackground1" refType="w" fact="0.9003"/>
              <dgm:constr type="t" for="ch" forName="ParentBackground1" refType="h" fact="0.1262"/>
              <dgm:constr type="w" for="ch" forName="ParentBackground1" refType="w" fact="0.4201"/>
              <dgm:constr type="h" for="ch" forName="ParentBackground1" refType="h" fact="0.5319"/>
              <dgm:constr type="r" for="ch" forName="Child1" refType="w" fact="0.9003"/>
              <dgm:constr type="t" for="ch" forName="Child1" refType="h" fact="0.6876"/>
              <dgm:constr type="w" for="ch" forName="Child1" refType="w" fact="0.4201"/>
              <dgm:constr type="h" for="ch" forName="Child1" refType="h" fact="0.3124"/>
            </dgm:constrLst>
          </dgm:if>
          <dgm:if name="Name19" axis="ch" ptType="node" func="cnt" op="equ" val="3">
            <dgm:alg type="composite">
              <dgm:param type="ar" val="1.854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r" for="ch" forName="Parent3" refType="w" fact="0.256"/>
              <dgm:constr type="t" for="ch" forName="Parent3" refType="h" fact="0.2022"/>
              <dgm:constr type="w" for="ch" forName="Parent3" refType="w" fact="0.2048"/>
              <dgm:constr type="h" for="ch" forName="Parent3" refType="h" fact="0.3799"/>
              <dgm:constr type="r" for="ch" forName="Parent2" refType="w" fact="0.5735"/>
              <dgm:constr type="t" for="ch" forName="Parent2" refType="h" fact="0.2022"/>
              <dgm:constr type="w" for="ch" forName="Parent2" refType="w" fact="0.2048"/>
              <dgm:constr type="h" for="ch" forName="Parent2" refType="h" fact="0.3799"/>
              <dgm:constr type="r" for="ch" forName="Parent1" refType="w" fact="0.891"/>
              <dgm:constr type="t" for="ch" forName="Parent1" refType="h" fact="0.2022"/>
              <dgm:constr type="w" for="ch" forName="Parent1" refType="w" fact="0.2048"/>
              <dgm:constr type="h" for="ch" forName="Parent1" refType="h" fact="0.3799"/>
              <dgm:constr type="r" for="ch" forName="Accent3" refType="w" fact="0.3072"/>
              <dgm:constr type="t" for="ch" forName="Accent3" refType="h" fact="0.1072"/>
              <dgm:constr type="w" for="ch" forName="Accent3" refType="w" fact="0.3072"/>
              <dgm:constr type="h" for="ch" forName="Accent3" refType="h" fact="0.5699"/>
              <dgm:constr type="r" for="ch" forName="ParentBackground3" refType="w" fact="0.297"/>
              <dgm:constr type="t" for="ch" forName="ParentBackground3" refType="h" fact="0.1262"/>
              <dgm:constr type="w" for="ch" forName="ParentBackground3" refType="w" fact="0.2868"/>
              <dgm:constr type="h" for="ch" forName="ParentBackground3" refType="h" fact="0.5319"/>
              <dgm:constr type="r" for="ch" forName="Child3" refType="w" fact="0.297"/>
              <dgm:constr type="t" for="ch" forName="Child3" refType="h" fact="0.6876"/>
              <dgm:constr type="w" for="ch" forName="Child3" refType="w" fact="0.2868"/>
              <dgm:constr type="h" for="ch" forName="Child3" refType="h" fact="0.3124"/>
              <dgm:constr type="r" for="ch" forName="Accent2" refType="w" fact="0.6878"/>
              <dgm:constr type="t" for="ch" forName="Accent2" refType="h" fact="-0.0109"/>
              <dgm:constr type="w" for="ch" forName="Accent2" refType="w" fact="0.4334"/>
              <dgm:constr type="h" for="ch" forName="Accent2" refType="h" fact="0.806"/>
              <dgm:constr type="r" for="ch" forName="ParentBackground2" refType="w" fact="0.6145"/>
              <dgm:constr type="t" for="ch" forName="ParentBackground2" refType="h" fact="0.1262"/>
              <dgm:constr type="w" for="ch" forName="ParentBackground2" refType="w" fact="0.2868"/>
              <dgm:constr type="h" for="ch" forName="ParentBackground2" refType="h" fact="0.5319"/>
              <dgm:constr type="r" for="ch" forName="Child2" refType="w" fact="0.6145"/>
              <dgm:constr type="t" for="ch" forName="Child2" refType="h" fact="0.6876"/>
              <dgm:constr type="w" for="ch" forName="Child2" refType="w" fact="0.2868"/>
              <dgm:constr type="h" for="ch" forName="Child2" refType="h" fact="0.3124"/>
              <dgm:constr type="r" for="ch" forName="Accent1" refType="w" fact="1.0053"/>
              <dgm:constr type="t" for="ch" forName="Accent1" refType="h" fact="-0.0109"/>
              <dgm:constr type="w" for="ch" forName="Accent1" refType="w" fact="0.4334"/>
              <dgm:constr type="h" for="ch" forName="Accent1" refType="h" fact="0.806"/>
              <dgm:constr type="r" for="ch" forName="ParentBackground1" refType="w" fact="0.932"/>
              <dgm:constr type="t" for="ch" forName="ParentBackground1" refType="h" fact="0.1262"/>
              <dgm:constr type="w" for="ch" forName="ParentBackground1" refType="w" fact="0.2868"/>
              <dgm:constr type="h" for="ch" forName="ParentBackground1" refType="h" fact="0.5319"/>
              <dgm:constr type="r" for="ch" forName="Child1" refType="w" fact="0.932"/>
              <dgm:constr type="t" for="ch" forName="Child1" refType="h" fact="0.6876"/>
              <dgm:constr type="w" for="ch" forName="Child1" refType="w" fact="0.2868"/>
              <dgm:constr type="h" for="ch" forName="Child1" refType="h" fact="0.3124"/>
            </dgm:constrLst>
          </dgm:if>
          <dgm:if name="Name20" axis="ch" ptType="node" func="cnt" op="equ" val="4">
            <dgm:alg type="composite">
              <dgm:param type="ar" val="2.4437"/>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r" for="ch" forName="Parent4" refType="w" fact="0.1943"/>
              <dgm:constr type="t" for="ch" forName="Parent4" refType="h" fact="0.2022"/>
              <dgm:constr type="w" for="ch" forName="Parent4" refType="w" fact="0.1555"/>
              <dgm:constr type="h" for="ch" forName="Parent4" refType="h" fact="0.3799"/>
              <dgm:constr type="r" for="ch" forName="Parent3" refType="w" fact="0.4353"/>
              <dgm:constr type="t" for="ch" forName="Parent3" refType="h" fact="0.2022"/>
              <dgm:constr type="w" for="ch" forName="Parent3" refType="w" fact="0.1555"/>
              <dgm:constr type="h" for="ch" forName="Parent3" refType="h" fact="0.3799"/>
              <dgm:constr type="r" for="ch" forName="Parent2" refType="w" fact="0.6763"/>
              <dgm:constr type="t" for="ch" forName="Parent2" refType="h" fact="0.2022"/>
              <dgm:constr type="w" for="ch" forName="Parent2" refType="w" fact="0.1555"/>
              <dgm:constr type="h" for="ch" forName="Parent2" refType="h" fact="0.3799"/>
              <dgm:constr type="r" for="ch" forName="Parent1" refType="w" fact="0.9173"/>
              <dgm:constr type="t" for="ch" forName="Parent1" refType="h" fact="0.2022"/>
              <dgm:constr type="w" for="ch" forName="Parent1" refType="w" fact="0.1555"/>
              <dgm:constr type="h" for="ch" forName="Parent1" refType="h" fact="0.3799"/>
              <dgm:constr type="r" for="ch" forName="Accent4" refType="w" fact="0.2332"/>
              <dgm:constr type="t" for="ch" forName="Accent4" refType="h" fact="0.1072"/>
              <dgm:constr type="w" for="ch" forName="Accent4" refType="w" fact="0.2332"/>
              <dgm:constr type="h" for="ch" forName="Accent4" refType="h" fact="0.5699"/>
              <dgm:constr type="r" for="ch" forName="ParentBackground4" refType="w" fact="0.2254"/>
              <dgm:constr type="t" for="ch" forName="ParentBackground4" refType="h" fact="0.1262"/>
              <dgm:constr type="w" for="ch" forName="ParentBackground4" refType="w" fact="0.2177"/>
              <dgm:constr type="h" for="ch" forName="ParentBackground4" refType="h" fact="0.5319"/>
              <dgm:constr type="r" for="ch" forName="Child4" refType="w" fact="0.2254"/>
              <dgm:constr type="t" for="ch" forName="Child4" refType="h" fact="0.6876"/>
              <dgm:constr type="w" for="ch" forName="Child4" refType="w" fact="0.2177"/>
              <dgm:constr type="h" for="ch" forName="Child4" refType="h" fact="0.3124"/>
              <dgm:constr type="r" for="ch" forName="Accent3" refType="w" fact="0.5235"/>
              <dgm:constr type="t" for="ch" forName="Accent3" refType="h" fact="-0.0109"/>
              <dgm:constr type="w" for="ch" forName="Accent3" refType="w" fact="0.3298"/>
              <dgm:constr type="h" for="ch" forName="Accent3" refType="h" fact="0.806"/>
              <dgm:constr type="r" for="ch" forName="ParentBackground3" refType="w" fact="0.4664"/>
              <dgm:constr type="t" for="ch" forName="ParentBackground3" refType="h" fact="0.1262"/>
              <dgm:constr type="w" for="ch" forName="ParentBackground3" refType="w" fact="0.2177"/>
              <dgm:constr type="h" for="ch" forName="ParentBackground3" refType="h" fact="0.5319"/>
              <dgm:constr type="r" for="ch" forName="Child3" refType="w" fact="0.4664"/>
              <dgm:constr type="t" for="ch" forName="Child3" refType="h" fact="0.6876"/>
              <dgm:constr type="w" for="ch" forName="Child3" refType="w" fact="0.2177"/>
              <dgm:constr type="h" for="ch" forName="Child3" refType="h" fact="0.3124"/>
              <dgm:constr type="r" for="ch" forName="Accent2" refType="w" fact="0.7635"/>
              <dgm:constr type="t" for="ch" forName="Accent2" refType="h" fact="-0.0109"/>
              <dgm:constr type="w" for="ch" forName="Accent2" refType="w" fact="0.3298"/>
              <dgm:constr type="h" for="ch" forName="Accent2" refType="h" fact="0.806"/>
              <dgm:constr type="r" for="ch" forName="ParentBackground2" refType="w" fact="0.7074"/>
              <dgm:constr type="t" for="ch" forName="ParentBackground2" refType="h" fact="0.1262"/>
              <dgm:constr type="w" for="ch" forName="ParentBackground2" refType="w" fact="0.2177"/>
              <dgm:constr type="h" for="ch" forName="ParentBackground2" refType="h" fact="0.5319"/>
              <dgm:constr type="r" for="ch" forName="Child2" refType="w" fact="0.7074"/>
              <dgm:constr type="t" for="ch" forName="Child2" refType="h" fact="0.6876"/>
              <dgm:constr type="w" for="ch" forName="Child2" refType="w" fact="0.2177"/>
              <dgm:constr type="h" for="ch" forName="Child2" refType="h" fact="0.3124"/>
              <dgm:constr type="r" for="ch" forName="Accent1" refType="w" fact="1.0045"/>
              <dgm:constr type="t" for="ch" forName="Accent1" refType="h" fact="-0.0109"/>
              <dgm:constr type="w" for="ch" forName="Accent1" refType="w" fact="0.3298"/>
              <dgm:constr type="h" for="ch" forName="Accent1" refType="h" fact="0.806"/>
              <dgm:constr type="r" for="ch" forName="ParentBackground1" refType="w" fact="0.9484"/>
              <dgm:constr type="t" for="ch" forName="ParentBackground1" refType="h" fact="0.1262"/>
              <dgm:constr type="w" for="ch" forName="ParentBackground1" refType="w" fact="0.2177"/>
              <dgm:constr type="h" for="ch" forName="ParentBackground1" refType="h" fact="0.5319"/>
              <dgm:constr type="r" for="ch" forName="Child1" refType="w" fact="0.9484"/>
              <dgm:constr type="t" for="ch" forName="Child1" refType="h" fact="0.6876"/>
              <dgm:constr type="w" for="ch" forName="Child1" refType="w" fact="0.2177"/>
              <dgm:constr type="h" for="ch" forName="Child1" refType="h" fact="0.3124"/>
            </dgm:constrLst>
          </dgm:if>
          <dgm:if name="Name21" axis="ch" ptType="node" func="cnt" op="equ" val="5">
            <dgm:alg type="composite">
              <dgm:param type="ar" val="3.0325"/>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r" for="ch" forName="Parent5" refType="w" fact="0.1566"/>
              <dgm:constr type="t" for="ch" forName="Parent5" refType="h" fact="0.2022"/>
              <dgm:constr type="w" for="ch" forName="Parent5" refType="w" fact="0.1253"/>
              <dgm:constr type="h" for="ch" forName="Parent5" refType="h" fact="0.3799"/>
              <dgm:constr type="r" for="ch" forName="Parent4" refType="w" fact="0.3508"/>
              <dgm:constr type="t" for="ch" forName="Parent4" refType="h" fact="0.2022"/>
              <dgm:constr type="w" for="ch" forName="Parent4" refType="w" fact="0.1253"/>
              <dgm:constr type="h" for="ch" forName="Parent4" refType="h" fact="0.3799"/>
              <dgm:constr type="r" for="ch" forName="Parent3" refType="w" fact="0.545"/>
              <dgm:constr type="t" for="ch" forName="Parent3" refType="h" fact="0.2022"/>
              <dgm:constr type="w" for="ch" forName="Parent3" refType="w" fact="0.1253"/>
              <dgm:constr type="h" for="ch" forName="Parent3" refType="h" fact="0.3799"/>
              <dgm:constr type="r" for="ch" forName="Parent2" refType="w" fact="0.7391"/>
              <dgm:constr type="t" for="ch" forName="Parent2" refType="h" fact="0.2022"/>
              <dgm:constr type="w" for="ch" forName="Parent2" refType="w" fact="0.1253"/>
              <dgm:constr type="h" for="ch" forName="Parent2" refType="h" fact="0.3799"/>
              <dgm:constr type="r" for="ch" forName="Parent1" refType="w" fact="0.9333"/>
              <dgm:constr type="t" for="ch" forName="Parent1" refType="h" fact="0.2022"/>
              <dgm:constr type="w" for="ch" forName="Parent1" refType="w" fact="0.1253"/>
              <dgm:constr type="h" for="ch" forName="Parent1" refType="h" fact="0.3799"/>
              <dgm:constr type="r" for="ch" forName="Accent5" refType="w" fact="0.1879"/>
              <dgm:constr type="t" for="ch" forName="Accent5" refType="h" fact="0.1072"/>
              <dgm:constr type="w" for="ch" forName="Accent5" refType="w" fact="0.1879"/>
              <dgm:constr type="h" for="ch" forName="Accent5" refType="h" fact="0.5699"/>
              <dgm:constr type="r" for="ch" forName="ParentBackground5" refType="w" fact="0.1817"/>
              <dgm:constr type="t" for="ch" forName="ParentBackground5" refType="h" fact="0.1262"/>
              <dgm:constr type="w" for="ch" forName="ParentBackground5" refType="w" fact="0.1754"/>
              <dgm:constr type="h" for="ch" forName="ParentBackground5" refType="h" fact="0.5319"/>
              <dgm:constr type="r" for="ch" forName="Child5" refType="w" fact="0.1817"/>
              <dgm:constr type="t" for="ch" forName="Child5" refType="h" fact="0.6876"/>
              <dgm:constr type="w" for="ch" forName="Child5" refType="w" fact="0.1754"/>
              <dgm:constr type="h" for="ch" forName="Child5" refType="h" fact="0.3124"/>
              <dgm:constr type="r" for="ch" forName="Accent4" refType="w" fact="0.4211"/>
              <dgm:constr type="t" for="ch" forName="Accent4" refType="h" fact="-0.0109"/>
              <dgm:constr type="w" for="ch" forName="Accent4" refType="w" fact="0.2657"/>
              <dgm:constr type="h" for="ch" forName="Accent4" refType="h" fact="0.806"/>
              <dgm:constr type="r" for="ch" forName="ParentBackground4" refType="w" fact="0.3758"/>
              <dgm:constr type="t" for="ch" forName="ParentBackground4" refType="h" fact="0.1262"/>
              <dgm:constr type="w" for="ch" forName="ParentBackground4" refType="w" fact="0.1754"/>
              <dgm:constr type="h" for="ch" forName="ParentBackground4" refType="h" fact="0.5319"/>
              <dgm:constr type="r" for="ch" forName="Child4" refType="w" fact="0.3758"/>
              <dgm:constr type="t" for="ch" forName="Child4" refType="h" fact="0.6876"/>
              <dgm:constr type="w" for="ch" forName="Child4" refType="w" fact="0.1754"/>
              <dgm:constr type="h" for="ch" forName="Child4" refType="h" fact="0.3124"/>
              <dgm:constr type="r" for="ch" forName="Accent3" refType="w" fact="0.6152"/>
              <dgm:constr type="t" for="ch" forName="Accent3" refType="h" fact="-0.0109"/>
              <dgm:constr type="w" for="ch" forName="Accent3" refType="w" fact="0.2657"/>
              <dgm:constr type="h" for="ch" forName="Accent3" refType="h" fact="0.806"/>
              <dgm:constr type="r" for="ch" forName="ParentBackground3" refType="w" fact="0.57"/>
              <dgm:constr type="t" for="ch" forName="ParentBackground3" refType="h" fact="0.1262"/>
              <dgm:constr type="w" for="ch" forName="ParentBackground3" refType="w" fact="0.1754"/>
              <dgm:constr type="h" for="ch" forName="ParentBackground3" refType="h" fact="0.5319"/>
              <dgm:constr type="r" for="ch" forName="Child3" refType="w" fact="0.57"/>
              <dgm:constr type="t" for="ch" forName="Child3" refType="h" fact="0.6876"/>
              <dgm:constr type="w" for="ch" forName="Child3" refType="w" fact="0.1754"/>
              <dgm:constr type="h" for="ch" forName="Child3" refType="h" fact="0.3124"/>
              <dgm:constr type="r" for="ch" forName="Accent2" refType="w" fact="0.8094"/>
              <dgm:constr type="t" for="ch" forName="Accent2" refType="h" fact="-0.0109"/>
              <dgm:constr type="w" for="ch" forName="Accent2" refType="w" fact="0.2657"/>
              <dgm:constr type="h" for="ch" forName="Accent2" refType="h" fact="0.806"/>
              <dgm:constr type="r" for="ch" forName="ParentBackground2" refType="w" fact="0.7642"/>
              <dgm:constr type="t" for="ch" forName="ParentBackground2" refType="h" fact="0.1262"/>
              <dgm:constr type="w" for="ch" forName="ParentBackground2" refType="w" fact="0.1754"/>
              <dgm:constr type="h" for="ch" forName="ParentBackground2" refType="h" fact="0.5319"/>
              <dgm:constr type="r" for="ch" forName="Child2" refType="w" fact="0.7642"/>
              <dgm:constr type="t" for="ch" forName="Child2" refType="h" fact="0.6876"/>
              <dgm:constr type="w" for="ch" forName="Child2" refType="w" fact="0.1754"/>
              <dgm:constr type="h" for="ch" forName="Child2" refType="h" fact="0.3124"/>
              <dgm:constr type="r" for="ch" forName="Accent1" refType="w" fact="1.0036"/>
              <dgm:constr type="t" for="ch" forName="Accent1" refType="h" fact="-0.0109"/>
              <dgm:constr type="w" for="ch" forName="Accent1" refType="w" fact="0.2657"/>
              <dgm:constr type="h" for="ch" forName="Accent1" refType="h" fact="0.806"/>
              <dgm:constr type="r" for="ch" forName="ParentBackground1" refType="w" fact="0.9584"/>
              <dgm:constr type="t" for="ch" forName="ParentBackground1" refType="h" fact="0.1262"/>
              <dgm:constr type="w" for="ch" forName="ParentBackground1" refType="w" fact="0.1754"/>
              <dgm:constr type="h" for="ch" forName="ParentBackground1" refType="h" fact="0.5319"/>
              <dgm:constr type="r" for="ch" forName="Child1" refType="w" fact="0.9584"/>
              <dgm:constr type="t" for="ch" forName="Child1" refType="h" fact="0.6876"/>
              <dgm:constr type="w" for="ch" forName="Child1" refType="w" fact="0.1754"/>
              <dgm:constr type="h" for="ch" forName="Child1" refType="h" fact="0.3124"/>
            </dgm:constrLst>
          </dgm:if>
          <dgm:if name="Name22" axis="ch" ptType="node" func="cnt" op="equ" val="6">
            <dgm:alg type="composite">
              <dgm:param type="ar" val="3.621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r" for="ch" forName="Parent6" refType="w" fact="0.1311"/>
              <dgm:constr type="t" for="ch" forName="Parent6" refType="h" fact="0.2022"/>
              <dgm:constr type="w" for="ch" forName="Parent6" refType="w" fact="0.1049"/>
              <dgm:constr type="h" for="ch" forName="Parent6" refType="h" fact="0.3799"/>
              <dgm:constr type="r" for="ch" forName="Parent5" refType="w" fact="0.2937"/>
              <dgm:constr type="t" for="ch" forName="Parent5" refType="h" fact="0.2022"/>
              <dgm:constr type="w" for="ch" forName="Parent5" refType="w" fact="0.1049"/>
              <dgm:constr type="h" for="ch" forName="Parent5" refType="h" fact="0.3799"/>
              <dgm:constr type="r" for="ch" forName="Parent4" refType="w" fact="0.4563"/>
              <dgm:constr type="t" for="ch" forName="Parent4" refType="h" fact="0.2022"/>
              <dgm:constr type="w" for="ch" forName="Parent4" refType="w" fact="0.1049"/>
              <dgm:constr type="h" for="ch" forName="Parent4" refType="h" fact="0.3799"/>
              <dgm:constr type="r" for="ch" forName="Parent3" refType="w" fact="0.619"/>
              <dgm:constr type="t" for="ch" forName="Parent3" refType="h" fact="0.2022"/>
              <dgm:constr type="w" for="ch" forName="Parent3" refType="w" fact="0.1049"/>
              <dgm:constr type="h" for="ch" forName="Parent3" refType="h" fact="0.3799"/>
              <dgm:constr type="r" for="ch" forName="Parent2" refType="w" fact="0.7816"/>
              <dgm:constr type="t" for="ch" forName="Parent2" refType="h" fact="0.2022"/>
              <dgm:constr type="w" for="ch" forName="Parent2" refType="w" fact="0.1049"/>
              <dgm:constr type="h" for="ch" forName="Parent2" refType="h" fact="0.3799"/>
              <dgm:constr type="r" for="ch" forName="Parent1" refType="w" fact="0.9442"/>
              <dgm:constr type="t" for="ch" forName="Parent1" refType="h" fact="0.2022"/>
              <dgm:constr type="w" for="ch" forName="Parent1" refType="w" fact="0.1049"/>
              <dgm:constr type="h" for="ch" forName="Parent1" refType="h" fact="0.3799"/>
              <dgm:constr type="r" for="ch" forName="Accent6" refType="w" fact="0.1574"/>
              <dgm:constr type="t" for="ch" forName="Accent6" refType="h" fact="0.1072"/>
              <dgm:constr type="w" for="ch" forName="Accent6" refType="w" fact="0.1574"/>
              <dgm:constr type="h" for="ch" forName="Accent6" refType="h" fact="0.5699"/>
              <dgm:constr type="r" for="ch" forName="ParentBackground6" refType="w" fact="0.1521"/>
              <dgm:constr type="t" for="ch" forName="ParentBackground6" refType="h" fact="0.1262"/>
              <dgm:constr type="w" for="ch" forName="ParentBackground6" refType="w" fact="0.1469"/>
              <dgm:constr type="h" for="ch" forName="ParentBackground6" refType="h" fact="0.5319"/>
              <dgm:constr type="r" for="ch" forName="Child6" refType="w" fact="0.1521"/>
              <dgm:constr type="t" for="ch" forName="Child6" refType="h" fact="0.6876"/>
              <dgm:constr type="w" for="ch" forName="Child6" refType="w" fact="0.1469"/>
              <dgm:constr type="h" for="ch" forName="Child6" refType="h" fact="0.3124"/>
              <dgm:constr type="r" for="ch" forName="Accent5" refType="w" fact="0.3526"/>
              <dgm:constr type="t" for="ch" forName="Accent5" refType="h" fact="-0.0109"/>
              <dgm:constr type="w" for="ch" forName="Accent5" refType="w" fact="0.2226"/>
              <dgm:constr type="h" for="ch" forName="Accent5" refType="h" fact="0.806"/>
              <dgm:constr type="r" for="ch" forName="ParentBackground5" refType="w" fact="0.3147"/>
              <dgm:constr type="t" for="ch" forName="ParentBackground5" refType="h" fact="0.1262"/>
              <dgm:constr type="w" for="ch" forName="ParentBackground5" refType="w" fact="0.1469"/>
              <dgm:constr type="h" for="ch" forName="ParentBackground5" refType="h" fact="0.5319"/>
              <dgm:constr type="r" for="ch" forName="Child5" refType="w" fact="0.3147"/>
              <dgm:constr type="t" for="ch" forName="Child5" refType="h" fact="0.6876"/>
              <dgm:constr type="w" for="ch" forName="Child5" refType="w" fact="0.1469"/>
              <dgm:constr type="h" for="ch" forName="Child5" refType="h" fact="0.3124"/>
              <dgm:constr type="r" for="ch" forName="Accent4" refType="w" fact="0.5152"/>
              <dgm:constr type="t" for="ch" forName="Accent4" refType="h" fact="-0.0109"/>
              <dgm:constr type="w" for="ch" forName="Accent4" refType="w" fact="0.2226"/>
              <dgm:constr type="h" for="ch" forName="Accent4" refType="h" fact="0.806"/>
              <dgm:constr type="r" for="ch" forName="ParentBackground4" refType="w" fact="0.4773"/>
              <dgm:constr type="t" for="ch" forName="ParentBackground4" refType="h" fact="0.1262"/>
              <dgm:constr type="w" for="ch" forName="ParentBackground4" refType="w" fact="0.1469"/>
              <dgm:constr type="h" for="ch" forName="ParentBackground4" refType="h" fact="0.5319"/>
              <dgm:constr type="r" for="ch" forName="Child4" refType="w" fact="0.4773"/>
              <dgm:constr type="t" for="ch" forName="Child4" refType="h" fact="0.6876"/>
              <dgm:constr type="w" for="ch" forName="Child4" refType="w" fact="0.1469"/>
              <dgm:constr type="h" for="ch" forName="Child4" refType="h" fact="0.3124"/>
              <dgm:constr type="r" for="ch" forName="Accent3" refType="w" fact="0.6778"/>
              <dgm:constr type="t" for="ch" forName="Accent3" refType="h" fact="-0.0109"/>
              <dgm:constr type="w" for="ch" forName="Accent3" refType="w" fact="0.2226"/>
              <dgm:constr type="h" for="ch" forName="Accent3" refType="h" fact="0.806"/>
              <dgm:constr type="r" for="ch" forName="ParentBackground3" refType="w" fact="0.6399"/>
              <dgm:constr type="t" for="ch" forName="ParentBackground3" refType="h" fact="0.1262"/>
              <dgm:constr type="w" for="ch" forName="ParentBackground3" refType="w" fact="0.1469"/>
              <dgm:constr type="h" for="ch" forName="ParentBackground3" refType="h" fact="0.5319"/>
              <dgm:constr type="r" for="ch" forName="Child3" refType="w" fact="0.6399"/>
              <dgm:constr type="t" for="ch" forName="Child3" refType="h" fact="0.6876"/>
              <dgm:constr type="w" for="ch" forName="Child3" refType="w" fact="0.1469"/>
              <dgm:constr type="h" for="ch" forName="Child3" refType="h" fact="0.3124"/>
              <dgm:constr type="r" for="ch" forName="Accent2" refType="w" fact="0.8404"/>
              <dgm:constr type="t" for="ch" forName="Accent2" refType="h" fact="-0.0109"/>
              <dgm:constr type="w" for="ch" forName="Accent2" refType="w" fact="0.2226"/>
              <dgm:constr type="h" for="ch" forName="Accent2" refType="h" fact="0.806"/>
              <dgm:constr type="r" for="ch" forName="ParentBackground2" refType="w" fact="0.8025"/>
              <dgm:constr type="t" for="ch" forName="ParentBackground2" refType="h" fact="0.1262"/>
              <dgm:constr type="w" for="ch" forName="ParentBackground2" refType="w" fact="0.1469"/>
              <dgm:constr type="h" for="ch" forName="ParentBackground2" refType="h" fact="0.5319"/>
              <dgm:constr type="r" for="ch" forName="Child2" refType="w" fact="0.8025"/>
              <dgm:constr type="t" for="ch" forName="Child2" refType="h" fact="0.6876"/>
              <dgm:constr type="w" for="ch" forName="Child2" refType="w" fact="0.1469"/>
              <dgm:constr type="h" for="ch" forName="Child2" refType="h" fact="0.3124"/>
              <dgm:constr type="r" for="ch" forName="Accent1" refType="w" fact="1.003"/>
              <dgm:constr type="t" for="ch" forName="Accent1" refType="h" fact="-0.0109"/>
              <dgm:constr type="w" for="ch" forName="Accent1" refType="w" fact="0.2226"/>
              <dgm:constr type="h" for="ch" forName="Accent1" refType="h" fact="0.806"/>
              <dgm:constr type="r" for="ch" forName="ParentBackground1" refType="w" fact="0.9652"/>
              <dgm:constr type="t" for="ch" forName="ParentBackground1" refType="h" fact="0.1262"/>
              <dgm:constr type="w" for="ch" forName="ParentBackground1" refType="w" fact="0.1469"/>
              <dgm:constr type="h" for="ch" forName="ParentBackground1" refType="h" fact="0.5319"/>
              <dgm:constr type="r" for="ch" forName="Child1" refType="w" fact="0.9652"/>
              <dgm:constr type="t" for="ch" forName="Child1" refType="h" fact="0.6876"/>
              <dgm:constr type="w" for="ch" forName="Child1" refType="w" fact="0.1469"/>
              <dgm:constr type="h" for="ch" forName="Child1" refType="h" fact="0.3124"/>
            </dgm:constrLst>
          </dgm:if>
          <dgm:if name="Name23" axis="ch" ptType="node" func="cnt" op="equ" val="7">
            <dgm:alg type="composite">
              <dgm:param type="ar" val="4.210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r" for="ch" forName="Parent7" refType="w" fact="0.1128"/>
              <dgm:constr type="t" for="ch" forName="Parent7" refType="h" fact="0.2022"/>
              <dgm:constr type="w" for="ch" forName="Parent7" refType="w" fact="0.0902"/>
              <dgm:constr type="h" for="ch" forName="Parent7" refType="h" fact="0.3799"/>
              <dgm:constr type="r" for="ch" forName="Parent6" refType="w" fact="0.2527"/>
              <dgm:constr type="t" for="ch" forName="Parent6" refType="h" fact="0.2022"/>
              <dgm:constr type="w" for="ch" forName="Parent6" refType="w" fact="0.0902"/>
              <dgm:constr type="h" for="ch" forName="Parent6" refType="h" fact="0.3799"/>
              <dgm:constr type="r" for="ch" forName="Parent5" refType="w" fact="0.3925"/>
              <dgm:constr type="t" for="ch" forName="Parent5" refType="h" fact="0.2022"/>
              <dgm:constr type="w" for="ch" forName="Parent5" refType="w" fact="0.0902"/>
              <dgm:constr type="h" for="ch" forName="Parent5" refType="h" fact="0.3799"/>
              <dgm:constr type="r" for="ch" forName="Parent4" refType="w" fact="0.5324"/>
              <dgm:constr type="t" for="ch" forName="Parent4" refType="h" fact="0.2022"/>
              <dgm:constr type="w" for="ch" forName="Parent4" refType="w" fact="0.0902"/>
              <dgm:constr type="h" for="ch" forName="Parent4" refType="h" fact="0.3799"/>
              <dgm:constr type="r" for="ch" forName="Parent3" refType="w" fact="0.6723"/>
              <dgm:constr type="t" for="ch" forName="Parent3" refType="h" fact="0.2022"/>
              <dgm:constr type="w" for="ch" forName="Parent3" refType="w" fact="0.0902"/>
              <dgm:constr type="h" for="ch" forName="Parent3" refType="h" fact="0.3799"/>
              <dgm:constr type="r" for="ch" forName="Parent2" refType="w" fact="0.8121"/>
              <dgm:constr type="t" for="ch" forName="Parent2" refType="h" fact="0.2022"/>
              <dgm:constr type="w" for="ch" forName="Parent2" refType="w" fact="0.0902"/>
              <dgm:constr type="h" for="ch" forName="Parent2" refType="h" fact="0.3799"/>
              <dgm:constr type="r" for="ch" forName="Parent1" refType="w" fact="0.952"/>
              <dgm:constr type="t" for="ch" forName="Parent1" refType="h" fact="0.2022"/>
              <dgm:constr type="w" for="ch" forName="Parent1" refType="w" fact="0.0902"/>
              <dgm:constr type="h" for="ch" forName="Parent1" refType="h" fact="0.3799"/>
              <dgm:constr type="r" for="ch" forName="Accent7" refType="w" fact="0.1354"/>
              <dgm:constr type="t" for="ch" forName="Accent7" refType="h" fact="0.1072"/>
              <dgm:constr type="w" for="ch" forName="Accent7" refType="w" fact="0.1354"/>
              <dgm:constr type="h" for="ch" forName="Accent7" refType="h" fact="0.5699"/>
              <dgm:constr type="r" for="ch" forName="ParentBackground7" refType="w" fact="0.1308"/>
              <dgm:constr type="t" for="ch" forName="ParentBackground7" refType="h" fact="0.1262"/>
              <dgm:constr type="w" for="ch" forName="ParentBackground7" refType="w" fact="0.1263"/>
              <dgm:constr type="h" for="ch" forName="ParentBackground7" refType="h" fact="0.5319"/>
              <dgm:constr type="r" for="ch" forName="Child7" refType="w" fact="0.1308"/>
              <dgm:constr type="t" for="ch" forName="Child7" refType="h" fact="0.6876"/>
              <dgm:constr type="w" for="ch" forName="Child7" refType="w" fact="0.1263"/>
              <dgm:constr type="h" for="ch" forName="Child7" refType="h" fact="0.3124"/>
              <dgm:constr type="r" for="ch" forName="Accent6" refType="w" fact="0.3033"/>
              <dgm:constr type="t" for="ch" forName="Accent6" refType="h" fact="-0.0109"/>
              <dgm:constr type="w" for="ch" forName="Accent6" refType="w" fact="0.1915"/>
              <dgm:constr type="h" for="ch" forName="Accent6" refType="h" fact="0.806"/>
              <dgm:constr type="r" for="ch" forName="ParentBackground6" refType="w" fact="0.2707"/>
              <dgm:constr type="t" for="ch" forName="ParentBackground6" refType="h" fact="0.1262"/>
              <dgm:constr type="w" for="ch" forName="ParentBackground6" refType="w" fact="0.1263"/>
              <dgm:constr type="h" for="ch" forName="ParentBackground6" refType="h" fact="0.5319"/>
              <dgm:constr type="r" for="ch" forName="Child6" refType="w" fact="0.2707"/>
              <dgm:constr type="t" for="ch" forName="Child6" refType="h" fact="0.6876"/>
              <dgm:constr type="w" for="ch" forName="Child6" refType="w" fact="0.1263"/>
              <dgm:constr type="h" for="ch" forName="Child6" refType="h" fact="0.3124"/>
              <dgm:constr type="r" for="ch" forName="Accent5" refType="w" fact="0.4431"/>
              <dgm:constr type="t" for="ch" forName="Accent5" refType="h" fact="-0.0109"/>
              <dgm:constr type="w" for="ch" forName="Accent5" refType="w" fact="0.1915"/>
              <dgm:constr type="h" for="ch" forName="Accent5" refType="h" fact="0.806"/>
              <dgm:constr type="r" for="ch" forName="ParentBackground5" refType="w" fact="0.4106"/>
              <dgm:constr type="t" for="ch" forName="ParentBackground5" refType="h" fact="0.1262"/>
              <dgm:constr type="w" for="ch" forName="ParentBackground5" refType="w" fact="0.1263"/>
              <dgm:constr type="h" for="ch" forName="ParentBackground5" refType="h" fact="0.5319"/>
              <dgm:constr type="r" for="ch" forName="Child5" refType="w" fact="0.4106"/>
              <dgm:constr type="t" for="ch" forName="Child5" refType="h" fact="0.6876"/>
              <dgm:constr type="w" for="ch" forName="Child5" refType="w" fact="0.1263"/>
              <dgm:constr type="h" for="ch" forName="Child5" refType="h" fact="0.3124"/>
              <dgm:constr type="r" for="ch" forName="Accent4" refType="w" fact="0.583"/>
              <dgm:constr type="t" for="ch" forName="Accent4" refType="h" fact="-0.0109"/>
              <dgm:constr type="w" for="ch" forName="Accent4" refType="w" fact="0.1915"/>
              <dgm:constr type="h" for="ch" forName="Accent4" refType="h" fact="0.806"/>
              <dgm:constr type="r" for="ch" forName="ParentBackground4" refType="w" fact="0.5504"/>
              <dgm:constr type="t" for="ch" forName="ParentBackground4" refType="h" fact="0.1262"/>
              <dgm:constr type="w" for="ch" forName="ParentBackground4" refType="w" fact="0.1263"/>
              <dgm:constr type="h" for="ch" forName="ParentBackground4" refType="h" fact="0.5319"/>
              <dgm:constr type="r" for="ch" forName="Child4" refType="w" fact="0.5504"/>
              <dgm:constr type="t" for="ch" forName="Child4" refType="h" fact="0.6876"/>
              <dgm:constr type="w" for="ch" forName="Child4" refType="w" fact="0.1263"/>
              <dgm:constr type="h" for="ch" forName="Child4" refType="h" fact="0.3124"/>
              <dgm:constr type="r" for="ch" forName="Accent3" refType="w" fact="0.7229"/>
              <dgm:constr type="t" for="ch" forName="Accent3" refType="h" fact="-0.0109"/>
              <dgm:constr type="w" for="ch" forName="Accent3" refType="w" fact="0.1915"/>
              <dgm:constr type="h" for="ch" forName="Accent3" refType="h" fact="0.806"/>
              <dgm:constr type="r" for="ch" forName="ParentBackground3" refType="w" fact="0.6903"/>
              <dgm:constr type="t" for="ch" forName="ParentBackground3" refType="h" fact="0.1262"/>
              <dgm:constr type="w" for="ch" forName="ParentBackground3" refType="w" fact="0.1263"/>
              <dgm:constr type="h" for="ch" forName="ParentBackground3" refType="h" fact="0.5319"/>
              <dgm:constr type="r" for="ch" forName="Child3" refType="w" fact="0.6903"/>
              <dgm:constr type="t" for="ch" forName="Child3" refType="h" fact="0.6876"/>
              <dgm:constr type="w" for="ch" forName="Child3" refType="w" fact="0.1263"/>
              <dgm:constr type="h" for="ch" forName="Child3" refType="h" fact="0.3124"/>
              <dgm:constr type="r" for="ch" forName="Accent2" refType="w" fact="0.8627"/>
              <dgm:constr type="t" for="ch" forName="Accent2" refType="h" fact="-0.0109"/>
              <dgm:constr type="w" for="ch" forName="Accent2" refType="w" fact="0.1915"/>
              <dgm:constr type="h" for="ch" forName="Accent2" refType="h" fact="0.806"/>
              <dgm:constr type="r" for="ch" forName="ParentBackground2" refType="w" fact="0.8302"/>
              <dgm:constr type="t" for="ch" forName="ParentBackground2" refType="h" fact="0.1262"/>
              <dgm:constr type="w" for="ch" forName="ParentBackground2" refType="w" fact="0.1263"/>
              <dgm:constr type="h" for="ch" forName="ParentBackground2" refType="h" fact="0.5319"/>
              <dgm:constr type="r" for="ch" forName="Child2" refType="w" fact="0.8302"/>
              <dgm:constr type="t" for="ch" forName="Child2" refType="h" fact="0.6876"/>
              <dgm:constr type="w" for="ch" forName="Child2" refType="w" fact="0.1263"/>
              <dgm:constr type="h" for="ch" forName="Child2" refType="h" fact="0.3124"/>
              <dgm:constr type="r" for="ch" forName="Accent1" refType="w" fact="1.0026"/>
              <dgm:constr type="t" for="ch" forName="Accent1" refType="h" fact="-0.0109"/>
              <dgm:constr type="w" for="ch" forName="Accent1" refType="w" fact="0.1915"/>
              <dgm:constr type="h" for="ch" forName="Accent1" refType="h" fact="0.806"/>
              <dgm:constr type="r" for="ch" forName="ParentBackground1" refType="w" fact="0.97"/>
              <dgm:constr type="t" for="ch" forName="ParentBackground1" refType="h" fact="0.1262"/>
              <dgm:constr type="w" for="ch" forName="ParentBackground1" refType="w" fact="0.1263"/>
              <dgm:constr type="h" for="ch" forName="ParentBackground1" refType="h" fact="0.5319"/>
              <dgm:constr type="r" for="ch" forName="Child1" refType="w" fact="0.97"/>
              <dgm:constr type="t" for="ch" forName="Child1" refType="h" fact="0.6876"/>
              <dgm:constr type="w" for="ch" forName="Child1" refType="w" fact="0.1263"/>
              <dgm:constr type="h" for="ch" forName="Child1" refType="h" fact="0.3124"/>
            </dgm:constrLst>
          </dgm:if>
          <dgm:if name="Name24" axis="ch" ptType="node" func="cnt" op="equ" val="8">
            <dgm:alg type="composite">
              <dgm:param type="ar" val="4.799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r" for="ch" forName="Parent8" refType="w" fact="0.099"/>
              <dgm:constr type="t" for="ch" forName="Parent8" refType="h" fact="0.2022"/>
              <dgm:constr type="w" for="ch" forName="Parent8" refType="w" fact="0.0792"/>
              <dgm:constr type="h" for="ch" forName="Parent8" refType="h" fact="0.3799"/>
              <dgm:constr type="r" for="ch" forName="Parent7" refType="w" fact="0.2217"/>
              <dgm:constr type="t" for="ch" forName="Parent7" refType="h" fact="0.2022"/>
              <dgm:constr type="w" for="ch" forName="Parent7" refType="w" fact="0.0792"/>
              <dgm:constr type="h" for="ch" forName="Parent7" refType="h" fact="0.3799"/>
              <dgm:constr type="r" for="ch" forName="Parent6" refType="w" fact="0.3444"/>
              <dgm:constr type="t" for="ch" forName="Parent6" refType="h" fact="0.2022"/>
              <dgm:constr type="w" for="ch" forName="Parent6" refType="w" fact="0.0792"/>
              <dgm:constr type="h" for="ch" forName="Parent6" refType="h" fact="0.3799"/>
              <dgm:constr type="r" for="ch" forName="Parent5" refType="w" fact="0.4671"/>
              <dgm:constr type="t" for="ch" forName="Parent5" refType="h" fact="0.2022"/>
              <dgm:constr type="w" for="ch" forName="Parent5" refType="w" fact="0.0792"/>
              <dgm:constr type="h" for="ch" forName="Parent5" refType="h" fact="0.3799"/>
              <dgm:constr type="r" for="ch" forName="Parent4" refType="w" fact="0.5898"/>
              <dgm:constr type="t" for="ch" forName="Parent4" refType="h" fact="0.2022"/>
              <dgm:constr type="w" for="ch" forName="Parent4" refType="w" fact="0.0792"/>
              <dgm:constr type="h" for="ch" forName="Parent4" refType="h" fact="0.3799"/>
              <dgm:constr type="r" for="ch" forName="Parent3" refType="w" fact="0.7125"/>
              <dgm:constr type="t" for="ch" forName="Parent3" refType="h" fact="0.2022"/>
              <dgm:constr type="w" for="ch" forName="Parent3" refType="w" fact="0.0792"/>
              <dgm:constr type="h" for="ch" forName="Parent3" refType="h" fact="0.3799"/>
              <dgm:constr type="r" for="ch" forName="Parent2" refType="w" fact="0.8352"/>
              <dgm:constr type="t" for="ch" forName="Parent2" refType="h" fact="0.2022"/>
              <dgm:constr type="w" for="ch" forName="Parent2" refType="w" fact="0.0792"/>
              <dgm:constr type="h" for="ch" forName="Parent2" refType="h" fact="0.3799"/>
              <dgm:constr type="r" for="ch" forName="Parent1" refType="w" fact="0.9579"/>
              <dgm:constr type="t" for="ch" forName="Parent1" refType="h" fact="0.2022"/>
              <dgm:constr type="w" for="ch" forName="Parent1" refType="w" fact="0.0792"/>
              <dgm:constr type="h" for="ch" forName="Parent1" refType="h" fact="0.3799"/>
              <dgm:constr type="r" for="ch" forName="Accent8" refType="w" fact="0.1187"/>
              <dgm:constr type="t" for="ch" forName="Accent8" refType="h" fact="0.1072"/>
              <dgm:constr type="w" for="ch" forName="Accent8" refType="w" fact="0.1187"/>
              <dgm:constr type="h" for="ch" forName="Accent8" refType="h" fact="0.5699"/>
              <dgm:constr type="r" for="ch" forName="ParentBackground8" refType="w" fact="0.1148"/>
              <dgm:constr type="t" for="ch" forName="ParentBackground8" refType="h" fact="0.1262"/>
              <dgm:constr type="w" for="ch" forName="ParentBackground8" refType="w" fact="0.1108"/>
              <dgm:constr type="h" for="ch" forName="ParentBackground8" refType="h" fact="0.5319"/>
              <dgm:constr type="r" for="ch" forName="Child8" refType="w" fact="0.1148"/>
              <dgm:constr type="t" for="ch" forName="Child8" refType="h" fact="0.6876"/>
              <dgm:constr type="w" for="ch" forName="Child8" refType="w" fact="0.1108"/>
              <dgm:constr type="h" for="ch" forName="Child8" refType="h" fact="0.3124"/>
              <dgm:constr type="r" for="ch" forName="Accent7" refType="w" fact="0.2661"/>
              <dgm:constr type="t" for="ch" forName="Accent7" refType="h" fact="-0.0109"/>
              <dgm:constr type="w" for="ch" forName="Accent7" refType="w" fact="0.1679"/>
              <dgm:constr type="h" for="ch" forName="Accent7" refType="h" fact="0.806"/>
              <dgm:constr type="r" for="ch" forName="ParentBackground7" refType="w" fact="0.2375"/>
              <dgm:constr type="t" for="ch" forName="ParentBackground7" refType="h" fact="0.1262"/>
              <dgm:constr type="w" for="ch" forName="ParentBackground7" refType="w" fact="0.1108"/>
              <dgm:constr type="h" for="ch" forName="ParentBackground7" refType="h" fact="0.5319"/>
              <dgm:constr type="r" for="ch" forName="Child7" refType="w" fact="0.2375"/>
              <dgm:constr type="t" for="ch" forName="Child7" refType="h" fact="0.6876"/>
              <dgm:constr type="w" for="ch" forName="Child7" refType="w" fact="0.1108"/>
              <dgm:constr type="h" for="ch" forName="Child7" refType="h" fact="0.3124"/>
              <dgm:constr type="r" for="ch" forName="Accent6" refType="w" fact="0.3888"/>
              <dgm:constr type="t" for="ch" forName="Accent6" refType="h" fact="-0.0109"/>
              <dgm:constr type="w" for="ch" forName="Accent6" refType="w" fact="0.1679"/>
              <dgm:constr type="h" for="ch" forName="Accent6" refType="h" fact="0.806"/>
              <dgm:constr type="r" for="ch" forName="ParentBackground6" refType="w" fact="0.3602"/>
              <dgm:constr type="t" for="ch" forName="ParentBackground6" refType="h" fact="0.1262"/>
              <dgm:constr type="w" for="ch" forName="ParentBackground6" refType="w" fact="0.1108"/>
              <dgm:constr type="h" for="ch" forName="ParentBackground6" refType="h" fact="0.5319"/>
              <dgm:constr type="r" for="ch" forName="Child6" refType="w" fact="0.3602"/>
              <dgm:constr type="t" for="ch" forName="Child6" refType="h" fact="0.6876"/>
              <dgm:constr type="w" for="ch" forName="Child6" refType="w" fact="0.1108"/>
              <dgm:constr type="h" for="ch" forName="Child6" refType="h" fact="0.3124"/>
              <dgm:constr type="r" for="ch" forName="Accent5" refType="w" fact="0.5115"/>
              <dgm:constr type="t" for="ch" forName="Accent5" refType="h" fact="-0.0109"/>
              <dgm:constr type="w" for="ch" forName="Accent5" refType="w" fact="0.1679"/>
              <dgm:constr type="h" for="ch" forName="Accent5" refType="h" fact="0.806"/>
              <dgm:constr type="r" for="ch" forName="ParentBackground5" refType="w" fact="0.4829"/>
              <dgm:constr type="t" for="ch" forName="ParentBackground5" refType="h" fact="0.1262"/>
              <dgm:constr type="w" for="ch" forName="ParentBackground5" refType="w" fact="0.1108"/>
              <dgm:constr type="h" for="ch" forName="ParentBackground5" refType="h" fact="0.5319"/>
              <dgm:constr type="r" for="ch" forName="Child5" refType="w" fact="0.4829"/>
              <dgm:constr type="t" for="ch" forName="Child5" refType="h" fact="0.6876"/>
              <dgm:constr type="w" for="ch" forName="Child5" refType="w" fact="0.1108"/>
              <dgm:constr type="h" for="ch" forName="Child5" refType="h" fact="0.3124"/>
              <dgm:constr type="r" for="ch" forName="Accent4" refType="w" fact="0.6342"/>
              <dgm:constr type="t" for="ch" forName="Accent4" refType="h" fact="-0.0109"/>
              <dgm:constr type="w" for="ch" forName="Accent4" refType="w" fact="0.1679"/>
              <dgm:constr type="h" for="ch" forName="Accent4" refType="h" fact="0.806"/>
              <dgm:constr type="r" for="ch" forName="ParentBackground4" refType="w" fact="0.6056"/>
              <dgm:constr type="t" for="ch" forName="ParentBackground4" refType="h" fact="0.1262"/>
              <dgm:constr type="w" for="ch" forName="ParentBackground4" refType="w" fact="0.1108"/>
              <dgm:constr type="h" for="ch" forName="ParentBackground4" refType="h" fact="0.5319"/>
              <dgm:constr type="r" for="ch" forName="Child4" refType="w" fact="0.6056"/>
              <dgm:constr type="t" for="ch" forName="Child4" refType="h" fact="0.6876"/>
              <dgm:constr type="w" for="ch" forName="Child4" refType="w" fact="0.1108"/>
              <dgm:constr type="h" for="ch" forName="Child4" refType="h" fact="0.3124"/>
              <dgm:constr type="r" for="ch" forName="Accent3" refType="w" fact="0.7569"/>
              <dgm:constr type="t" for="ch" forName="Accent3" refType="h" fact="-0.0109"/>
              <dgm:constr type="w" for="ch" forName="Accent3" refType="w" fact="0.1679"/>
              <dgm:constr type="h" for="ch" forName="Accent3" refType="h" fact="0.806"/>
              <dgm:constr type="r" for="ch" forName="ParentBackground3" refType="w" fact="0.7283"/>
              <dgm:constr type="t" for="ch" forName="ParentBackground3" refType="h" fact="0.1262"/>
              <dgm:constr type="w" for="ch" forName="ParentBackground3" refType="w" fact="0.1108"/>
              <dgm:constr type="h" for="ch" forName="ParentBackground3" refType="h" fact="0.5319"/>
              <dgm:constr type="r" for="ch" forName="Child3" refType="w" fact="0.7283"/>
              <dgm:constr type="t" for="ch" forName="Child3" refType="h" fact="0.6876"/>
              <dgm:constr type="w" for="ch" forName="Child3" refType="w" fact="0.1108"/>
              <dgm:constr type="h" for="ch" forName="Child3" refType="h" fact="0.3124"/>
              <dgm:constr type="r" for="ch" forName="Accent2" refType="w" fact="0.8796"/>
              <dgm:constr type="t" for="ch" forName="Accent2" refType="h" fact="-0.0109"/>
              <dgm:constr type="w" for="ch" forName="Accent2" refType="w" fact="0.1679"/>
              <dgm:constr type="h" for="ch" forName="Accent2" refType="h" fact="0.806"/>
              <dgm:constr type="r" for="ch" forName="ParentBackground2" refType="w" fact="0.851"/>
              <dgm:constr type="t" for="ch" forName="ParentBackground2" refType="h" fact="0.1262"/>
              <dgm:constr type="w" for="ch" forName="ParentBackground2" refType="w" fact="0.1108"/>
              <dgm:constr type="h" for="ch" forName="ParentBackground2" refType="h" fact="0.5319"/>
              <dgm:constr type="r" for="ch" forName="Child2" refType="w" fact="0.851"/>
              <dgm:constr type="t" for="ch" forName="Child2" refType="h" fact="0.6876"/>
              <dgm:constr type="w" for="ch" forName="Child2" refType="w" fact="0.1108"/>
              <dgm:constr type="h" for="ch" forName="Child2" refType="h" fact="0.3124"/>
              <dgm:constr type="r" for="ch" forName="Accent1" refType="w" fact="1.0023"/>
              <dgm:constr type="t" for="ch" forName="Accent1" refType="h" fact="-0.0109"/>
              <dgm:constr type="w" for="ch" forName="Accent1" refType="w" fact="0.1679"/>
              <dgm:constr type="h" for="ch" forName="Accent1" refType="h" fact="0.806"/>
              <dgm:constr type="r" for="ch" forName="ParentBackground1" refType="w" fact="0.9737"/>
              <dgm:constr type="t" for="ch" forName="ParentBackground1" refType="h" fact="0.1262"/>
              <dgm:constr type="w" for="ch" forName="ParentBackground1" refType="w" fact="0.1108"/>
              <dgm:constr type="h" for="ch" forName="ParentBackground1" refType="h" fact="0.5319"/>
              <dgm:constr type="r" for="ch" forName="Child1" refType="w" fact="0.9737"/>
              <dgm:constr type="t" for="ch" forName="Child1" refType="h" fact="0.6876"/>
              <dgm:constr type="w" for="ch" forName="Child1" refType="w" fact="0.1108"/>
              <dgm:constr type="h" for="ch" forName="Child1" refType="h" fact="0.3124"/>
            </dgm:constrLst>
          </dgm:if>
          <dgm:if name="Name25" axis="ch" ptType="node" func="cnt" op="equ" val="9">
            <dgm:alg type="composite">
              <dgm:param type="ar" val="5.38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r" for="ch" forName="Parent9" refType="w" fact="0.0881"/>
              <dgm:constr type="t" for="ch" forName="Parent9" refType="h" fact="0.2022"/>
              <dgm:constr type="w" for="ch" forName="Parent9" refType="w" fact="0.0705"/>
              <dgm:constr type="h" for="ch" forName="Parent9" refType="h" fact="0.3799"/>
              <dgm:constr type="r" for="ch" forName="Parent8" refType="w" fact="0.1974"/>
              <dgm:constr type="t" for="ch" forName="Parent8" refType="h" fact="0.2022"/>
              <dgm:constr type="w" for="ch" forName="Parent8" refType="w" fact="0.0705"/>
              <dgm:constr type="h" for="ch" forName="Parent8" refType="h" fact="0.3799"/>
              <dgm:constr type="r" for="ch" forName="Parent7" refType="w" fact="0.3067"/>
              <dgm:constr type="t" for="ch" forName="Parent7" refType="h" fact="0.2022"/>
              <dgm:constr type="w" for="ch" forName="Parent7" refType="w" fact="0.0705"/>
              <dgm:constr type="h" for="ch" forName="Parent7" refType="h" fact="0.3799"/>
              <dgm:constr type="r" for="ch" forName="Parent6" refType="w" fact="0.416"/>
              <dgm:constr type="t" for="ch" forName="Parent6" refType="h" fact="0.2022"/>
              <dgm:constr type="w" for="ch" forName="Parent6" refType="w" fact="0.0705"/>
              <dgm:constr type="h" for="ch" forName="Parent6" refType="h" fact="0.3799"/>
              <dgm:constr type="r" for="ch" forName="Parent5" refType="w" fact="0.5253"/>
              <dgm:constr type="t" for="ch" forName="Parent5" refType="h" fact="0.2022"/>
              <dgm:constr type="w" for="ch" forName="Parent5" refType="w" fact="0.0705"/>
              <dgm:constr type="h" for="ch" forName="Parent5" refType="h" fact="0.3799"/>
              <dgm:constr type="r" for="ch" forName="Parent4" refType="w" fact="0.6346"/>
              <dgm:constr type="t" for="ch" forName="Parent4" refType="h" fact="0.2022"/>
              <dgm:constr type="w" for="ch" forName="Parent4" refType="w" fact="0.0705"/>
              <dgm:constr type="h" for="ch" forName="Parent4" refType="h" fact="0.3799"/>
              <dgm:constr type="r" for="ch" forName="Parent3" refType="w" fact="0.7439"/>
              <dgm:constr type="t" for="ch" forName="Parent3" refType="h" fact="0.2022"/>
              <dgm:constr type="w" for="ch" forName="Parent3" refType="w" fact="0.0705"/>
              <dgm:constr type="h" for="ch" forName="Parent3" refType="h" fact="0.3799"/>
              <dgm:constr type="r" for="ch" forName="Parent2" refType="w" fact="0.8532"/>
              <dgm:constr type="t" for="ch" forName="Parent2" refType="h" fact="0.2022"/>
              <dgm:constr type="w" for="ch" forName="Parent2" refType="w" fact="0.0705"/>
              <dgm:constr type="h" for="ch" forName="Parent2" refType="h" fact="0.3799"/>
              <dgm:constr type="r" for="ch" forName="Parent1" refType="w" fact="0.9625"/>
              <dgm:constr type="t" for="ch" forName="Parent1" refType="h" fact="0.2022"/>
              <dgm:constr type="w" for="ch" forName="Parent1" refType="w" fact="0.0705"/>
              <dgm:constr type="h" for="ch" forName="Parent1" refType="h" fact="0.3799"/>
              <dgm:constr type="r" for="ch" forName="Accent9" refType="w" fact="0.1058"/>
              <dgm:constr type="t" for="ch" forName="Accent9" refType="h" fact="0.1072"/>
              <dgm:constr type="w" for="ch" forName="Accent9" refType="w" fact="0.1058"/>
              <dgm:constr type="h" for="ch" forName="Accent9" refType="h" fact="0.5699"/>
              <dgm:constr type="r" for="ch" forName="ParentBackground9" refType="w" fact="0.1022"/>
              <dgm:constr type="t" for="ch" forName="ParentBackground9" refType="h" fact="0.1262"/>
              <dgm:constr type="w" for="ch" forName="ParentBackground9" refType="w" fact="0.0987"/>
              <dgm:constr type="h" for="ch" forName="ParentBackground9" refType="h" fact="0.5319"/>
              <dgm:constr type="r" for="ch" forName="Child9" refType="w" fact="0.1022"/>
              <dgm:constr type="t" for="ch" forName="Child9" refType="h" fact="0.6876"/>
              <dgm:constr type="w" for="ch" forName="Child9" refType="w" fact="0.0987"/>
              <dgm:constr type="h" for="ch" forName="Child9" refType="h" fact="0.3124"/>
              <dgm:constr type="r" for="ch" forName="Accent8" refType="w" fact="0.237"/>
              <dgm:constr type="t" for="ch" forName="Accent8" refType="h" fact="-0.0109"/>
              <dgm:constr type="w" for="ch" forName="Accent8" refType="w" fact="0.1496"/>
              <dgm:constr type="h" for="ch" forName="Accent8" refType="h" fact="0.806"/>
              <dgm:constr type="r" for="ch" forName="ParentBackground8" refType="w" fact="0.2115"/>
              <dgm:constr type="t" for="ch" forName="ParentBackground8" refType="h" fact="0.1262"/>
              <dgm:constr type="w" for="ch" forName="ParentBackground8" refType="w" fact="0.0987"/>
              <dgm:constr type="h" for="ch" forName="ParentBackground8" refType="h" fact="0.5319"/>
              <dgm:constr type="r" for="ch" forName="Child8" refType="w" fact="0.2115"/>
              <dgm:constr type="t" for="ch" forName="Child8" refType="h" fact="0.6876"/>
              <dgm:constr type="w" for="ch" forName="Child8" refType="w" fact="0.0987"/>
              <dgm:constr type="h" for="ch" forName="Child8" refType="h" fact="0.3124"/>
              <dgm:constr type="r" for="ch" forName="Accent7" refType="w" fact="0.3462"/>
              <dgm:constr type="t" for="ch" forName="Accent7" refType="h" fact="-0.0109"/>
              <dgm:constr type="w" for="ch" forName="Accent7" refType="w" fact="0.1496"/>
              <dgm:constr type="h" for="ch" forName="Accent7" refType="h" fact="0.806"/>
              <dgm:constr type="r" for="ch" forName="ParentBackground7" refType="w" fact="0.3208"/>
              <dgm:constr type="t" for="ch" forName="ParentBackground7" refType="h" fact="0.1262"/>
              <dgm:constr type="w" for="ch" forName="ParentBackground7" refType="w" fact="0.0987"/>
              <dgm:constr type="h" for="ch" forName="ParentBackground7" refType="h" fact="0.5319"/>
              <dgm:constr type="r" for="ch" forName="Child7" refType="w" fact="0.3208"/>
              <dgm:constr type="t" for="ch" forName="Child7" refType="h" fact="0.6876"/>
              <dgm:constr type="w" for="ch" forName="Child7" refType="w" fact="0.0987"/>
              <dgm:constr type="h" for="ch" forName="Child7" refType="h" fact="0.3124"/>
              <dgm:constr type="r" for="ch" forName="Accent6" refType="w" fact="0.4555"/>
              <dgm:constr type="t" for="ch" forName="Accent6" refType="h" fact="-0.0109"/>
              <dgm:constr type="w" for="ch" forName="Accent6" refType="w" fact="0.1496"/>
              <dgm:constr type="h" for="ch" forName="Accent6" refType="h" fact="0.806"/>
              <dgm:constr type="r" for="ch" forName="ParentBackground6" refType="w" fact="0.4301"/>
              <dgm:constr type="t" for="ch" forName="ParentBackground6" refType="h" fact="0.1262"/>
              <dgm:constr type="w" for="ch" forName="ParentBackground6" refType="w" fact="0.0987"/>
              <dgm:constr type="h" for="ch" forName="ParentBackground6" refType="h" fact="0.5319"/>
              <dgm:constr type="r" for="ch" forName="Child6" refType="w" fact="0.4301"/>
              <dgm:constr type="t" for="ch" forName="Child6" refType="h" fact="0.6876"/>
              <dgm:constr type="w" for="ch" forName="Child6" refType="w" fact="0.0987"/>
              <dgm:constr type="h" for="ch" forName="Child6" refType="h" fact="0.3124"/>
              <dgm:constr type="r" for="ch" forName="Accent5" refType="w" fact="0.5648"/>
              <dgm:constr type="t" for="ch" forName="Accent5" refType="h" fact="-0.0109"/>
              <dgm:constr type="w" for="ch" forName="Accent5" refType="w" fact="0.1496"/>
              <dgm:constr type="h" for="ch" forName="Accent5" refType="h" fact="0.806"/>
              <dgm:constr type="r" for="ch" forName="ParentBackground5" refType="w" fact="0.5394"/>
              <dgm:constr type="t" for="ch" forName="ParentBackground5" refType="h" fact="0.1262"/>
              <dgm:constr type="w" for="ch" forName="ParentBackground5" refType="w" fact="0.0987"/>
              <dgm:constr type="h" for="ch" forName="ParentBackground5" refType="h" fact="0.5319"/>
              <dgm:constr type="r" for="ch" forName="Child5" refType="w" fact="0.5394"/>
              <dgm:constr type="t" for="ch" forName="Child5" refType="h" fact="0.6876"/>
              <dgm:constr type="w" for="ch" forName="Child5" refType="w" fact="0.0987"/>
              <dgm:constr type="h" for="ch" forName="Child5" refType="h" fact="0.3124"/>
              <dgm:constr type="r" for="ch" forName="Accent4" refType="w" fact="0.6741"/>
              <dgm:constr type="t" for="ch" forName="Accent4" refType="h" fact="-0.0109"/>
              <dgm:constr type="w" for="ch" forName="Accent4" refType="w" fact="0.1496"/>
              <dgm:constr type="h" for="ch" forName="Accent4" refType="h" fact="0.806"/>
              <dgm:constr type="r" for="ch" forName="ParentBackground4" refType="w" fact="0.6487"/>
              <dgm:constr type="t" for="ch" forName="ParentBackground4" refType="h" fact="0.1262"/>
              <dgm:constr type="w" for="ch" forName="ParentBackground4" refType="w" fact="0.0987"/>
              <dgm:constr type="h" for="ch" forName="ParentBackground4" refType="h" fact="0.5319"/>
              <dgm:constr type="r" for="ch" forName="Child4" refType="w" fact="0.6487"/>
              <dgm:constr type="t" for="ch" forName="Child4" refType="h" fact="0.6876"/>
              <dgm:constr type="w" for="ch" forName="Child4" refType="w" fact="0.0987"/>
              <dgm:constr type="h" for="ch" forName="Child4" refType="h" fact="0.3124"/>
              <dgm:constr type="r" for="ch" forName="Accent3" refType="w" fact="0.7834"/>
              <dgm:constr type="t" for="ch" forName="Accent3" refType="h" fact="-0.0109"/>
              <dgm:constr type="w" for="ch" forName="Accent3" refType="w" fact="0.1496"/>
              <dgm:constr type="h" for="ch" forName="Accent3" refType="h" fact="0.806"/>
              <dgm:constr type="r" for="ch" forName="ParentBackground3" refType="w" fact="0.758"/>
              <dgm:constr type="t" for="ch" forName="ParentBackground3" refType="h" fact="0.1262"/>
              <dgm:constr type="w" for="ch" forName="ParentBackground3" refType="w" fact="0.0987"/>
              <dgm:constr type="h" for="ch" forName="ParentBackground3" refType="h" fact="0.5319"/>
              <dgm:constr type="r" for="ch" forName="Child3" refType="w" fact="0.758"/>
              <dgm:constr type="t" for="ch" forName="Child3" refType="h" fact="0.6876"/>
              <dgm:constr type="w" for="ch" forName="Child3" refType="w" fact="0.0987"/>
              <dgm:constr type="h" for="ch" forName="Child3" refType="h" fact="0.3124"/>
              <dgm:constr type="r" for="ch" forName="Accent2" refType="w" fact="0.8927"/>
              <dgm:constr type="t" for="ch" forName="Accent2" refType="h" fact="-0.0109"/>
              <dgm:constr type="w" for="ch" forName="Accent2" refType="w" fact="0.1496"/>
              <dgm:constr type="h" for="ch" forName="Accent2" refType="h" fact="0.806"/>
              <dgm:constr type="r" for="ch" forName="ParentBackground2" refType="w" fact="0.8673"/>
              <dgm:constr type="t" for="ch" forName="ParentBackground2" refType="h" fact="0.1262"/>
              <dgm:constr type="w" for="ch" forName="ParentBackground2" refType="w" fact="0.0987"/>
              <dgm:constr type="h" for="ch" forName="ParentBackground2" refType="h" fact="0.5319"/>
              <dgm:constr type="r" for="ch" forName="Child2" refType="w" fact="0.8673"/>
              <dgm:constr type="t" for="ch" forName="Child2" refType="h" fact="0.6876"/>
              <dgm:constr type="w" for="ch" forName="Child2" refType="w" fact="0.0987"/>
              <dgm:constr type="h" for="ch" forName="Child2" refType="h" fact="0.3124"/>
              <dgm:constr type="r" for="ch" forName="Accent1" refType="w" fact="1.002"/>
              <dgm:constr type="t" for="ch" forName="Accent1" refType="h" fact="-0.0109"/>
              <dgm:constr type="w" for="ch" forName="Accent1" refType="w" fact="0.1496"/>
              <dgm:constr type="h" for="ch" forName="Accent1" refType="h" fact="0.806"/>
              <dgm:constr type="r" for="ch" forName="ParentBackground1" refType="w" fact="0.9765"/>
              <dgm:constr type="t" for="ch" forName="ParentBackground1" refType="h" fact="0.1262"/>
              <dgm:constr type="w" for="ch" forName="ParentBackground1" refType="w" fact="0.0987"/>
              <dgm:constr type="h" for="ch" forName="ParentBackground1" refType="h" fact="0.5319"/>
              <dgm:constr type="r" for="ch" forName="Child1" refType="w" fact="0.9765"/>
              <dgm:constr type="t" for="ch" forName="Child1" refType="h" fact="0.6876"/>
              <dgm:constr type="w" for="ch" forName="Child1" refType="w" fact="0.0987"/>
              <dgm:constr type="h" for="ch" forName="Child1" refType="h" fact="0.3124"/>
            </dgm:constrLst>
          </dgm:if>
          <dgm:if name="Name26" axis="ch" ptType="node" func="cnt" op="equ" val="10">
            <dgm:alg type="composite">
              <dgm:param type="ar" val="5.976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0"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0"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0"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0"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0"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0" refType="primFontSz" refFor="des" refForName="Parent7"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0"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0"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Child10" refType="primFontSz" refFor="des" refForName="Parent9" op="lte"/>
              <dgm:constr type="primFontSz" for="des" forName="Child1" refType="primFontSz" refFor="des" refForName="Parent10" op="lte"/>
              <dgm:constr type="primFontSz" for="des" forName="Child2" refType="primFontSz" refFor="des" refForName="Parent10" op="lte"/>
              <dgm:constr type="primFontSz" for="des" forName="Child3" refType="primFontSz" refFor="des" refForName="Parent10" op="lte"/>
              <dgm:constr type="primFontSz" for="des" forName="Child4" refType="primFontSz" refFor="des" refForName="Parent10" op="lte"/>
              <dgm:constr type="primFontSz" for="des" forName="Child5" refType="primFontSz" refFor="des" refForName="Parent10" op="lte"/>
              <dgm:constr type="primFontSz" for="des" forName="Child6" refType="primFontSz" refFor="des" refForName="Parent10" op="lte"/>
              <dgm:constr type="primFontSz" for="des" forName="Child7" refType="primFontSz" refFor="des" refForName="Parent10" op="lte"/>
              <dgm:constr type="primFontSz" for="des" forName="Child8" refType="primFontSz" refFor="des" refForName="Parent10" op="lte"/>
              <dgm:constr type="primFontSz" for="des" forName="Child9" refType="primFontSz" refFor="des" refForName="Parent10" op="lte"/>
              <dgm:constr type="primFontSz" for="des" forName="Child10" refType="primFontSz" refFor="des" refForName="Parent10"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Parent10"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primFontSz" for="des" forName="Child10" refType="primFontSz" refFor="des" refForName="Child1" op="equ"/>
              <dgm:constr type="r" for="ch" forName="Parent10" refType="w" fact="0.0795"/>
              <dgm:constr type="t" for="ch" forName="Parent10" refType="h" fact="0.2022"/>
              <dgm:constr type="w" for="ch" forName="Parent10" refType="w" fact="0.0636"/>
              <dgm:constr type="h" for="ch" forName="Parent10" refType="h" fact="0.3799"/>
              <dgm:constr type="r" for="ch" forName="Parent9" refType="w" fact="0.178"/>
              <dgm:constr type="t" for="ch" forName="Parent9" refType="h" fact="0.2022"/>
              <dgm:constr type="w" for="ch" forName="Parent9" refType="w" fact="0.0636"/>
              <dgm:constr type="h" for="ch" forName="Parent9" refType="h" fact="0.3799"/>
              <dgm:constr type="r" for="ch" forName="Parent8" refType="w" fact="0.2765"/>
              <dgm:constr type="t" for="ch" forName="Parent8" refType="h" fact="0.2022"/>
              <dgm:constr type="w" for="ch" forName="Parent8" refType="w" fact="0.0636"/>
              <dgm:constr type="h" for="ch" forName="Parent8" refType="h" fact="0.3799"/>
              <dgm:constr type="r" for="ch" forName="Parent7" refType="w" fact="0.375"/>
              <dgm:constr type="t" for="ch" forName="Parent7" refType="h" fact="0.2022"/>
              <dgm:constr type="w" for="ch" forName="Parent7" refType="w" fact="0.0636"/>
              <dgm:constr type="h" for="ch" forName="Parent7" refType="h" fact="0.3799"/>
              <dgm:constr type="r" for="ch" forName="Parent6" refType="w" fact="0.4736"/>
              <dgm:constr type="t" for="ch" forName="Parent6" refType="h" fact="0.2022"/>
              <dgm:constr type="w" for="ch" forName="Parent6" refType="w" fact="0.0636"/>
              <dgm:constr type="h" for="ch" forName="Parent6" refType="h" fact="0.3799"/>
              <dgm:constr type="r" for="ch" forName="Parent5" refType="w" fact="0.5721"/>
              <dgm:constr type="t" for="ch" forName="Parent5" refType="h" fact="0.2022"/>
              <dgm:constr type="w" for="ch" forName="Parent5" refType="w" fact="0.0636"/>
              <dgm:constr type="h" for="ch" forName="Parent5" refType="h" fact="0.3799"/>
              <dgm:constr type="r" for="ch" forName="Parent4" refType="w" fact="0.6706"/>
              <dgm:constr type="t" for="ch" forName="Parent4" refType="h" fact="0.2022"/>
              <dgm:constr type="w" for="ch" forName="Parent4" refType="w" fact="0.0636"/>
              <dgm:constr type="h" for="ch" forName="Parent4" refType="h" fact="0.3799"/>
              <dgm:constr type="r" for="ch" forName="Parent3" refType="w" fact="0.7691"/>
              <dgm:constr type="t" for="ch" forName="Parent3" refType="h" fact="0.2022"/>
              <dgm:constr type="w" for="ch" forName="Parent3" refType="w" fact="0.0636"/>
              <dgm:constr type="h" for="ch" forName="Parent3" refType="h" fact="0.3799"/>
              <dgm:constr type="r" for="ch" forName="Parent2" refType="w" fact="0.8676"/>
              <dgm:constr type="t" for="ch" forName="Parent2" refType="h" fact="0.2022"/>
              <dgm:constr type="w" for="ch" forName="Parent2" refType="w" fact="0.0636"/>
              <dgm:constr type="h" for="ch" forName="Parent2" refType="h" fact="0.3799"/>
              <dgm:constr type="r" for="ch" forName="Parent1" refType="w" fact="0.9662"/>
              <dgm:constr type="t" for="ch" forName="Parent1" refType="h" fact="0.2022"/>
              <dgm:constr type="w" for="ch" forName="Parent1" refType="w" fact="0.0636"/>
              <dgm:constr type="h" for="ch" forName="Parent1" refType="h" fact="0.3799"/>
              <dgm:constr type="r" for="ch" forName="Accent10" refType="w" fact="0.0953"/>
              <dgm:constr type="t" for="ch" forName="Accent10" refType="h" fact="0.1072"/>
              <dgm:constr type="w" for="ch" forName="Accent10" refType="w" fact="0.0953"/>
              <dgm:constr type="h" for="ch" forName="Accent10" refType="h" fact="0.5699"/>
              <dgm:constr type="r" for="ch" forName="ParentBackground10" refType="w" fact="0.0922"/>
              <dgm:constr type="t" for="ch" forName="ParentBackground10" refType="h" fact="0.1262"/>
              <dgm:constr type="w" for="ch" forName="ParentBackground10" refType="w" fact="0.089"/>
              <dgm:constr type="h" for="ch" forName="ParentBackground10" refType="h" fact="0.5319"/>
              <dgm:constr type="r" for="ch" forName="Child10" refType="w" fact="0.0922"/>
              <dgm:constr type="t" for="ch" forName="Child10" refType="h" fact="0.6876"/>
              <dgm:constr type="w" for="ch" forName="Child10" refType="w" fact="0.089"/>
              <dgm:constr type="h" for="ch" forName="Child10" refType="h" fact="0.3124"/>
              <dgm:constr type="r" for="ch" forName="Accent9" refType="w" fact="0.2136"/>
              <dgm:constr type="t" for="ch" forName="Accent9" refType="h" fact="-0.0109"/>
              <dgm:constr type="w" for="ch" forName="Accent9" refType="w" fact="0.1348"/>
              <dgm:constr type="h" for="ch" forName="Accent9" refType="h" fact="0.806"/>
              <dgm:constr type="r" for="ch" forName="ParentBackground9" refType="w" fact="0.1907"/>
              <dgm:constr type="t" for="ch" forName="ParentBackground9" refType="h" fact="0.1262"/>
              <dgm:constr type="w" for="ch" forName="ParentBackground9" refType="w" fact="0.089"/>
              <dgm:constr type="h" for="ch" forName="ParentBackground9" refType="h" fact="0.5319"/>
              <dgm:constr type="r" for="ch" forName="Child9" refType="w" fact="0.1907"/>
              <dgm:constr type="t" for="ch" forName="Child9" refType="h" fact="0.6876"/>
              <dgm:constr type="w" for="ch" forName="Child9" refType="w" fact="0.089"/>
              <dgm:constr type="h" for="ch" forName="Child9" refType="h" fact="0.3124"/>
              <dgm:constr type="r" for="ch" forName="Accent8" refType="w" fact="0.3121"/>
              <dgm:constr type="t" for="ch" forName="Accent8" refType="h" fact="-0.0109"/>
              <dgm:constr type="w" for="ch" forName="Accent8" refType="w" fact="0.1348"/>
              <dgm:constr type="h" for="ch" forName="Accent8" refType="h" fact="0.806"/>
              <dgm:constr type="r" for="ch" forName="ParentBackground8" refType="w" fact="0.2892"/>
              <dgm:constr type="t" for="ch" forName="ParentBackground8" refType="h" fact="0.1262"/>
              <dgm:constr type="w" for="ch" forName="ParentBackground8" refType="w" fact="0.089"/>
              <dgm:constr type="h" for="ch" forName="ParentBackground8" refType="h" fact="0.5319"/>
              <dgm:constr type="r" for="ch" forName="Child8" refType="w" fact="0.2892"/>
              <dgm:constr type="t" for="ch" forName="Child8" refType="h" fact="0.6876"/>
              <dgm:constr type="w" for="ch" forName="Child8" refType="w" fact="0.089"/>
              <dgm:constr type="h" for="ch" forName="Child8" refType="h" fact="0.3124"/>
              <dgm:constr type="r" for="ch" forName="Accent7" refType="w" fact="0.4107"/>
              <dgm:constr type="t" for="ch" forName="Accent7" refType="h" fact="-0.0109"/>
              <dgm:constr type="w" for="ch" forName="Accent7" refType="w" fact="0.1348"/>
              <dgm:constr type="h" for="ch" forName="Accent7" refType="h" fact="0.806"/>
              <dgm:constr type="r" for="ch" forName="ParentBackground7" refType="w" fact="0.3877"/>
              <dgm:constr type="t" for="ch" forName="ParentBackground7" refType="h" fact="0.1262"/>
              <dgm:constr type="w" for="ch" forName="ParentBackground7" refType="w" fact="0.089"/>
              <dgm:constr type="h" for="ch" forName="ParentBackground7" refType="h" fact="0.5319"/>
              <dgm:constr type="r" for="ch" forName="Child7" refType="w" fact="0.3877"/>
              <dgm:constr type="t" for="ch" forName="Child7" refType="h" fact="0.6876"/>
              <dgm:constr type="w" for="ch" forName="Child7" refType="w" fact="0.089"/>
              <dgm:constr type="h" for="ch" forName="Child7" refType="h" fact="0.3124"/>
              <dgm:constr type="r" for="ch" forName="Accent6" refType="w" fact="0.5092"/>
              <dgm:constr type="t" for="ch" forName="Accent6" refType="h" fact="-0.0109"/>
              <dgm:constr type="w" for="ch" forName="Accent6" refType="w" fact="0.1348"/>
              <dgm:constr type="h" for="ch" forName="Accent6" refType="h" fact="0.806"/>
              <dgm:constr type="r" for="ch" forName="ParentBackground6" refType="w" fact="0.4863"/>
              <dgm:constr type="t" for="ch" forName="ParentBackground6" refType="h" fact="0.1262"/>
              <dgm:constr type="w" for="ch" forName="ParentBackground6" refType="w" fact="0.089"/>
              <dgm:constr type="h" for="ch" forName="ParentBackground6" refType="h" fact="0.5319"/>
              <dgm:constr type="r" for="ch" forName="Child6" refType="w" fact="0.4863"/>
              <dgm:constr type="t" for="ch" forName="Child6" refType="h" fact="0.6876"/>
              <dgm:constr type="w" for="ch" forName="Child6" refType="w" fact="0.089"/>
              <dgm:constr type="h" for="ch" forName="Child6" refType="h" fact="0.3124"/>
              <dgm:constr type="r" for="ch" forName="Accent5" refType="w" fact="0.6077"/>
              <dgm:constr type="t" for="ch" forName="Accent5" refType="h" fact="-0.0109"/>
              <dgm:constr type="w" for="ch" forName="Accent5" refType="w" fact="0.1348"/>
              <dgm:constr type="h" for="ch" forName="Accent5" refType="h" fact="0.806"/>
              <dgm:constr type="r" for="ch" forName="ParentBackground5" refType="w" fact="0.5848"/>
              <dgm:constr type="t" for="ch" forName="ParentBackground5" refType="h" fact="0.1262"/>
              <dgm:constr type="w" for="ch" forName="ParentBackground5" refType="w" fact="0.089"/>
              <dgm:constr type="h" for="ch" forName="ParentBackground5" refType="h" fact="0.5319"/>
              <dgm:constr type="r" for="ch" forName="Child5" refType="w" fact="0.5848"/>
              <dgm:constr type="t" for="ch" forName="Child5" refType="h" fact="0.6876"/>
              <dgm:constr type="w" for="ch" forName="Child5" refType="w" fact="0.089"/>
              <dgm:constr type="h" for="ch" forName="Child5" refType="h" fact="0.3124"/>
              <dgm:constr type="r" for="ch" forName="Accent4" refType="w" fact="0.7062"/>
              <dgm:constr type="t" for="ch" forName="Accent4" refType="h" fact="-0.0109"/>
              <dgm:constr type="w" for="ch" forName="Accent4" refType="w" fact="0.1348"/>
              <dgm:constr type="h" for="ch" forName="Accent4" refType="h" fact="0.806"/>
              <dgm:constr type="r" for="ch" forName="ParentBackground4" refType="w" fact="0.6833"/>
              <dgm:constr type="t" for="ch" forName="ParentBackground4" refType="h" fact="0.1262"/>
              <dgm:constr type="w" for="ch" forName="ParentBackground4" refType="w" fact="0.089"/>
              <dgm:constr type="h" for="ch" forName="ParentBackground4" refType="h" fact="0.5319"/>
              <dgm:constr type="r" for="ch" forName="Child4" refType="w" fact="0.6833"/>
              <dgm:constr type="t" for="ch" forName="Child4" refType="h" fact="0.6876"/>
              <dgm:constr type="w" for="ch" forName="Child4" refType="w" fact="0.089"/>
              <dgm:constr type="h" for="ch" forName="Child4" refType="h" fact="0.3124"/>
              <dgm:constr type="r" for="ch" forName="Accent3" refType="w" fact="0.8048"/>
              <dgm:constr type="t" for="ch" forName="Accent3" refType="h" fact="-0.0109"/>
              <dgm:constr type="w" for="ch" forName="Accent3" refType="w" fact="0.1348"/>
              <dgm:constr type="h" for="ch" forName="Accent3" refType="h" fact="0.806"/>
              <dgm:constr type="r" for="ch" forName="ParentBackground3" refType="w" fact="0.7818"/>
              <dgm:constr type="t" for="ch" forName="ParentBackground3" refType="h" fact="0.1262"/>
              <dgm:constr type="w" for="ch" forName="ParentBackground3" refType="w" fact="0.089"/>
              <dgm:constr type="h" for="ch" forName="ParentBackground3" refType="h" fact="0.5319"/>
              <dgm:constr type="r" for="ch" forName="Child3" refType="w" fact="0.7818"/>
              <dgm:constr type="t" for="ch" forName="Child3" refType="h" fact="0.6876"/>
              <dgm:constr type="w" for="ch" forName="Child3" refType="w" fact="0.089"/>
              <dgm:constr type="h" for="ch" forName="Child3" refType="h" fact="0.3124"/>
              <dgm:constr type="r" for="ch" forName="Accent2" refType="w" fact="0.9033"/>
              <dgm:constr type="t" for="ch" forName="Accent2" refType="h" fact="-0.0109"/>
              <dgm:constr type="w" for="ch" forName="Accent2" refType="w" fact="0.1348"/>
              <dgm:constr type="h" for="ch" forName="Accent2" refType="h" fact="0.806"/>
              <dgm:constr type="r" for="ch" forName="ParentBackground2" refType="w" fact="0.8804"/>
              <dgm:constr type="t" for="ch" forName="ParentBackground2" refType="h" fact="0.1262"/>
              <dgm:constr type="w" for="ch" forName="ParentBackground2" refType="w" fact="0.089"/>
              <dgm:constr type="h" for="ch" forName="ParentBackground2" refType="h" fact="0.5319"/>
              <dgm:constr type="r" for="ch" forName="Child2" refType="w" fact="0.8804"/>
              <dgm:constr type="t" for="ch" forName="Child2" refType="h" fact="0.6876"/>
              <dgm:constr type="w" for="ch" forName="Child2" refType="w" fact="0.089"/>
              <dgm:constr type="h" for="ch" forName="Child2" refType="h" fact="0.3124"/>
              <dgm:constr type="r" for="ch" forName="Accent1" refType="w" fact="1.0018"/>
              <dgm:constr type="t" for="ch" forName="Accent1" refType="h" fact="-0.0109"/>
              <dgm:constr type="w" for="ch" forName="Accent1" refType="w" fact="0.1348"/>
              <dgm:constr type="h" for="ch" forName="Accent1" refType="h" fact="0.806"/>
              <dgm:constr type="r" for="ch" forName="ParentBackground1" refType="w" fact="0.9789"/>
              <dgm:constr type="t" for="ch" forName="ParentBackground1" refType="h" fact="0.1262"/>
              <dgm:constr type="w" for="ch" forName="ParentBackground1" refType="w" fact="0.089"/>
              <dgm:constr type="h" for="ch" forName="ParentBackground1" refType="h" fact="0.5319"/>
              <dgm:constr type="r" for="ch" forName="Child1" refType="w" fact="0.9789"/>
              <dgm:constr type="t" for="ch" forName="Child1" refType="h" fact="0.6876"/>
              <dgm:constr type="w" for="ch" forName="Child1" refType="w" fact="0.089"/>
              <dgm:constr type="h" for="ch" forName="Child1" refType="h" fact="0.3124"/>
            </dgm:constrLst>
          </dgm:if>
          <dgm:else name="Name27">
            <dgm:alg type="composite">
              <dgm:param type="ar" val="6.565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0" refType="primFontSz" refFor="des" refForName="Parent1" op="lte"/>
              <dgm:constr type="primFontSz" for="des" forName="Child11"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0" refType="primFontSz" refFor="des" refForName="Parent2" op="lte"/>
              <dgm:constr type="primFontSz" for="des" forName="Child11"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0" refType="primFontSz" refFor="des" refForName="Parent3" op="lte"/>
              <dgm:constr type="primFontSz" for="des" forName="Child11"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0" refType="primFontSz" refFor="des" refForName="Parent4" op="lte"/>
              <dgm:constr type="primFontSz" for="des" forName="Child11"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0" refType="primFontSz" refFor="des" refForName="Parent5" op="lte"/>
              <dgm:constr type="primFontSz" for="des" forName="Child11"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0" refType="primFontSz" refFor="des" refForName="Parent6" op="lte"/>
              <dgm:constr type="primFontSz" for="des" forName="Child11"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0" refType="primFontSz" refFor="des" refForName="Parent7" op="lte"/>
              <dgm:constr type="primFontSz" for="des" forName="Child11"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0" refType="primFontSz" refFor="des" refForName="Parent8" op="lte"/>
              <dgm:constr type="primFontSz" for="des" forName="Child11"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Child10" refType="primFontSz" refFor="des" refForName="Parent9" op="lte"/>
              <dgm:constr type="primFontSz" for="des" forName="Child11" refType="primFontSz" refFor="des" refForName="Parent9" op="lte"/>
              <dgm:constr type="primFontSz" for="des" forName="Child1" refType="primFontSz" refFor="des" refForName="Parent10" op="lte"/>
              <dgm:constr type="primFontSz" for="des" forName="Child2" refType="primFontSz" refFor="des" refForName="Parent10" op="lte"/>
              <dgm:constr type="primFontSz" for="des" forName="Child3" refType="primFontSz" refFor="des" refForName="Parent10" op="lte"/>
              <dgm:constr type="primFontSz" for="des" forName="Child4" refType="primFontSz" refFor="des" refForName="Parent10" op="lte"/>
              <dgm:constr type="primFontSz" for="des" forName="Child5" refType="primFontSz" refFor="des" refForName="Parent10" op="lte"/>
              <dgm:constr type="primFontSz" for="des" forName="Child6" refType="primFontSz" refFor="des" refForName="Parent10" op="lte"/>
              <dgm:constr type="primFontSz" for="des" forName="Child7" refType="primFontSz" refFor="des" refForName="Parent10" op="lte"/>
              <dgm:constr type="primFontSz" for="des" forName="Child8" refType="primFontSz" refFor="des" refForName="Parent10" op="lte"/>
              <dgm:constr type="primFontSz" for="des" forName="Child9" refType="primFontSz" refFor="des" refForName="Parent10" op="lte"/>
              <dgm:constr type="primFontSz" for="des" forName="Child10" refType="primFontSz" refFor="des" refForName="Parent10" op="lte"/>
              <dgm:constr type="primFontSz" for="des" forName="Child11" refType="primFontSz" refFor="des" refForName="Parent10" op="lte"/>
              <dgm:constr type="primFontSz" for="des" forName="Child1" refType="primFontSz" refFor="des" refForName="Parent11" op="lte"/>
              <dgm:constr type="primFontSz" for="des" forName="Child2" refType="primFontSz" refFor="des" refForName="Parent11" op="lte"/>
              <dgm:constr type="primFontSz" for="des" forName="Child3" refType="primFontSz" refFor="des" refForName="Parent11" op="lte"/>
              <dgm:constr type="primFontSz" for="des" forName="Child4" refType="primFontSz" refFor="des" refForName="Parent11" op="lte"/>
              <dgm:constr type="primFontSz" for="des" forName="Child5" refType="primFontSz" refFor="des" refForName="Parent11" op="lte"/>
              <dgm:constr type="primFontSz" for="des" forName="Child6" refType="primFontSz" refFor="des" refForName="Parent11" op="lte"/>
              <dgm:constr type="primFontSz" for="des" forName="Child7" refType="primFontSz" refFor="des" refForName="Parent11" op="lte"/>
              <dgm:constr type="primFontSz" for="des" forName="Child8" refType="primFontSz" refFor="des" refForName="Parent11" op="lte"/>
              <dgm:constr type="primFontSz" for="des" forName="Child9" refType="primFontSz" refFor="des" refForName="Parent11" op="lte"/>
              <dgm:constr type="primFontSz" for="des" forName="Child10" refType="primFontSz" refFor="des" refForName="Parent11" op="lte"/>
              <dgm:constr type="primFontSz" for="des" forName="Child11" refType="primFontSz" refFor="des" refForName="Parent11"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Parent10" refType="primFontSz" refFor="des" refForName="Parent1" op="equ"/>
              <dgm:constr type="primFontSz" for="des" forName="Parent11"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primFontSz" for="des" forName="Child10" refType="primFontSz" refFor="des" refForName="Child1" op="equ"/>
              <dgm:constr type="primFontSz" for="des" forName="Child11" refType="primFontSz" refFor="des" refForName="Child1" op="equ"/>
              <dgm:constr type="r" for="ch" forName="Parent11" refType="w" fact="0.0723"/>
              <dgm:constr type="t" for="ch" forName="Parent11" refType="h" fact="0.2022"/>
              <dgm:constr type="w" for="ch" forName="Parent11" refType="w" fact="0.0579"/>
              <dgm:constr type="h" for="ch" forName="Parent11" refType="h" fact="0.3799"/>
              <dgm:constr type="r" for="ch" forName="Parent10" refType="w" fact="0.162"/>
              <dgm:constr type="t" for="ch" forName="Parent10" refType="h" fact="0.2022"/>
              <dgm:constr type="w" for="ch" forName="Parent10" refType="w" fact="0.0579"/>
              <dgm:constr type="h" for="ch" forName="Parent10" refType="h" fact="0.3799"/>
              <dgm:constr type="r" for="ch" forName="Parent9" refType="w" fact="0.2517"/>
              <dgm:constr type="t" for="ch" forName="Parent9" refType="h" fact="0.2022"/>
              <dgm:constr type="w" for="ch" forName="Parent9" refType="w" fact="0.0579"/>
              <dgm:constr type="h" for="ch" forName="Parent9" refType="h" fact="0.3799"/>
              <dgm:constr type="r" for="ch" forName="Parent8" refType="w" fact="0.3414"/>
              <dgm:constr type="t" for="ch" forName="Parent8" refType="h" fact="0.2022"/>
              <dgm:constr type="w" for="ch" forName="Parent8" refType="w" fact="0.0579"/>
              <dgm:constr type="h" for="ch" forName="Parent8" refType="h" fact="0.3799"/>
              <dgm:constr type="r" for="ch" forName="Parent7" refType="w" fact="0.4311"/>
              <dgm:constr type="t" for="ch" forName="Parent7" refType="h" fact="0.2022"/>
              <dgm:constr type="w" for="ch" forName="Parent7" refType="w" fact="0.0579"/>
              <dgm:constr type="h" for="ch" forName="Parent7" refType="h" fact="0.3799"/>
              <dgm:constr type="r" for="ch" forName="Parent6" refType="w" fact="0.5208"/>
              <dgm:constr type="t" for="ch" forName="Parent6" refType="h" fact="0.2022"/>
              <dgm:constr type="w" for="ch" forName="Parent6" refType="w" fact="0.0579"/>
              <dgm:constr type="h" for="ch" forName="Parent6" refType="h" fact="0.3799"/>
              <dgm:constr type="r" for="ch" forName="Parent5" refType="w" fact="0.6105"/>
              <dgm:constr type="t" for="ch" forName="Parent5" refType="h" fact="0.2022"/>
              <dgm:constr type="w" for="ch" forName="Parent5" refType="w" fact="0.0579"/>
              <dgm:constr type="h" for="ch" forName="Parent5" refType="h" fact="0.3799"/>
              <dgm:constr type="r" for="ch" forName="Parent4" refType="w" fact="0.7001"/>
              <dgm:constr type="t" for="ch" forName="Parent4" refType="h" fact="0.2022"/>
              <dgm:constr type="w" for="ch" forName="Parent4" refType="w" fact="0.0579"/>
              <dgm:constr type="h" for="ch" forName="Parent4" refType="h" fact="0.3799"/>
              <dgm:constr type="r" for="ch" forName="Parent3" refType="w" fact="0.7898"/>
              <dgm:constr type="t" for="ch" forName="Parent3" refType="h" fact="0.2022"/>
              <dgm:constr type="w" for="ch" forName="Parent3" refType="w" fact="0.0579"/>
              <dgm:constr type="h" for="ch" forName="Parent3" refType="h" fact="0.3799"/>
              <dgm:constr type="r" for="ch" forName="Parent2" refType="w" fact="0.8795"/>
              <dgm:constr type="t" for="ch" forName="Parent2" refType="h" fact="0.2022"/>
              <dgm:constr type="w" for="ch" forName="Parent2" refType="w" fact="0.0579"/>
              <dgm:constr type="h" for="ch" forName="Parent2" refType="h" fact="0.3799"/>
              <dgm:constr type="r" for="ch" forName="Parent1" refType="w" fact="0.9692"/>
              <dgm:constr type="t" for="ch" forName="Parent1" refType="h" fact="0.2022"/>
              <dgm:constr type="w" for="ch" forName="Parent1" refType="w" fact="0.0579"/>
              <dgm:constr type="h" for="ch" forName="Parent1" refType="h" fact="0.3799"/>
              <dgm:constr type="r" for="ch" forName="Accent11" refType="w" fact="0.0868"/>
              <dgm:constr type="t" for="ch" forName="Accent11" refType="h" fact="0.1072"/>
              <dgm:constr type="w" for="ch" forName="Accent11" refType="w" fact="0.0868"/>
              <dgm:constr type="h" for="ch" forName="Accent11" refType="h" fact="0.5699"/>
              <dgm:constr type="r" for="ch" forName="ParentBackground11" refType="w" fact="0.0839"/>
              <dgm:constr type="t" for="ch" forName="ParentBackground11" refType="h" fact="0.1262"/>
              <dgm:constr type="w" for="ch" forName="ParentBackground11" refType="w" fact="0.081"/>
              <dgm:constr type="h" for="ch" forName="ParentBackground11" refType="h" fact="0.5319"/>
              <dgm:constr type="r" for="ch" forName="Child11" refType="w" fact="0.0839"/>
              <dgm:constr type="t" for="ch" forName="Child11" refType="h" fact="0.6876"/>
              <dgm:constr type="w" for="ch" forName="Child11" refType="w" fact="0.081"/>
              <dgm:constr type="h" for="ch" forName="Child11" refType="h" fact="0.3124"/>
              <dgm:constr type="r" for="ch" forName="Accent10" refType="w" fact="0.1945"/>
              <dgm:constr type="t" for="ch" forName="Accent10" refType="h" fact="-0.0109"/>
              <dgm:constr type="w" for="ch" forName="Accent10" refType="w" fact="0.1228"/>
              <dgm:constr type="h" for="ch" forName="Accent10" refType="h" fact="0.806"/>
              <dgm:constr type="r" for="ch" forName="ParentBackground10" refType="w" fact="0.1736"/>
              <dgm:constr type="t" for="ch" forName="ParentBackground10" refType="h" fact="0.1262"/>
              <dgm:constr type="w" for="ch" forName="ParentBackground10" refType="w" fact="0.081"/>
              <dgm:constr type="h" for="ch" forName="ParentBackground10" refType="h" fact="0.5319"/>
              <dgm:constr type="r" for="ch" forName="Child10" refType="w" fact="0.1736"/>
              <dgm:constr type="t" for="ch" forName="Child10" refType="h" fact="0.6876"/>
              <dgm:constr type="w" for="ch" forName="Child10" refType="w" fact="0.081"/>
              <dgm:constr type="h" for="ch" forName="Child10" refType="h" fact="0.3124"/>
              <dgm:constr type="r" for="ch" forName="Accent9" refType="w" fact="0.2842"/>
              <dgm:constr type="t" for="ch" forName="Accent9" refType="h" fact="-0.0109"/>
              <dgm:constr type="w" for="ch" forName="Accent9" refType="w" fact="0.1228"/>
              <dgm:constr type="h" for="ch" forName="Accent9" refType="h" fact="0.806"/>
              <dgm:constr type="r" for="ch" forName="ParentBackground9" refType="w" fact="0.2633"/>
              <dgm:constr type="t" for="ch" forName="ParentBackground9" refType="h" fact="0.1262"/>
              <dgm:constr type="w" for="ch" forName="ParentBackground9" refType="w" fact="0.081"/>
              <dgm:constr type="h" for="ch" forName="ParentBackground9" refType="h" fact="0.5319"/>
              <dgm:constr type="r" for="ch" forName="Child9" refType="w" fact="0.2633"/>
              <dgm:constr type="t" for="ch" forName="Child9" refType="h" fact="0.6876"/>
              <dgm:constr type="w" for="ch" forName="Child9" refType="w" fact="0.081"/>
              <dgm:constr type="h" for="ch" forName="Child9" refType="h" fact="0.3124"/>
              <dgm:constr type="r" for="ch" forName="Accent8" refType="w" fact="0.3739"/>
              <dgm:constr type="t" for="ch" forName="Accent8" refType="h" fact="-0.0109"/>
              <dgm:constr type="w" for="ch" forName="Accent8" refType="w" fact="0.1228"/>
              <dgm:constr type="h" for="ch" forName="Accent8" refType="h" fact="0.806"/>
              <dgm:constr type="r" for="ch" forName="ParentBackground8" refType="w" fact="0.353"/>
              <dgm:constr type="t" for="ch" forName="ParentBackground8" refType="h" fact="0.1262"/>
              <dgm:constr type="w" for="ch" forName="ParentBackground8" refType="w" fact="0.081"/>
              <dgm:constr type="h" for="ch" forName="ParentBackground8" refType="h" fact="0.5319"/>
              <dgm:constr type="r" for="ch" forName="Child8" refType="w" fact="0.353"/>
              <dgm:constr type="t" for="ch" forName="Child8" refType="h" fact="0.6876"/>
              <dgm:constr type="w" for="ch" forName="Child8" refType="w" fact="0.081"/>
              <dgm:constr type="h" for="ch" forName="Child8" refType="h" fact="0.3124"/>
              <dgm:constr type="r" for="ch" forName="Accent7" refType="w" fact="0.4636"/>
              <dgm:constr type="t" for="ch" forName="Accent7" refType="h" fact="-0.0109"/>
              <dgm:constr type="w" for="ch" forName="Accent7" refType="w" fact="0.1228"/>
              <dgm:constr type="h" for="ch" forName="Accent7" refType="h" fact="0.806"/>
              <dgm:constr type="r" for="ch" forName="ParentBackground7" refType="w" fact="0.4427"/>
              <dgm:constr type="t" for="ch" forName="ParentBackground7" refType="h" fact="0.1262"/>
              <dgm:constr type="w" for="ch" forName="ParentBackground7" refType="w" fact="0.081"/>
              <dgm:constr type="h" for="ch" forName="ParentBackground7" refType="h" fact="0.5319"/>
              <dgm:constr type="r" for="ch" forName="Child7" refType="w" fact="0.4427"/>
              <dgm:constr type="t" for="ch" forName="Child7" refType="h" fact="0.6876"/>
              <dgm:constr type="w" for="ch" forName="Child7" refType="w" fact="0.081"/>
              <dgm:constr type="h" for="ch" forName="Child7" refType="h" fact="0.3124"/>
              <dgm:constr type="r" for="ch" forName="Accent6" refType="w" fact="0.5533"/>
              <dgm:constr type="t" for="ch" forName="Accent6" refType="h" fact="-0.0109"/>
              <dgm:constr type="w" for="ch" forName="Accent6" refType="w" fact="0.1228"/>
              <dgm:constr type="h" for="ch" forName="Accent6" refType="h" fact="0.806"/>
              <dgm:constr type="r" for="ch" forName="ParentBackground6" refType="w" fact="0.5323"/>
              <dgm:constr type="t" for="ch" forName="ParentBackground6" refType="h" fact="0.1262"/>
              <dgm:constr type="w" for="ch" forName="ParentBackground6" refType="w" fact="0.081"/>
              <dgm:constr type="h" for="ch" forName="ParentBackground6" refType="h" fact="0.5319"/>
              <dgm:constr type="r" for="ch" forName="Child6" refType="w" fact="0.5323"/>
              <dgm:constr type="t" for="ch" forName="Child6" refType="h" fact="0.6876"/>
              <dgm:constr type="w" for="ch" forName="Child6" refType="w" fact="0.081"/>
              <dgm:constr type="h" for="ch" forName="Child6" refType="h" fact="0.3124"/>
              <dgm:constr type="r" for="ch" forName="Accent5" refType="w" fact="0.6429"/>
              <dgm:constr type="t" for="ch" forName="Accent5" refType="h" fact="-0.0109"/>
              <dgm:constr type="w" for="ch" forName="Accent5" refType="w" fact="0.1228"/>
              <dgm:constr type="h" for="ch" forName="Accent5" refType="h" fact="0.806"/>
              <dgm:constr type="r" for="ch" forName="ParentBackground5" refType="w" fact="0.622"/>
              <dgm:constr type="t" for="ch" forName="ParentBackground5" refType="h" fact="0.1262"/>
              <dgm:constr type="w" for="ch" forName="ParentBackground5" refType="w" fact="0.081"/>
              <dgm:constr type="h" for="ch" forName="ParentBackground5" refType="h" fact="0.5319"/>
              <dgm:constr type="r" for="ch" forName="Child5" refType="w" fact="0.622"/>
              <dgm:constr type="t" for="ch" forName="Child5" refType="h" fact="0.6876"/>
              <dgm:constr type="w" for="ch" forName="Child5" refType="w" fact="0.081"/>
              <dgm:constr type="h" for="ch" forName="Child5" refType="h" fact="0.3124"/>
              <dgm:constr type="r" for="ch" forName="Accent4" refType="w" fact="0.7326"/>
              <dgm:constr type="t" for="ch" forName="Accent4" refType="h" fact="-0.0109"/>
              <dgm:constr type="w" for="ch" forName="Accent4" refType="w" fact="0.1228"/>
              <dgm:constr type="h" for="ch" forName="Accent4" refType="h" fact="0.806"/>
              <dgm:constr type="r" for="ch" forName="ParentBackground4" refType="w" fact="0.7117"/>
              <dgm:constr type="t" for="ch" forName="ParentBackground4" refType="h" fact="0.1262"/>
              <dgm:constr type="w" for="ch" forName="ParentBackground4" refType="w" fact="0.081"/>
              <dgm:constr type="h" for="ch" forName="ParentBackground4" refType="h" fact="0.5319"/>
              <dgm:constr type="r" for="ch" forName="Child4" refType="w" fact="0.7117"/>
              <dgm:constr type="t" for="ch" forName="Child4" refType="h" fact="0.6876"/>
              <dgm:constr type="w" for="ch" forName="Child4" refType="w" fact="0.081"/>
              <dgm:constr type="h" for="ch" forName="Child4" refType="h" fact="0.3124"/>
              <dgm:constr type="r" for="ch" forName="Accent3" refType="w" fact="0.8223"/>
              <dgm:constr type="t" for="ch" forName="Accent3" refType="h" fact="-0.0109"/>
              <dgm:constr type="w" for="ch" forName="Accent3" refType="w" fact="0.1228"/>
              <dgm:constr type="h" for="ch" forName="Accent3" refType="h" fact="0.806"/>
              <dgm:constr type="r" for="ch" forName="ParentBackground3" refType="w" fact="0.8014"/>
              <dgm:constr type="t" for="ch" forName="ParentBackground3" refType="h" fact="0.1262"/>
              <dgm:constr type="w" for="ch" forName="ParentBackground3" refType="w" fact="0.081"/>
              <dgm:constr type="h" for="ch" forName="ParentBackground3" refType="h" fact="0.5319"/>
              <dgm:constr type="r" for="ch" forName="Child3" refType="w" fact="0.8014"/>
              <dgm:constr type="t" for="ch" forName="Child3" refType="h" fact="0.6876"/>
              <dgm:constr type="w" for="ch" forName="Child3" refType="w" fact="0.081"/>
              <dgm:constr type="h" for="ch" forName="Child3" refType="h" fact="0.3124"/>
              <dgm:constr type="r" for="ch" forName="Accent2" refType="w" fact="0.912"/>
              <dgm:constr type="t" for="ch" forName="Accent2" refType="h" fact="-0.0109"/>
              <dgm:constr type="w" for="ch" forName="Accent2" refType="w" fact="0.1228"/>
              <dgm:constr type="h" for="ch" forName="Accent2" refType="h" fact="0.806"/>
              <dgm:constr type="r" for="ch" forName="ParentBackground2" refType="w" fact="0.8911"/>
              <dgm:constr type="t" for="ch" forName="ParentBackground2" refType="h" fact="0.1262"/>
              <dgm:constr type="w" for="ch" forName="ParentBackground2" refType="w" fact="0.081"/>
              <dgm:constr type="h" for="ch" forName="ParentBackground2" refType="h" fact="0.5319"/>
              <dgm:constr type="r" for="ch" forName="Child2" refType="w" fact="0.8911"/>
              <dgm:constr type="t" for="ch" forName="Child2" refType="h" fact="0.6876"/>
              <dgm:constr type="w" for="ch" forName="Child2" refType="w" fact="0.081"/>
              <dgm:constr type="h" for="ch" forName="Child2" refType="h" fact="0.3124"/>
              <dgm:constr type="r" for="ch" forName="Accent1" refType="w" fact="1.0017"/>
              <dgm:constr type="t" for="ch" forName="Accent1" refType="h" fact="-0.0109"/>
              <dgm:constr type="w" for="ch" forName="Accent1" refType="w" fact="0.1228"/>
              <dgm:constr type="h" for="ch" forName="Accent1" refType="h" fact="0.806"/>
              <dgm:constr type="r" for="ch" forName="ParentBackground1" refType="w" fact="0.9808"/>
              <dgm:constr type="t" for="ch" forName="ParentBackground1" refType="h" fact="0.1262"/>
              <dgm:constr type="w" for="ch" forName="ParentBackground1" refType="w" fact="0.081"/>
              <dgm:constr type="h" for="ch" forName="ParentBackground1" refType="h" fact="0.5319"/>
              <dgm:constr type="r" for="ch" forName="Child1" refType="w" fact="0.9808"/>
              <dgm:constr type="t" for="ch" forName="Child1" refType="h" fact="0.6876"/>
              <dgm:constr type="w" for="ch" forName="Child1" refType="w" fact="0.081"/>
              <dgm:constr type="h" for="ch" forName="Child1" refType="h" fact="0.3124"/>
            </dgm:constrLst>
          </dgm:else>
        </dgm:choose>
      </dgm:else>
    </dgm:choose>
    <dgm:forEach name="wrapper" axis="self" ptType="parTrans">
      <dgm:forEach name="accentRepeat" axis="self">
        <dgm:layoutNode name="Accent" styleLbl="node1">
          <dgm:alg type="sp"/>
          <dgm:choose name="Name28">
            <dgm:if name="Name29" axis="followSib" ptType="node" func="cnt" op="equ" val="0">
              <dgm:shape xmlns:r="http://schemas.openxmlformats.org/officeDocument/2006/relationships" type="ellipse" r:blip="">
                <dgm:adjLst/>
              </dgm:shape>
            </dgm:if>
            <dgm:else name="Name30">
              <dgm:choose name="Name31">
                <dgm:if name="Name32" axis="precedSib" ptType="node" func="cnt" op="equ" val="10">
                  <dgm:shape xmlns:r="http://schemas.openxmlformats.org/officeDocument/2006/relationships" type="ellipse" r:blip="">
                    <dgm:adjLst/>
                  </dgm:shape>
                </dgm:if>
                <dgm:else name="Name33">
                  <dgm:choose name="Name34">
                    <dgm:if name="Name35" func="var" arg="dir" op="equ" val="norm">
                      <dgm:shape xmlns:r="http://schemas.openxmlformats.org/officeDocument/2006/relationships" rot="45" type="teardrop" r:blip="">
                        <dgm:adjLst>
                          <dgm:adj idx="1" val="1"/>
                        </dgm:adjLst>
                      </dgm:shape>
                    </dgm:if>
                    <dgm:else name="Name36">
                      <dgm:shape xmlns:r="http://schemas.openxmlformats.org/officeDocument/2006/relationships" rot="225" type="teardrop" r:blip="">
                        <dgm:adjLst>
                          <dgm:adj idx="1" val="1"/>
                        </dgm:adjLst>
                      </dgm:shape>
                    </dgm:else>
                  </dgm:choose>
                </dgm:else>
              </dgm:choose>
            </dgm:else>
          </dgm:choose>
          <dgm:presOf/>
        </dgm:layoutNode>
      </dgm:forEach>
      <dgm:forEach name="parentBackgroundRepeat" axis="self">
        <dgm:layoutNode name="ParentBackground" styleLbl="fgAcc1">
          <dgm:alg type="sp"/>
          <dgm:shape xmlns:r="http://schemas.openxmlformats.org/officeDocument/2006/relationships" type="ellipse" r:blip="">
            <dgm:adjLst/>
          </dgm:shape>
          <dgm:presOf axis="self" ptType="node"/>
        </dgm:layoutNode>
      </dgm:forEach>
    </dgm:forEach>
    <dgm:forEach name="Name37" axis="ch" ptType="node" st="11" cnt="1">
      <dgm:layoutNode name="Accent11">
        <dgm:alg type="sp"/>
        <dgm:shape xmlns:r="http://schemas.openxmlformats.org/officeDocument/2006/relationships" r:blip="">
          <dgm:adjLst/>
        </dgm:shape>
        <dgm:presOf/>
        <dgm:constrLst/>
        <dgm:forEach name="Name38" ref="accentRepeat"/>
      </dgm:layoutNode>
      <dgm:layoutNode name="ParentBackground11">
        <dgm:alg type="sp"/>
        <dgm:shape xmlns:r="http://schemas.openxmlformats.org/officeDocument/2006/relationships" r:blip="">
          <dgm:adjLst/>
        </dgm:shape>
        <dgm:presOf/>
        <dgm:forEach name="Name39" ref="parentBackgroundRepeat"/>
      </dgm:layoutNode>
      <dgm:choose name="Name40">
        <dgm:if name="Name41" axis="ch" ptType="node" func="cnt" op="gte" val="1">
          <dgm:layoutNode name="Child11"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42"/>
      </dgm:choose>
      <dgm:layoutNode name="Parent11"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43" axis="ch" ptType="node" st="10" cnt="1">
      <dgm:layoutNode name="Accent10">
        <dgm:alg type="sp"/>
        <dgm:shape xmlns:r="http://schemas.openxmlformats.org/officeDocument/2006/relationships" r:blip="">
          <dgm:adjLst/>
        </dgm:shape>
        <dgm:presOf/>
        <dgm:constrLst/>
        <dgm:forEach name="Name44" ref="accentRepeat"/>
      </dgm:layoutNode>
      <dgm:layoutNode name="ParentBackground10">
        <dgm:alg type="sp"/>
        <dgm:shape xmlns:r="http://schemas.openxmlformats.org/officeDocument/2006/relationships" r:blip="">
          <dgm:adjLst/>
        </dgm:shape>
        <dgm:presOf/>
        <dgm:forEach name="Name45" ref="parentBackgroundRepeat"/>
      </dgm:layoutNode>
      <dgm:choose name="Name46">
        <dgm:if name="Name47" axis="ch" ptType="node" func="cnt" op="gte" val="1">
          <dgm:layoutNode name="Child10"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48"/>
      </dgm:choose>
      <dgm:layoutNode name="Parent10"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49" axis="ch" ptType="node" st="9" cnt="1">
      <dgm:layoutNode name="Accent9">
        <dgm:alg type="sp"/>
        <dgm:shape xmlns:r="http://schemas.openxmlformats.org/officeDocument/2006/relationships" r:blip="">
          <dgm:adjLst/>
        </dgm:shape>
        <dgm:presOf/>
        <dgm:constrLst/>
        <dgm:forEach name="Name50" ref="accentRepeat"/>
      </dgm:layoutNode>
      <dgm:layoutNode name="ParentBackground9">
        <dgm:alg type="sp"/>
        <dgm:shape xmlns:r="http://schemas.openxmlformats.org/officeDocument/2006/relationships" r:blip="">
          <dgm:adjLst/>
        </dgm:shape>
        <dgm:presOf/>
        <dgm:forEach name="Name51" ref="parentBackgroundRepeat"/>
      </dgm:layoutNode>
      <dgm:choose name="Name52">
        <dgm:if name="Name53" axis="ch" ptType="node" func="cnt" op="gte" val="1">
          <dgm:layoutNode name="Child9"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4"/>
      </dgm:choose>
      <dgm:layoutNode name="Parent9"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55" axis="ch" ptType="node" st="8" cnt="1">
      <dgm:layoutNode name="Accent8">
        <dgm:alg type="sp"/>
        <dgm:shape xmlns:r="http://schemas.openxmlformats.org/officeDocument/2006/relationships" r:blip="">
          <dgm:adjLst/>
        </dgm:shape>
        <dgm:presOf/>
        <dgm:constrLst/>
        <dgm:forEach name="Name56" ref="accentRepeat"/>
      </dgm:layoutNode>
      <dgm:layoutNode name="ParentBackground8">
        <dgm:alg type="sp"/>
        <dgm:shape xmlns:r="http://schemas.openxmlformats.org/officeDocument/2006/relationships" r:blip="">
          <dgm:adjLst/>
        </dgm:shape>
        <dgm:presOf/>
        <dgm:forEach name="Name57" ref="parentBackgroundRepeat"/>
      </dgm:layoutNode>
      <dgm:choose name="Name58">
        <dgm:if name="Name59" axis="ch" ptType="node" func="cnt" op="gte" val="1">
          <dgm:layoutNode name="Child8"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60"/>
      </dgm:choose>
      <dgm:layoutNode name="Parent8"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61" axis="ch" ptType="node" st="7" cnt="1">
      <dgm:layoutNode name="Accent7">
        <dgm:alg type="sp"/>
        <dgm:shape xmlns:r="http://schemas.openxmlformats.org/officeDocument/2006/relationships" r:blip="">
          <dgm:adjLst/>
        </dgm:shape>
        <dgm:presOf/>
        <dgm:constrLst/>
        <dgm:forEach name="Name62" ref="accentRepeat"/>
      </dgm:layoutNode>
      <dgm:layoutNode name="ParentBackground7">
        <dgm:alg type="sp"/>
        <dgm:shape xmlns:r="http://schemas.openxmlformats.org/officeDocument/2006/relationships" r:blip="">
          <dgm:adjLst/>
        </dgm:shape>
        <dgm:presOf/>
        <dgm:forEach name="Name63" ref="parentBackgroundRepeat"/>
      </dgm:layoutNode>
      <dgm:choose name="Name64">
        <dgm:if name="Name65" axis="ch" ptType="node" func="cnt" op="gte" val="1">
          <dgm:layoutNode name="Child7"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66"/>
      </dgm:choose>
      <dgm:layoutNode name="Parent7"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67" axis="ch" ptType="node" st="6" cnt="1">
      <dgm:layoutNode name="Accent6">
        <dgm:alg type="sp"/>
        <dgm:shape xmlns:r="http://schemas.openxmlformats.org/officeDocument/2006/relationships" r:blip="">
          <dgm:adjLst/>
        </dgm:shape>
        <dgm:presOf/>
        <dgm:constrLst/>
        <dgm:forEach name="Name68" ref="accentRepeat"/>
      </dgm:layoutNode>
      <dgm:layoutNode name="ParentBackground6">
        <dgm:alg type="sp"/>
        <dgm:shape xmlns:r="http://schemas.openxmlformats.org/officeDocument/2006/relationships" r:blip="">
          <dgm:adjLst/>
        </dgm:shape>
        <dgm:presOf/>
        <dgm:forEach name="Name69" ref="parentBackgroundRepeat"/>
      </dgm:layoutNode>
      <dgm:choose name="Name70">
        <dgm:if name="Name71" axis="ch" ptType="node" func="cnt" op="gte" val="1">
          <dgm:layoutNode name="Child6"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2"/>
      </dgm:choose>
      <dgm:layoutNode name="Parent6"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73" axis="ch" ptType="node" st="5" cnt="1">
      <dgm:layoutNode name="Accent5">
        <dgm:alg type="sp"/>
        <dgm:shape xmlns:r="http://schemas.openxmlformats.org/officeDocument/2006/relationships" r:blip="">
          <dgm:adjLst/>
        </dgm:shape>
        <dgm:presOf/>
        <dgm:constrLst/>
        <dgm:forEach name="Name74" ref="accentRepeat"/>
      </dgm:layoutNode>
      <dgm:layoutNode name="ParentBackground5">
        <dgm:alg type="sp"/>
        <dgm:shape xmlns:r="http://schemas.openxmlformats.org/officeDocument/2006/relationships" r:blip="">
          <dgm:adjLst/>
        </dgm:shape>
        <dgm:presOf/>
        <dgm:forEach name="Name75" ref="parentBackgroundRepeat"/>
      </dgm:layoutNode>
      <dgm:choose name="Name76">
        <dgm:if name="Name77" axis="ch" ptType="node" func="cnt" op="gte" val="1">
          <dgm:layoutNode name="Child5"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8"/>
      </dgm:choose>
      <dgm:layoutNode name="Parent5"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79" axis="ch" ptType="node" st="4" cnt="1">
      <dgm:layoutNode name="Accent4">
        <dgm:alg type="sp"/>
        <dgm:shape xmlns:r="http://schemas.openxmlformats.org/officeDocument/2006/relationships" r:blip="">
          <dgm:adjLst/>
        </dgm:shape>
        <dgm:presOf/>
        <dgm:constrLst/>
        <dgm:forEach name="Name80" ref="accentRepeat"/>
      </dgm:layoutNode>
      <dgm:layoutNode name="ParentBackground4">
        <dgm:alg type="sp"/>
        <dgm:shape xmlns:r="http://schemas.openxmlformats.org/officeDocument/2006/relationships" r:blip="">
          <dgm:adjLst/>
        </dgm:shape>
        <dgm:presOf/>
        <dgm:forEach name="Name81" ref="parentBackgroundRepeat"/>
      </dgm:layoutNode>
      <dgm:choose name="Name82">
        <dgm:if name="Name83" axis="ch" ptType="node" func="cnt" op="gte" val="1">
          <dgm:layoutNode name="Child4"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4"/>
      </dgm:choose>
      <dgm:layoutNode name="Parent4"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85" axis="ch" ptType="node" st="3" cnt="1">
      <dgm:layoutNode name="Accent3">
        <dgm:alg type="sp"/>
        <dgm:shape xmlns:r="http://schemas.openxmlformats.org/officeDocument/2006/relationships" r:blip="">
          <dgm:adjLst/>
        </dgm:shape>
        <dgm:presOf/>
        <dgm:constrLst/>
        <dgm:forEach name="Name86" ref="accentRepeat"/>
      </dgm:layoutNode>
      <dgm:layoutNode name="ParentBackground3">
        <dgm:alg type="sp"/>
        <dgm:shape xmlns:r="http://schemas.openxmlformats.org/officeDocument/2006/relationships" r:blip="">
          <dgm:adjLst/>
        </dgm:shape>
        <dgm:presOf/>
        <dgm:forEach name="Name87" ref="parentBackgroundRepeat"/>
      </dgm:layoutNode>
      <dgm:choose name="Name88">
        <dgm:if name="Name89" axis="ch" ptType="node" func="cnt" op="gte" val="1">
          <dgm:layoutNode name="Child3"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90"/>
      </dgm:choose>
      <dgm:layoutNode name="Parent3"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91" axis="ch" ptType="node" st="2" cnt="1">
      <dgm:layoutNode name="Accent2">
        <dgm:alg type="sp"/>
        <dgm:shape xmlns:r="http://schemas.openxmlformats.org/officeDocument/2006/relationships" r:blip="">
          <dgm:adjLst/>
        </dgm:shape>
        <dgm:presOf/>
        <dgm:constrLst/>
        <dgm:forEach name="Name92" ref="accentRepeat"/>
      </dgm:layoutNode>
      <dgm:layoutNode name="ParentBackground2" styleLbl="fgAcc1">
        <dgm:alg type="sp"/>
        <dgm:shape xmlns:r="http://schemas.openxmlformats.org/officeDocument/2006/relationships" r:blip="">
          <dgm:adjLst/>
        </dgm:shape>
        <dgm:presOf/>
        <dgm:forEach name="Name93" ref="parentBackgroundRepeat"/>
      </dgm:layoutNode>
      <dgm:choose name="Name94">
        <dgm:if name="Name95" axis="ch" ptType="node" func="cnt" op="gte" val="1">
          <dgm:layoutNode name="Child2"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96"/>
      </dgm:choose>
      <dgm:layoutNode name="Parent2"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97" axis="ch" ptType="node" cnt="1">
      <dgm:layoutNode name="Accent1">
        <dgm:alg type="sp"/>
        <dgm:shape xmlns:r="http://schemas.openxmlformats.org/officeDocument/2006/relationships" r:blip="">
          <dgm:adjLst/>
        </dgm:shape>
        <dgm:presOf/>
        <dgm:constrLst/>
        <dgm:forEach name="Name98" ref="accentRepeat"/>
      </dgm:layoutNode>
      <dgm:layoutNode name="ParentBackground1">
        <dgm:alg type="sp"/>
        <dgm:shape xmlns:r="http://schemas.openxmlformats.org/officeDocument/2006/relationships" r:blip="">
          <dgm:adjLst/>
        </dgm:shape>
        <dgm:presOf/>
        <dgm:forEach name="Name99" ref="parentBackgroundRepeat"/>
      </dgm:layoutNode>
      <dgm:choose name="Name100">
        <dgm:if name="Name101" axis="ch" ptType="node" func="cnt" op="gte" val="1">
          <dgm:layoutNode name="Child1"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02"/>
      </dgm:choose>
      <dgm:layoutNode name="Parent1"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Title.XSL" StyleName="GOST - Title Sort"/>
</file>

<file path=customXml/itemProps1.xml><?xml version="1.0" encoding="utf-8"?>
<ds:datastoreItem xmlns:ds="http://schemas.openxmlformats.org/officeDocument/2006/customXml" ds:itemID="{E3402F69-61C7-4383-A936-919561C07D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66</Pages>
  <Words>15891</Words>
  <Characters>90581</Characters>
  <Application>Microsoft Office Word</Application>
  <DocSecurity>0</DocSecurity>
  <Lines>754</Lines>
  <Paragraphs>212</Paragraphs>
  <ScaleCrop>false</ScaleCrop>
  <HeadingPairs>
    <vt:vector size="2" baseType="variant">
      <vt:variant>
        <vt:lpstr>Title</vt:lpstr>
      </vt:variant>
      <vt:variant>
        <vt:i4>1</vt:i4>
      </vt:variant>
    </vt:vector>
  </HeadingPairs>
  <TitlesOfParts>
    <vt:vector size="1" baseType="lpstr">
      <vt:lpstr/>
    </vt:vector>
  </TitlesOfParts>
  <Company>Esmaili</Company>
  <LinksUpToDate>false</LinksUpToDate>
  <CharactersWithSpaces>106260</CharactersWithSpaces>
  <SharedDoc>false</SharedDoc>
  <HLinks>
    <vt:vector size="546" baseType="variant">
      <vt:variant>
        <vt:i4>1114169</vt:i4>
      </vt:variant>
      <vt:variant>
        <vt:i4>518</vt:i4>
      </vt:variant>
      <vt:variant>
        <vt:i4>0</vt:i4>
      </vt:variant>
      <vt:variant>
        <vt:i4>5</vt:i4>
      </vt:variant>
      <vt:variant>
        <vt:lpwstr/>
      </vt:variant>
      <vt:variant>
        <vt:lpwstr>_Toc241231918</vt:lpwstr>
      </vt:variant>
      <vt:variant>
        <vt:i4>1114169</vt:i4>
      </vt:variant>
      <vt:variant>
        <vt:i4>512</vt:i4>
      </vt:variant>
      <vt:variant>
        <vt:i4>0</vt:i4>
      </vt:variant>
      <vt:variant>
        <vt:i4>5</vt:i4>
      </vt:variant>
      <vt:variant>
        <vt:lpwstr/>
      </vt:variant>
      <vt:variant>
        <vt:lpwstr>_Toc241231917</vt:lpwstr>
      </vt:variant>
      <vt:variant>
        <vt:i4>1114169</vt:i4>
      </vt:variant>
      <vt:variant>
        <vt:i4>506</vt:i4>
      </vt:variant>
      <vt:variant>
        <vt:i4>0</vt:i4>
      </vt:variant>
      <vt:variant>
        <vt:i4>5</vt:i4>
      </vt:variant>
      <vt:variant>
        <vt:lpwstr/>
      </vt:variant>
      <vt:variant>
        <vt:lpwstr>_Toc241231916</vt:lpwstr>
      </vt:variant>
      <vt:variant>
        <vt:i4>1114169</vt:i4>
      </vt:variant>
      <vt:variant>
        <vt:i4>500</vt:i4>
      </vt:variant>
      <vt:variant>
        <vt:i4>0</vt:i4>
      </vt:variant>
      <vt:variant>
        <vt:i4>5</vt:i4>
      </vt:variant>
      <vt:variant>
        <vt:lpwstr/>
      </vt:variant>
      <vt:variant>
        <vt:lpwstr>_Toc241231915</vt:lpwstr>
      </vt:variant>
      <vt:variant>
        <vt:i4>1114169</vt:i4>
      </vt:variant>
      <vt:variant>
        <vt:i4>494</vt:i4>
      </vt:variant>
      <vt:variant>
        <vt:i4>0</vt:i4>
      </vt:variant>
      <vt:variant>
        <vt:i4>5</vt:i4>
      </vt:variant>
      <vt:variant>
        <vt:lpwstr/>
      </vt:variant>
      <vt:variant>
        <vt:lpwstr>_Toc241231914</vt:lpwstr>
      </vt:variant>
      <vt:variant>
        <vt:i4>1114169</vt:i4>
      </vt:variant>
      <vt:variant>
        <vt:i4>488</vt:i4>
      </vt:variant>
      <vt:variant>
        <vt:i4>0</vt:i4>
      </vt:variant>
      <vt:variant>
        <vt:i4>5</vt:i4>
      </vt:variant>
      <vt:variant>
        <vt:lpwstr/>
      </vt:variant>
      <vt:variant>
        <vt:lpwstr>_Toc241231913</vt:lpwstr>
      </vt:variant>
      <vt:variant>
        <vt:i4>1114169</vt:i4>
      </vt:variant>
      <vt:variant>
        <vt:i4>482</vt:i4>
      </vt:variant>
      <vt:variant>
        <vt:i4>0</vt:i4>
      </vt:variant>
      <vt:variant>
        <vt:i4>5</vt:i4>
      </vt:variant>
      <vt:variant>
        <vt:lpwstr/>
      </vt:variant>
      <vt:variant>
        <vt:lpwstr>_Toc241231912</vt:lpwstr>
      </vt:variant>
      <vt:variant>
        <vt:i4>1114169</vt:i4>
      </vt:variant>
      <vt:variant>
        <vt:i4>479</vt:i4>
      </vt:variant>
      <vt:variant>
        <vt:i4>0</vt:i4>
      </vt:variant>
      <vt:variant>
        <vt:i4>5</vt:i4>
      </vt:variant>
      <vt:variant>
        <vt:lpwstr/>
      </vt:variant>
      <vt:variant>
        <vt:lpwstr>_Toc241231911</vt:lpwstr>
      </vt:variant>
      <vt:variant>
        <vt:i4>1114169</vt:i4>
      </vt:variant>
      <vt:variant>
        <vt:i4>473</vt:i4>
      </vt:variant>
      <vt:variant>
        <vt:i4>0</vt:i4>
      </vt:variant>
      <vt:variant>
        <vt:i4>5</vt:i4>
      </vt:variant>
      <vt:variant>
        <vt:lpwstr/>
      </vt:variant>
      <vt:variant>
        <vt:lpwstr>_Toc241231910</vt:lpwstr>
      </vt:variant>
      <vt:variant>
        <vt:i4>1048633</vt:i4>
      </vt:variant>
      <vt:variant>
        <vt:i4>467</vt:i4>
      </vt:variant>
      <vt:variant>
        <vt:i4>0</vt:i4>
      </vt:variant>
      <vt:variant>
        <vt:i4>5</vt:i4>
      </vt:variant>
      <vt:variant>
        <vt:lpwstr/>
      </vt:variant>
      <vt:variant>
        <vt:lpwstr>_Toc241231909</vt:lpwstr>
      </vt:variant>
      <vt:variant>
        <vt:i4>1048633</vt:i4>
      </vt:variant>
      <vt:variant>
        <vt:i4>461</vt:i4>
      </vt:variant>
      <vt:variant>
        <vt:i4>0</vt:i4>
      </vt:variant>
      <vt:variant>
        <vt:i4>5</vt:i4>
      </vt:variant>
      <vt:variant>
        <vt:lpwstr/>
      </vt:variant>
      <vt:variant>
        <vt:lpwstr>_Toc241231908</vt:lpwstr>
      </vt:variant>
      <vt:variant>
        <vt:i4>1048633</vt:i4>
      </vt:variant>
      <vt:variant>
        <vt:i4>455</vt:i4>
      </vt:variant>
      <vt:variant>
        <vt:i4>0</vt:i4>
      </vt:variant>
      <vt:variant>
        <vt:i4>5</vt:i4>
      </vt:variant>
      <vt:variant>
        <vt:lpwstr/>
      </vt:variant>
      <vt:variant>
        <vt:lpwstr>_Toc241231907</vt:lpwstr>
      </vt:variant>
      <vt:variant>
        <vt:i4>1048633</vt:i4>
      </vt:variant>
      <vt:variant>
        <vt:i4>449</vt:i4>
      </vt:variant>
      <vt:variant>
        <vt:i4>0</vt:i4>
      </vt:variant>
      <vt:variant>
        <vt:i4>5</vt:i4>
      </vt:variant>
      <vt:variant>
        <vt:lpwstr/>
      </vt:variant>
      <vt:variant>
        <vt:lpwstr>_Toc241231906</vt:lpwstr>
      </vt:variant>
      <vt:variant>
        <vt:i4>1048633</vt:i4>
      </vt:variant>
      <vt:variant>
        <vt:i4>443</vt:i4>
      </vt:variant>
      <vt:variant>
        <vt:i4>0</vt:i4>
      </vt:variant>
      <vt:variant>
        <vt:i4>5</vt:i4>
      </vt:variant>
      <vt:variant>
        <vt:lpwstr/>
      </vt:variant>
      <vt:variant>
        <vt:lpwstr>_Toc241231905</vt:lpwstr>
      </vt:variant>
      <vt:variant>
        <vt:i4>1048633</vt:i4>
      </vt:variant>
      <vt:variant>
        <vt:i4>437</vt:i4>
      </vt:variant>
      <vt:variant>
        <vt:i4>0</vt:i4>
      </vt:variant>
      <vt:variant>
        <vt:i4>5</vt:i4>
      </vt:variant>
      <vt:variant>
        <vt:lpwstr/>
      </vt:variant>
      <vt:variant>
        <vt:lpwstr>_Toc241231904</vt:lpwstr>
      </vt:variant>
      <vt:variant>
        <vt:i4>1048633</vt:i4>
      </vt:variant>
      <vt:variant>
        <vt:i4>431</vt:i4>
      </vt:variant>
      <vt:variant>
        <vt:i4>0</vt:i4>
      </vt:variant>
      <vt:variant>
        <vt:i4>5</vt:i4>
      </vt:variant>
      <vt:variant>
        <vt:lpwstr/>
      </vt:variant>
      <vt:variant>
        <vt:lpwstr>_Toc241231903</vt:lpwstr>
      </vt:variant>
      <vt:variant>
        <vt:i4>1048633</vt:i4>
      </vt:variant>
      <vt:variant>
        <vt:i4>425</vt:i4>
      </vt:variant>
      <vt:variant>
        <vt:i4>0</vt:i4>
      </vt:variant>
      <vt:variant>
        <vt:i4>5</vt:i4>
      </vt:variant>
      <vt:variant>
        <vt:lpwstr/>
      </vt:variant>
      <vt:variant>
        <vt:lpwstr>_Toc241231902</vt:lpwstr>
      </vt:variant>
      <vt:variant>
        <vt:i4>1048633</vt:i4>
      </vt:variant>
      <vt:variant>
        <vt:i4>422</vt:i4>
      </vt:variant>
      <vt:variant>
        <vt:i4>0</vt:i4>
      </vt:variant>
      <vt:variant>
        <vt:i4>5</vt:i4>
      </vt:variant>
      <vt:variant>
        <vt:lpwstr/>
      </vt:variant>
      <vt:variant>
        <vt:lpwstr>_Toc241231901</vt:lpwstr>
      </vt:variant>
      <vt:variant>
        <vt:i4>1048633</vt:i4>
      </vt:variant>
      <vt:variant>
        <vt:i4>416</vt:i4>
      </vt:variant>
      <vt:variant>
        <vt:i4>0</vt:i4>
      </vt:variant>
      <vt:variant>
        <vt:i4>5</vt:i4>
      </vt:variant>
      <vt:variant>
        <vt:lpwstr/>
      </vt:variant>
      <vt:variant>
        <vt:lpwstr>_Toc241231900</vt:lpwstr>
      </vt:variant>
      <vt:variant>
        <vt:i4>1638456</vt:i4>
      </vt:variant>
      <vt:variant>
        <vt:i4>410</vt:i4>
      </vt:variant>
      <vt:variant>
        <vt:i4>0</vt:i4>
      </vt:variant>
      <vt:variant>
        <vt:i4>5</vt:i4>
      </vt:variant>
      <vt:variant>
        <vt:lpwstr/>
      </vt:variant>
      <vt:variant>
        <vt:lpwstr>_Toc241231899</vt:lpwstr>
      </vt:variant>
      <vt:variant>
        <vt:i4>1638456</vt:i4>
      </vt:variant>
      <vt:variant>
        <vt:i4>404</vt:i4>
      </vt:variant>
      <vt:variant>
        <vt:i4>0</vt:i4>
      </vt:variant>
      <vt:variant>
        <vt:i4>5</vt:i4>
      </vt:variant>
      <vt:variant>
        <vt:lpwstr/>
      </vt:variant>
      <vt:variant>
        <vt:lpwstr>_Toc241231898</vt:lpwstr>
      </vt:variant>
      <vt:variant>
        <vt:i4>1638456</vt:i4>
      </vt:variant>
      <vt:variant>
        <vt:i4>398</vt:i4>
      </vt:variant>
      <vt:variant>
        <vt:i4>0</vt:i4>
      </vt:variant>
      <vt:variant>
        <vt:i4>5</vt:i4>
      </vt:variant>
      <vt:variant>
        <vt:lpwstr/>
      </vt:variant>
      <vt:variant>
        <vt:lpwstr>_Toc241231897</vt:lpwstr>
      </vt:variant>
      <vt:variant>
        <vt:i4>1638456</vt:i4>
      </vt:variant>
      <vt:variant>
        <vt:i4>392</vt:i4>
      </vt:variant>
      <vt:variant>
        <vt:i4>0</vt:i4>
      </vt:variant>
      <vt:variant>
        <vt:i4>5</vt:i4>
      </vt:variant>
      <vt:variant>
        <vt:lpwstr/>
      </vt:variant>
      <vt:variant>
        <vt:lpwstr>_Toc241231896</vt:lpwstr>
      </vt:variant>
      <vt:variant>
        <vt:i4>1638456</vt:i4>
      </vt:variant>
      <vt:variant>
        <vt:i4>386</vt:i4>
      </vt:variant>
      <vt:variant>
        <vt:i4>0</vt:i4>
      </vt:variant>
      <vt:variant>
        <vt:i4>5</vt:i4>
      </vt:variant>
      <vt:variant>
        <vt:lpwstr/>
      </vt:variant>
      <vt:variant>
        <vt:lpwstr>_Toc241231895</vt:lpwstr>
      </vt:variant>
      <vt:variant>
        <vt:i4>1638456</vt:i4>
      </vt:variant>
      <vt:variant>
        <vt:i4>380</vt:i4>
      </vt:variant>
      <vt:variant>
        <vt:i4>0</vt:i4>
      </vt:variant>
      <vt:variant>
        <vt:i4>5</vt:i4>
      </vt:variant>
      <vt:variant>
        <vt:lpwstr/>
      </vt:variant>
      <vt:variant>
        <vt:lpwstr>_Toc241231894</vt:lpwstr>
      </vt:variant>
      <vt:variant>
        <vt:i4>1638456</vt:i4>
      </vt:variant>
      <vt:variant>
        <vt:i4>374</vt:i4>
      </vt:variant>
      <vt:variant>
        <vt:i4>0</vt:i4>
      </vt:variant>
      <vt:variant>
        <vt:i4>5</vt:i4>
      </vt:variant>
      <vt:variant>
        <vt:lpwstr/>
      </vt:variant>
      <vt:variant>
        <vt:lpwstr>_Toc241231893</vt:lpwstr>
      </vt:variant>
      <vt:variant>
        <vt:i4>1638456</vt:i4>
      </vt:variant>
      <vt:variant>
        <vt:i4>368</vt:i4>
      </vt:variant>
      <vt:variant>
        <vt:i4>0</vt:i4>
      </vt:variant>
      <vt:variant>
        <vt:i4>5</vt:i4>
      </vt:variant>
      <vt:variant>
        <vt:lpwstr/>
      </vt:variant>
      <vt:variant>
        <vt:lpwstr>_Toc241231892</vt:lpwstr>
      </vt:variant>
      <vt:variant>
        <vt:i4>1638456</vt:i4>
      </vt:variant>
      <vt:variant>
        <vt:i4>362</vt:i4>
      </vt:variant>
      <vt:variant>
        <vt:i4>0</vt:i4>
      </vt:variant>
      <vt:variant>
        <vt:i4>5</vt:i4>
      </vt:variant>
      <vt:variant>
        <vt:lpwstr/>
      </vt:variant>
      <vt:variant>
        <vt:lpwstr>_Toc241231891</vt:lpwstr>
      </vt:variant>
      <vt:variant>
        <vt:i4>1638456</vt:i4>
      </vt:variant>
      <vt:variant>
        <vt:i4>359</vt:i4>
      </vt:variant>
      <vt:variant>
        <vt:i4>0</vt:i4>
      </vt:variant>
      <vt:variant>
        <vt:i4>5</vt:i4>
      </vt:variant>
      <vt:variant>
        <vt:lpwstr/>
      </vt:variant>
      <vt:variant>
        <vt:lpwstr>_Toc241231890</vt:lpwstr>
      </vt:variant>
      <vt:variant>
        <vt:i4>1572920</vt:i4>
      </vt:variant>
      <vt:variant>
        <vt:i4>353</vt:i4>
      </vt:variant>
      <vt:variant>
        <vt:i4>0</vt:i4>
      </vt:variant>
      <vt:variant>
        <vt:i4>5</vt:i4>
      </vt:variant>
      <vt:variant>
        <vt:lpwstr/>
      </vt:variant>
      <vt:variant>
        <vt:lpwstr>_Toc241231889</vt:lpwstr>
      </vt:variant>
      <vt:variant>
        <vt:i4>1572920</vt:i4>
      </vt:variant>
      <vt:variant>
        <vt:i4>347</vt:i4>
      </vt:variant>
      <vt:variant>
        <vt:i4>0</vt:i4>
      </vt:variant>
      <vt:variant>
        <vt:i4>5</vt:i4>
      </vt:variant>
      <vt:variant>
        <vt:lpwstr/>
      </vt:variant>
      <vt:variant>
        <vt:lpwstr>_Toc241231888</vt:lpwstr>
      </vt:variant>
      <vt:variant>
        <vt:i4>1572920</vt:i4>
      </vt:variant>
      <vt:variant>
        <vt:i4>341</vt:i4>
      </vt:variant>
      <vt:variant>
        <vt:i4>0</vt:i4>
      </vt:variant>
      <vt:variant>
        <vt:i4>5</vt:i4>
      </vt:variant>
      <vt:variant>
        <vt:lpwstr/>
      </vt:variant>
      <vt:variant>
        <vt:lpwstr>_Toc241231887</vt:lpwstr>
      </vt:variant>
      <vt:variant>
        <vt:i4>1572920</vt:i4>
      </vt:variant>
      <vt:variant>
        <vt:i4>335</vt:i4>
      </vt:variant>
      <vt:variant>
        <vt:i4>0</vt:i4>
      </vt:variant>
      <vt:variant>
        <vt:i4>5</vt:i4>
      </vt:variant>
      <vt:variant>
        <vt:lpwstr/>
      </vt:variant>
      <vt:variant>
        <vt:lpwstr>_Toc241231886</vt:lpwstr>
      </vt:variant>
      <vt:variant>
        <vt:i4>1572920</vt:i4>
      </vt:variant>
      <vt:variant>
        <vt:i4>329</vt:i4>
      </vt:variant>
      <vt:variant>
        <vt:i4>0</vt:i4>
      </vt:variant>
      <vt:variant>
        <vt:i4>5</vt:i4>
      </vt:variant>
      <vt:variant>
        <vt:lpwstr/>
      </vt:variant>
      <vt:variant>
        <vt:lpwstr>_Toc241231885</vt:lpwstr>
      </vt:variant>
      <vt:variant>
        <vt:i4>1572920</vt:i4>
      </vt:variant>
      <vt:variant>
        <vt:i4>323</vt:i4>
      </vt:variant>
      <vt:variant>
        <vt:i4>0</vt:i4>
      </vt:variant>
      <vt:variant>
        <vt:i4>5</vt:i4>
      </vt:variant>
      <vt:variant>
        <vt:lpwstr/>
      </vt:variant>
      <vt:variant>
        <vt:lpwstr>_Toc241231884</vt:lpwstr>
      </vt:variant>
      <vt:variant>
        <vt:i4>1572920</vt:i4>
      </vt:variant>
      <vt:variant>
        <vt:i4>317</vt:i4>
      </vt:variant>
      <vt:variant>
        <vt:i4>0</vt:i4>
      </vt:variant>
      <vt:variant>
        <vt:i4>5</vt:i4>
      </vt:variant>
      <vt:variant>
        <vt:lpwstr/>
      </vt:variant>
      <vt:variant>
        <vt:lpwstr>_Toc241231883</vt:lpwstr>
      </vt:variant>
      <vt:variant>
        <vt:i4>1572920</vt:i4>
      </vt:variant>
      <vt:variant>
        <vt:i4>311</vt:i4>
      </vt:variant>
      <vt:variant>
        <vt:i4>0</vt:i4>
      </vt:variant>
      <vt:variant>
        <vt:i4>5</vt:i4>
      </vt:variant>
      <vt:variant>
        <vt:lpwstr/>
      </vt:variant>
      <vt:variant>
        <vt:lpwstr>_Toc241231882</vt:lpwstr>
      </vt:variant>
      <vt:variant>
        <vt:i4>1572920</vt:i4>
      </vt:variant>
      <vt:variant>
        <vt:i4>305</vt:i4>
      </vt:variant>
      <vt:variant>
        <vt:i4>0</vt:i4>
      </vt:variant>
      <vt:variant>
        <vt:i4>5</vt:i4>
      </vt:variant>
      <vt:variant>
        <vt:lpwstr/>
      </vt:variant>
      <vt:variant>
        <vt:lpwstr>_Toc241231881</vt:lpwstr>
      </vt:variant>
      <vt:variant>
        <vt:i4>1572920</vt:i4>
      </vt:variant>
      <vt:variant>
        <vt:i4>299</vt:i4>
      </vt:variant>
      <vt:variant>
        <vt:i4>0</vt:i4>
      </vt:variant>
      <vt:variant>
        <vt:i4>5</vt:i4>
      </vt:variant>
      <vt:variant>
        <vt:lpwstr/>
      </vt:variant>
      <vt:variant>
        <vt:lpwstr>_Toc241231880</vt:lpwstr>
      </vt:variant>
      <vt:variant>
        <vt:i4>1507384</vt:i4>
      </vt:variant>
      <vt:variant>
        <vt:i4>293</vt:i4>
      </vt:variant>
      <vt:variant>
        <vt:i4>0</vt:i4>
      </vt:variant>
      <vt:variant>
        <vt:i4>5</vt:i4>
      </vt:variant>
      <vt:variant>
        <vt:lpwstr/>
      </vt:variant>
      <vt:variant>
        <vt:lpwstr>_Toc241231879</vt:lpwstr>
      </vt:variant>
      <vt:variant>
        <vt:i4>1507384</vt:i4>
      </vt:variant>
      <vt:variant>
        <vt:i4>287</vt:i4>
      </vt:variant>
      <vt:variant>
        <vt:i4>0</vt:i4>
      </vt:variant>
      <vt:variant>
        <vt:i4>5</vt:i4>
      </vt:variant>
      <vt:variant>
        <vt:lpwstr/>
      </vt:variant>
      <vt:variant>
        <vt:lpwstr>_Toc241231878</vt:lpwstr>
      </vt:variant>
      <vt:variant>
        <vt:i4>1507384</vt:i4>
      </vt:variant>
      <vt:variant>
        <vt:i4>281</vt:i4>
      </vt:variant>
      <vt:variant>
        <vt:i4>0</vt:i4>
      </vt:variant>
      <vt:variant>
        <vt:i4>5</vt:i4>
      </vt:variant>
      <vt:variant>
        <vt:lpwstr/>
      </vt:variant>
      <vt:variant>
        <vt:lpwstr>_Toc241231877</vt:lpwstr>
      </vt:variant>
      <vt:variant>
        <vt:i4>1507384</vt:i4>
      </vt:variant>
      <vt:variant>
        <vt:i4>275</vt:i4>
      </vt:variant>
      <vt:variant>
        <vt:i4>0</vt:i4>
      </vt:variant>
      <vt:variant>
        <vt:i4>5</vt:i4>
      </vt:variant>
      <vt:variant>
        <vt:lpwstr/>
      </vt:variant>
      <vt:variant>
        <vt:lpwstr>_Toc241231876</vt:lpwstr>
      </vt:variant>
      <vt:variant>
        <vt:i4>1507384</vt:i4>
      </vt:variant>
      <vt:variant>
        <vt:i4>269</vt:i4>
      </vt:variant>
      <vt:variant>
        <vt:i4>0</vt:i4>
      </vt:variant>
      <vt:variant>
        <vt:i4>5</vt:i4>
      </vt:variant>
      <vt:variant>
        <vt:lpwstr/>
      </vt:variant>
      <vt:variant>
        <vt:lpwstr>_Toc241231875</vt:lpwstr>
      </vt:variant>
      <vt:variant>
        <vt:i4>1507384</vt:i4>
      </vt:variant>
      <vt:variant>
        <vt:i4>266</vt:i4>
      </vt:variant>
      <vt:variant>
        <vt:i4>0</vt:i4>
      </vt:variant>
      <vt:variant>
        <vt:i4>5</vt:i4>
      </vt:variant>
      <vt:variant>
        <vt:lpwstr/>
      </vt:variant>
      <vt:variant>
        <vt:lpwstr>_Toc241231874</vt:lpwstr>
      </vt:variant>
      <vt:variant>
        <vt:i4>1507384</vt:i4>
      </vt:variant>
      <vt:variant>
        <vt:i4>260</vt:i4>
      </vt:variant>
      <vt:variant>
        <vt:i4>0</vt:i4>
      </vt:variant>
      <vt:variant>
        <vt:i4>5</vt:i4>
      </vt:variant>
      <vt:variant>
        <vt:lpwstr/>
      </vt:variant>
      <vt:variant>
        <vt:lpwstr>_Toc241231873</vt:lpwstr>
      </vt:variant>
      <vt:variant>
        <vt:i4>1507384</vt:i4>
      </vt:variant>
      <vt:variant>
        <vt:i4>254</vt:i4>
      </vt:variant>
      <vt:variant>
        <vt:i4>0</vt:i4>
      </vt:variant>
      <vt:variant>
        <vt:i4>5</vt:i4>
      </vt:variant>
      <vt:variant>
        <vt:lpwstr/>
      </vt:variant>
      <vt:variant>
        <vt:lpwstr>_Toc241231872</vt:lpwstr>
      </vt:variant>
      <vt:variant>
        <vt:i4>1507384</vt:i4>
      </vt:variant>
      <vt:variant>
        <vt:i4>248</vt:i4>
      </vt:variant>
      <vt:variant>
        <vt:i4>0</vt:i4>
      </vt:variant>
      <vt:variant>
        <vt:i4>5</vt:i4>
      </vt:variant>
      <vt:variant>
        <vt:lpwstr/>
      </vt:variant>
      <vt:variant>
        <vt:lpwstr>_Toc241231871</vt:lpwstr>
      </vt:variant>
      <vt:variant>
        <vt:i4>1507384</vt:i4>
      </vt:variant>
      <vt:variant>
        <vt:i4>242</vt:i4>
      </vt:variant>
      <vt:variant>
        <vt:i4>0</vt:i4>
      </vt:variant>
      <vt:variant>
        <vt:i4>5</vt:i4>
      </vt:variant>
      <vt:variant>
        <vt:lpwstr/>
      </vt:variant>
      <vt:variant>
        <vt:lpwstr>_Toc241231870</vt:lpwstr>
      </vt:variant>
      <vt:variant>
        <vt:i4>1441848</vt:i4>
      </vt:variant>
      <vt:variant>
        <vt:i4>236</vt:i4>
      </vt:variant>
      <vt:variant>
        <vt:i4>0</vt:i4>
      </vt:variant>
      <vt:variant>
        <vt:i4>5</vt:i4>
      </vt:variant>
      <vt:variant>
        <vt:lpwstr/>
      </vt:variant>
      <vt:variant>
        <vt:lpwstr>_Toc241231869</vt:lpwstr>
      </vt:variant>
      <vt:variant>
        <vt:i4>1441848</vt:i4>
      </vt:variant>
      <vt:variant>
        <vt:i4>230</vt:i4>
      </vt:variant>
      <vt:variant>
        <vt:i4>0</vt:i4>
      </vt:variant>
      <vt:variant>
        <vt:i4>5</vt:i4>
      </vt:variant>
      <vt:variant>
        <vt:lpwstr/>
      </vt:variant>
      <vt:variant>
        <vt:lpwstr>_Toc241231868</vt:lpwstr>
      </vt:variant>
      <vt:variant>
        <vt:i4>1441848</vt:i4>
      </vt:variant>
      <vt:variant>
        <vt:i4>227</vt:i4>
      </vt:variant>
      <vt:variant>
        <vt:i4>0</vt:i4>
      </vt:variant>
      <vt:variant>
        <vt:i4>5</vt:i4>
      </vt:variant>
      <vt:variant>
        <vt:lpwstr/>
      </vt:variant>
      <vt:variant>
        <vt:lpwstr>_Toc241231867</vt:lpwstr>
      </vt:variant>
      <vt:variant>
        <vt:i4>1441848</vt:i4>
      </vt:variant>
      <vt:variant>
        <vt:i4>221</vt:i4>
      </vt:variant>
      <vt:variant>
        <vt:i4>0</vt:i4>
      </vt:variant>
      <vt:variant>
        <vt:i4>5</vt:i4>
      </vt:variant>
      <vt:variant>
        <vt:lpwstr/>
      </vt:variant>
      <vt:variant>
        <vt:lpwstr>_Toc241231866</vt:lpwstr>
      </vt:variant>
      <vt:variant>
        <vt:i4>1441848</vt:i4>
      </vt:variant>
      <vt:variant>
        <vt:i4>215</vt:i4>
      </vt:variant>
      <vt:variant>
        <vt:i4>0</vt:i4>
      </vt:variant>
      <vt:variant>
        <vt:i4>5</vt:i4>
      </vt:variant>
      <vt:variant>
        <vt:lpwstr/>
      </vt:variant>
      <vt:variant>
        <vt:lpwstr>_Toc241231865</vt:lpwstr>
      </vt:variant>
      <vt:variant>
        <vt:i4>1441848</vt:i4>
      </vt:variant>
      <vt:variant>
        <vt:i4>209</vt:i4>
      </vt:variant>
      <vt:variant>
        <vt:i4>0</vt:i4>
      </vt:variant>
      <vt:variant>
        <vt:i4>5</vt:i4>
      </vt:variant>
      <vt:variant>
        <vt:lpwstr/>
      </vt:variant>
      <vt:variant>
        <vt:lpwstr>_Toc241231864</vt:lpwstr>
      </vt:variant>
      <vt:variant>
        <vt:i4>1441848</vt:i4>
      </vt:variant>
      <vt:variant>
        <vt:i4>203</vt:i4>
      </vt:variant>
      <vt:variant>
        <vt:i4>0</vt:i4>
      </vt:variant>
      <vt:variant>
        <vt:i4>5</vt:i4>
      </vt:variant>
      <vt:variant>
        <vt:lpwstr/>
      </vt:variant>
      <vt:variant>
        <vt:lpwstr>_Toc241231863</vt:lpwstr>
      </vt:variant>
      <vt:variant>
        <vt:i4>1441848</vt:i4>
      </vt:variant>
      <vt:variant>
        <vt:i4>197</vt:i4>
      </vt:variant>
      <vt:variant>
        <vt:i4>0</vt:i4>
      </vt:variant>
      <vt:variant>
        <vt:i4>5</vt:i4>
      </vt:variant>
      <vt:variant>
        <vt:lpwstr/>
      </vt:variant>
      <vt:variant>
        <vt:lpwstr>_Toc241231862</vt:lpwstr>
      </vt:variant>
      <vt:variant>
        <vt:i4>1441848</vt:i4>
      </vt:variant>
      <vt:variant>
        <vt:i4>191</vt:i4>
      </vt:variant>
      <vt:variant>
        <vt:i4>0</vt:i4>
      </vt:variant>
      <vt:variant>
        <vt:i4>5</vt:i4>
      </vt:variant>
      <vt:variant>
        <vt:lpwstr/>
      </vt:variant>
      <vt:variant>
        <vt:lpwstr>_Toc241231861</vt:lpwstr>
      </vt:variant>
      <vt:variant>
        <vt:i4>1441848</vt:i4>
      </vt:variant>
      <vt:variant>
        <vt:i4>185</vt:i4>
      </vt:variant>
      <vt:variant>
        <vt:i4>0</vt:i4>
      </vt:variant>
      <vt:variant>
        <vt:i4>5</vt:i4>
      </vt:variant>
      <vt:variant>
        <vt:lpwstr/>
      </vt:variant>
      <vt:variant>
        <vt:lpwstr>_Toc241231860</vt:lpwstr>
      </vt:variant>
      <vt:variant>
        <vt:i4>1376312</vt:i4>
      </vt:variant>
      <vt:variant>
        <vt:i4>179</vt:i4>
      </vt:variant>
      <vt:variant>
        <vt:i4>0</vt:i4>
      </vt:variant>
      <vt:variant>
        <vt:i4>5</vt:i4>
      </vt:variant>
      <vt:variant>
        <vt:lpwstr/>
      </vt:variant>
      <vt:variant>
        <vt:lpwstr>_Toc241231859</vt:lpwstr>
      </vt:variant>
      <vt:variant>
        <vt:i4>1376312</vt:i4>
      </vt:variant>
      <vt:variant>
        <vt:i4>176</vt:i4>
      </vt:variant>
      <vt:variant>
        <vt:i4>0</vt:i4>
      </vt:variant>
      <vt:variant>
        <vt:i4>5</vt:i4>
      </vt:variant>
      <vt:variant>
        <vt:lpwstr/>
      </vt:variant>
      <vt:variant>
        <vt:lpwstr>_Toc241231858</vt:lpwstr>
      </vt:variant>
      <vt:variant>
        <vt:i4>1376312</vt:i4>
      </vt:variant>
      <vt:variant>
        <vt:i4>170</vt:i4>
      </vt:variant>
      <vt:variant>
        <vt:i4>0</vt:i4>
      </vt:variant>
      <vt:variant>
        <vt:i4>5</vt:i4>
      </vt:variant>
      <vt:variant>
        <vt:lpwstr/>
      </vt:variant>
      <vt:variant>
        <vt:lpwstr>_Toc241231857</vt:lpwstr>
      </vt:variant>
      <vt:variant>
        <vt:i4>1376312</vt:i4>
      </vt:variant>
      <vt:variant>
        <vt:i4>164</vt:i4>
      </vt:variant>
      <vt:variant>
        <vt:i4>0</vt:i4>
      </vt:variant>
      <vt:variant>
        <vt:i4>5</vt:i4>
      </vt:variant>
      <vt:variant>
        <vt:lpwstr/>
      </vt:variant>
      <vt:variant>
        <vt:lpwstr>_Toc241231856</vt:lpwstr>
      </vt:variant>
      <vt:variant>
        <vt:i4>1376312</vt:i4>
      </vt:variant>
      <vt:variant>
        <vt:i4>158</vt:i4>
      </vt:variant>
      <vt:variant>
        <vt:i4>0</vt:i4>
      </vt:variant>
      <vt:variant>
        <vt:i4>5</vt:i4>
      </vt:variant>
      <vt:variant>
        <vt:lpwstr/>
      </vt:variant>
      <vt:variant>
        <vt:lpwstr>_Toc241231855</vt:lpwstr>
      </vt:variant>
      <vt:variant>
        <vt:i4>1376312</vt:i4>
      </vt:variant>
      <vt:variant>
        <vt:i4>152</vt:i4>
      </vt:variant>
      <vt:variant>
        <vt:i4>0</vt:i4>
      </vt:variant>
      <vt:variant>
        <vt:i4>5</vt:i4>
      </vt:variant>
      <vt:variant>
        <vt:lpwstr/>
      </vt:variant>
      <vt:variant>
        <vt:lpwstr>_Toc241231854</vt:lpwstr>
      </vt:variant>
      <vt:variant>
        <vt:i4>1376312</vt:i4>
      </vt:variant>
      <vt:variant>
        <vt:i4>146</vt:i4>
      </vt:variant>
      <vt:variant>
        <vt:i4>0</vt:i4>
      </vt:variant>
      <vt:variant>
        <vt:i4>5</vt:i4>
      </vt:variant>
      <vt:variant>
        <vt:lpwstr/>
      </vt:variant>
      <vt:variant>
        <vt:lpwstr>_Toc241231853</vt:lpwstr>
      </vt:variant>
      <vt:variant>
        <vt:i4>1376312</vt:i4>
      </vt:variant>
      <vt:variant>
        <vt:i4>140</vt:i4>
      </vt:variant>
      <vt:variant>
        <vt:i4>0</vt:i4>
      </vt:variant>
      <vt:variant>
        <vt:i4>5</vt:i4>
      </vt:variant>
      <vt:variant>
        <vt:lpwstr/>
      </vt:variant>
      <vt:variant>
        <vt:lpwstr>_Toc241231852</vt:lpwstr>
      </vt:variant>
      <vt:variant>
        <vt:i4>1376312</vt:i4>
      </vt:variant>
      <vt:variant>
        <vt:i4>134</vt:i4>
      </vt:variant>
      <vt:variant>
        <vt:i4>0</vt:i4>
      </vt:variant>
      <vt:variant>
        <vt:i4>5</vt:i4>
      </vt:variant>
      <vt:variant>
        <vt:lpwstr/>
      </vt:variant>
      <vt:variant>
        <vt:lpwstr>_Toc241231851</vt:lpwstr>
      </vt:variant>
      <vt:variant>
        <vt:i4>1376312</vt:i4>
      </vt:variant>
      <vt:variant>
        <vt:i4>128</vt:i4>
      </vt:variant>
      <vt:variant>
        <vt:i4>0</vt:i4>
      </vt:variant>
      <vt:variant>
        <vt:i4>5</vt:i4>
      </vt:variant>
      <vt:variant>
        <vt:lpwstr/>
      </vt:variant>
      <vt:variant>
        <vt:lpwstr>_Toc241231850</vt:lpwstr>
      </vt:variant>
      <vt:variant>
        <vt:i4>1310776</vt:i4>
      </vt:variant>
      <vt:variant>
        <vt:i4>122</vt:i4>
      </vt:variant>
      <vt:variant>
        <vt:i4>0</vt:i4>
      </vt:variant>
      <vt:variant>
        <vt:i4>5</vt:i4>
      </vt:variant>
      <vt:variant>
        <vt:lpwstr/>
      </vt:variant>
      <vt:variant>
        <vt:lpwstr>_Toc241231849</vt:lpwstr>
      </vt:variant>
      <vt:variant>
        <vt:i4>1310776</vt:i4>
      </vt:variant>
      <vt:variant>
        <vt:i4>116</vt:i4>
      </vt:variant>
      <vt:variant>
        <vt:i4>0</vt:i4>
      </vt:variant>
      <vt:variant>
        <vt:i4>5</vt:i4>
      </vt:variant>
      <vt:variant>
        <vt:lpwstr/>
      </vt:variant>
      <vt:variant>
        <vt:lpwstr>_Toc241231848</vt:lpwstr>
      </vt:variant>
      <vt:variant>
        <vt:i4>1310776</vt:i4>
      </vt:variant>
      <vt:variant>
        <vt:i4>110</vt:i4>
      </vt:variant>
      <vt:variant>
        <vt:i4>0</vt:i4>
      </vt:variant>
      <vt:variant>
        <vt:i4>5</vt:i4>
      </vt:variant>
      <vt:variant>
        <vt:lpwstr/>
      </vt:variant>
      <vt:variant>
        <vt:lpwstr>_Toc241231847</vt:lpwstr>
      </vt:variant>
      <vt:variant>
        <vt:i4>1310776</vt:i4>
      </vt:variant>
      <vt:variant>
        <vt:i4>104</vt:i4>
      </vt:variant>
      <vt:variant>
        <vt:i4>0</vt:i4>
      </vt:variant>
      <vt:variant>
        <vt:i4>5</vt:i4>
      </vt:variant>
      <vt:variant>
        <vt:lpwstr/>
      </vt:variant>
      <vt:variant>
        <vt:lpwstr>_Toc241231846</vt:lpwstr>
      </vt:variant>
      <vt:variant>
        <vt:i4>1310776</vt:i4>
      </vt:variant>
      <vt:variant>
        <vt:i4>98</vt:i4>
      </vt:variant>
      <vt:variant>
        <vt:i4>0</vt:i4>
      </vt:variant>
      <vt:variant>
        <vt:i4>5</vt:i4>
      </vt:variant>
      <vt:variant>
        <vt:lpwstr/>
      </vt:variant>
      <vt:variant>
        <vt:lpwstr>_Toc241231845</vt:lpwstr>
      </vt:variant>
      <vt:variant>
        <vt:i4>1310776</vt:i4>
      </vt:variant>
      <vt:variant>
        <vt:i4>92</vt:i4>
      </vt:variant>
      <vt:variant>
        <vt:i4>0</vt:i4>
      </vt:variant>
      <vt:variant>
        <vt:i4>5</vt:i4>
      </vt:variant>
      <vt:variant>
        <vt:lpwstr/>
      </vt:variant>
      <vt:variant>
        <vt:lpwstr>_Toc241231844</vt:lpwstr>
      </vt:variant>
      <vt:variant>
        <vt:i4>1310776</vt:i4>
      </vt:variant>
      <vt:variant>
        <vt:i4>86</vt:i4>
      </vt:variant>
      <vt:variant>
        <vt:i4>0</vt:i4>
      </vt:variant>
      <vt:variant>
        <vt:i4>5</vt:i4>
      </vt:variant>
      <vt:variant>
        <vt:lpwstr/>
      </vt:variant>
      <vt:variant>
        <vt:lpwstr>_Toc241231843</vt:lpwstr>
      </vt:variant>
      <vt:variant>
        <vt:i4>1310776</vt:i4>
      </vt:variant>
      <vt:variant>
        <vt:i4>83</vt:i4>
      </vt:variant>
      <vt:variant>
        <vt:i4>0</vt:i4>
      </vt:variant>
      <vt:variant>
        <vt:i4>5</vt:i4>
      </vt:variant>
      <vt:variant>
        <vt:lpwstr/>
      </vt:variant>
      <vt:variant>
        <vt:lpwstr>_Toc241231842</vt:lpwstr>
      </vt:variant>
      <vt:variant>
        <vt:i4>1310776</vt:i4>
      </vt:variant>
      <vt:variant>
        <vt:i4>77</vt:i4>
      </vt:variant>
      <vt:variant>
        <vt:i4>0</vt:i4>
      </vt:variant>
      <vt:variant>
        <vt:i4>5</vt:i4>
      </vt:variant>
      <vt:variant>
        <vt:lpwstr/>
      </vt:variant>
      <vt:variant>
        <vt:lpwstr>_Toc241231841</vt:lpwstr>
      </vt:variant>
      <vt:variant>
        <vt:i4>1310776</vt:i4>
      </vt:variant>
      <vt:variant>
        <vt:i4>71</vt:i4>
      </vt:variant>
      <vt:variant>
        <vt:i4>0</vt:i4>
      </vt:variant>
      <vt:variant>
        <vt:i4>5</vt:i4>
      </vt:variant>
      <vt:variant>
        <vt:lpwstr/>
      </vt:variant>
      <vt:variant>
        <vt:lpwstr>_Toc241231840</vt:lpwstr>
      </vt:variant>
      <vt:variant>
        <vt:i4>1245240</vt:i4>
      </vt:variant>
      <vt:variant>
        <vt:i4>65</vt:i4>
      </vt:variant>
      <vt:variant>
        <vt:i4>0</vt:i4>
      </vt:variant>
      <vt:variant>
        <vt:i4>5</vt:i4>
      </vt:variant>
      <vt:variant>
        <vt:lpwstr/>
      </vt:variant>
      <vt:variant>
        <vt:lpwstr>_Toc241231839</vt:lpwstr>
      </vt:variant>
      <vt:variant>
        <vt:i4>1245240</vt:i4>
      </vt:variant>
      <vt:variant>
        <vt:i4>59</vt:i4>
      </vt:variant>
      <vt:variant>
        <vt:i4>0</vt:i4>
      </vt:variant>
      <vt:variant>
        <vt:i4>5</vt:i4>
      </vt:variant>
      <vt:variant>
        <vt:lpwstr/>
      </vt:variant>
      <vt:variant>
        <vt:lpwstr>_Toc241231838</vt:lpwstr>
      </vt:variant>
      <vt:variant>
        <vt:i4>1245240</vt:i4>
      </vt:variant>
      <vt:variant>
        <vt:i4>56</vt:i4>
      </vt:variant>
      <vt:variant>
        <vt:i4>0</vt:i4>
      </vt:variant>
      <vt:variant>
        <vt:i4>5</vt:i4>
      </vt:variant>
      <vt:variant>
        <vt:lpwstr/>
      </vt:variant>
      <vt:variant>
        <vt:lpwstr>_Toc241231837</vt:lpwstr>
      </vt:variant>
      <vt:variant>
        <vt:i4>1245240</vt:i4>
      </vt:variant>
      <vt:variant>
        <vt:i4>50</vt:i4>
      </vt:variant>
      <vt:variant>
        <vt:i4>0</vt:i4>
      </vt:variant>
      <vt:variant>
        <vt:i4>5</vt:i4>
      </vt:variant>
      <vt:variant>
        <vt:lpwstr/>
      </vt:variant>
      <vt:variant>
        <vt:lpwstr>_Toc241231836</vt:lpwstr>
      </vt:variant>
      <vt:variant>
        <vt:i4>1245240</vt:i4>
      </vt:variant>
      <vt:variant>
        <vt:i4>44</vt:i4>
      </vt:variant>
      <vt:variant>
        <vt:i4>0</vt:i4>
      </vt:variant>
      <vt:variant>
        <vt:i4>5</vt:i4>
      </vt:variant>
      <vt:variant>
        <vt:lpwstr/>
      </vt:variant>
      <vt:variant>
        <vt:lpwstr>_Toc241231834</vt:lpwstr>
      </vt:variant>
      <vt:variant>
        <vt:i4>1245240</vt:i4>
      </vt:variant>
      <vt:variant>
        <vt:i4>38</vt:i4>
      </vt:variant>
      <vt:variant>
        <vt:i4>0</vt:i4>
      </vt:variant>
      <vt:variant>
        <vt:i4>5</vt:i4>
      </vt:variant>
      <vt:variant>
        <vt:lpwstr/>
      </vt:variant>
      <vt:variant>
        <vt:lpwstr>_Toc241231832</vt:lpwstr>
      </vt:variant>
      <vt:variant>
        <vt:i4>1245240</vt:i4>
      </vt:variant>
      <vt:variant>
        <vt:i4>32</vt:i4>
      </vt:variant>
      <vt:variant>
        <vt:i4>0</vt:i4>
      </vt:variant>
      <vt:variant>
        <vt:i4>5</vt:i4>
      </vt:variant>
      <vt:variant>
        <vt:lpwstr/>
      </vt:variant>
      <vt:variant>
        <vt:lpwstr>_Toc241231831</vt:lpwstr>
      </vt:variant>
      <vt:variant>
        <vt:i4>1245240</vt:i4>
      </vt:variant>
      <vt:variant>
        <vt:i4>26</vt:i4>
      </vt:variant>
      <vt:variant>
        <vt:i4>0</vt:i4>
      </vt:variant>
      <vt:variant>
        <vt:i4>5</vt:i4>
      </vt:variant>
      <vt:variant>
        <vt:lpwstr/>
      </vt:variant>
      <vt:variant>
        <vt:lpwstr>_Toc241231830</vt:lpwstr>
      </vt:variant>
      <vt:variant>
        <vt:i4>1179704</vt:i4>
      </vt:variant>
      <vt:variant>
        <vt:i4>20</vt:i4>
      </vt:variant>
      <vt:variant>
        <vt:i4>0</vt:i4>
      </vt:variant>
      <vt:variant>
        <vt:i4>5</vt:i4>
      </vt:variant>
      <vt:variant>
        <vt:lpwstr/>
      </vt:variant>
      <vt:variant>
        <vt:lpwstr>_Toc241231829</vt:lpwstr>
      </vt:variant>
      <vt:variant>
        <vt:i4>1179704</vt:i4>
      </vt:variant>
      <vt:variant>
        <vt:i4>14</vt:i4>
      </vt:variant>
      <vt:variant>
        <vt:i4>0</vt:i4>
      </vt:variant>
      <vt:variant>
        <vt:i4>5</vt:i4>
      </vt:variant>
      <vt:variant>
        <vt:lpwstr/>
      </vt:variant>
      <vt:variant>
        <vt:lpwstr>_Toc241231828</vt:lpwstr>
      </vt:variant>
      <vt:variant>
        <vt:i4>1179704</vt:i4>
      </vt:variant>
      <vt:variant>
        <vt:i4>8</vt:i4>
      </vt:variant>
      <vt:variant>
        <vt:i4>0</vt:i4>
      </vt:variant>
      <vt:variant>
        <vt:i4>5</vt:i4>
      </vt:variant>
      <vt:variant>
        <vt:lpwstr/>
      </vt:variant>
      <vt:variant>
        <vt:lpwstr>_Toc241231827</vt:lpwstr>
      </vt:variant>
      <vt:variant>
        <vt:i4>1179704</vt:i4>
      </vt:variant>
      <vt:variant>
        <vt:i4>2</vt:i4>
      </vt:variant>
      <vt:variant>
        <vt:i4>0</vt:i4>
      </vt:variant>
      <vt:variant>
        <vt:i4>5</vt:i4>
      </vt:variant>
      <vt:variant>
        <vt:lpwstr/>
      </vt:variant>
      <vt:variant>
        <vt:lpwstr>_Toc241231825</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Mehdi</dc:creator>
  <cp:lastModifiedBy>MSK</cp:lastModifiedBy>
  <cp:revision>2</cp:revision>
  <cp:lastPrinted>2021-10-25T16:25:00Z</cp:lastPrinted>
  <dcterms:created xsi:type="dcterms:W3CDTF">2021-10-25T18:06:00Z</dcterms:created>
  <dcterms:modified xsi:type="dcterms:W3CDTF">2021-10-25T18:06:00Z</dcterms:modified>
</cp:coreProperties>
</file>